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F2" w:rsidRPr="00636DE4" w:rsidRDefault="008B37F2" w:rsidP="008B37F2">
      <w:pPr>
        <w:tabs>
          <w:tab w:val="left" w:pos="7797"/>
        </w:tabs>
        <w:spacing w:before="0" w:beforeAutospacing="0" w:after="0" w:afterAutospacing="0" w:line="240" w:lineRule="auto"/>
        <w:ind w:left="4962"/>
        <w:rPr>
          <w:rFonts w:ascii="Times New Roman" w:hAnsi="Times New Roman" w:cs="Times New Roman"/>
          <w:sz w:val="24"/>
          <w:szCs w:val="28"/>
          <w:lang w:val="ro-RO"/>
        </w:rPr>
      </w:pPr>
      <w:bookmarkStart w:id="0" w:name="_GoBack"/>
      <w:bookmarkEnd w:id="0"/>
    </w:p>
    <w:p w:rsidR="008B37F2" w:rsidRPr="00636DE4" w:rsidRDefault="008B37F2" w:rsidP="008B37F2">
      <w:pPr>
        <w:tabs>
          <w:tab w:val="left" w:pos="779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37F2" w:rsidRPr="00636DE4" w:rsidRDefault="008B37F2" w:rsidP="008B37F2">
      <w:pPr>
        <w:tabs>
          <w:tab w:val="left" w:pos="779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B37F2" w:rsidRPr="00636DE4" w:rsidRDefault="008B37F2" w:rsidP="002D40BA">
      <w:pPr>
        <w:pStyle w:val="a3"/>
        <w:tabs>
          <w:tab w:val="left" w:pos="851"/>
        </w:tabs>
        <w:spacing w:after="0" w:line="240" w:lineRule="auto"/>
        <w:ind w:left="0" w:right="-567"/>
        <w:jc w:val="center"/>
        <w:rPr>
          <w:rFonts w:ascii="Times New Roman" w:hAnsi="Times New Roman"/>
          <w:b/>
          <w:sz w:val="24"/>
          <w:szCs w:val="24"/>
        </w:rPr>
      </w:pPr>
      <w:r w:rsidRPr="00636DE4">
        <w:rPr>
          <w:rFonts w:ascii="Times New Roman" w:hAnsi="Times New Roman"/>
          <w:b/>
          <w:sz w:val="24"/>
          <w:szCs w:val="24"/>
        </w:rPr>
        <w:t>ANUNȚ</w:t>
      </w:r>
    </w:p>
    <w:p w:rsidR="008B37F2" w:rsidRPr="00636DE4" w:rsidRDefault="008B37F2" w:rsidP="002D40BA">
      <w:pPr>
        <w:pStyle w:val="a3"/>
        <w:tabs>
          <w:tab w:val="left" w:pos="851"/>
        </w:tabs>
        <w:spacing w:after="0" w:line="240" w:lineRule="auto"/>
        <w:ind w:left="0" w:right="-567"/>
        <w:jc w:val="center"/>
        <w:rPr>
          <w:rFonts w:ascii="Times New Roman" w:hAnsi="Times New Roman"/>
          <w:b/>
          <w:sz w:val="24"/>
          <w:szCs w:val="24"/>
        </w:rPr>
      </w:pPr>
      <w:r w:rsidRPr="00636DE4">
        <w:rPr>
          <w:rFonts w:ascii="Times New Roman" w:hAnsi="Times New Roman"/>
          <w:b/>
          <w:sz w:val="24"/>
          <w:szCs w:val="24"/>
        </w:rPr>
        <w:t xml:space="preserve"> privind organizarea consultării publice a proiectului actului normativ</w:t>
      </w:r>
    </w:p>
    <w:p w:rsidR="008B37F2" w:rsidRPr="00636DE4" w:rsidRDefault="008B37F2" w:rsidP="002D40BA">
      <w:pPr>
        <w:pStyle w:val="a3"/>
        <w:tabs>
          <w:tab w:val="left" w:pos="851"/>
        </w:tabs>
        <w:spacing w:after="0" w:line="240" w:lineRule="auto"/>
        <w:ind w:left="0" w:right="-567"/>
        <w:jc w:val="center"/>
        <w:rPr>
          <w:rFonts w:ascii="Times New Roman" w:hAnsi="Times New Roman"/>
          <w:b/>
          <w:sz w:val="24"/>
          <w:szCs w:val="24"/>
        </w:rPr>
      </w:pPr>
      <w:r w:rsidRPr="00636DE4">
        <w:rPr>
          <w:rFonts w:ascii="Times New Roman" w:hAnsi="Times New Roman"/>
          <w:b/>
          <w:sz w:val="24"/>
          <w:szCs w:val="24"/>
        </w:rPr>
        <w:t xml:space="preserve">conform Legii privind transparența în procesul decizional </w:t>
      </w:r>
    </w:p>
    <w:p w:rsidR="008B37F2" w:rsidRPr="00636DE4" w:rsidRDefault="008B37F2" w:rsidP="002D40BA">
      <w:pPr>
        <w:pStyle w:val="a3"/>
        <w:tabs>
          <w:tab w:val="left" w:pos="851"/>
        </w:tabs>
        <w:spacing w:after="0" w:line="240" w:lineRule="auto"/>
        <w:ind w:left="0" w:right="-567"/>
        <w:jc w:val="center"/>
        <w:rPr>
          <w:rFonts w:ascii="Times New Roman" w:hAnsi="Times New Roman"/>
          <w:b/>
          <w:sz w:val="24"/>
          <w:szCs w:val="24"/>
        </w:rPr>
      </w:pPr>
      <w:r w:rsidRPr="00636DE4">
        <w:rPr>
          <w:rFonts w:ascii="Times New Roman" w:hAnsi="Times New Roman"/>
          <w:b/>
          <w:sz w:val="24"/>
          <w:szCs w:val="24"/>
        </w:rPr>
        <w:t>nr. 239-XVI</w:t>
      </w:r>
      <w:r w:rsidR="00CA3E3C">
        <w:rPr>
          <w:rFonts w:ascii="Times New Roman" w:hAnsi="Times New Roman"/>
          <w:b/>
          <w:sz w:val="24"/>
          <w:szCs w:val="24"/>
        </w:rPr>
        <w:t xml:space="preserve"> </w:t>
      </w:r>
      <w:r w:rsidRPr="00636DE4">
        <w:rPr>
          <w:rFonts w:ascii="Times New Roman" w:hAnsi="Times New Roman"/>
          <w:b/>
          <w:sz w:val="24"/>
          <w:szCs w:val="24"/>
        </w:rPr>
        <w:t>din</w:t>
      </w:r>
      <w:r w:rsidR="00CA3E3C">
        <w:rPr>
          <w:rFonts w:ascii="Times New Roman" w:hAnsi="Times New Roman"/>
          <w:b/>
          <w:sz w:val="24"/>
          <w:szCs w:val="24"/>
        </w:rPr>
        <w:t xml:space="preserve"> </w:t>
      </w:r>
      <w:r w:rsidRPr="00636DE4">
        <w:rPr>
          <w:rFonts w:ascii="Times New Roman" w:hAnsi="Times New Roman"/>
          <w:b/>
          <w:sz w:val="24"/>
          <w:szCs w:val="24"/>
        </w:rPr>
        <w:t>13.11.2008</w:t>
      </w:r>
    </w:p>
    <w:p w:rsidR="008B37F2" w:rsidRPr="00636DE4" w:rsidRDefault="008B37F2" w:rsidP="008B37F2">
      <w:pPr>
        <w:tabs>
          <w:tab w:val="left" w:pos="779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B502D8" w:rsidRPr="000F769C" w:rsidRDefault="00B502D8" w:rsidP="00A74C29">
      <w:pPr>
        <w:tabs>
          <w:tab w:val="left" w:pos="7797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F769C">
        <w:rPr>
          <w:rFonts w:ascii="Times New Roman" w:hAnsi="Times New Roman" w:cs="Times New Roman"/>
          <w:sz w:val="26"/>
          <w:szCs w:val="26"/>
          <w:lang w:val="ro-RO"/>
        </w:rPr>
        <w:t xml:space="preserve">Serviciul Vamal inițiază </w:t>
      </w:r>
      <w:r w:rsidRPr="000F769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consultarea publică la </w:t>
      </w:r>
      <w:r w:rsidRPr="000F769C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proiectul Ordinului Serviciului Vamal </w:t>
      </w:r>
      <w:r w:rsidR="00493BA1" w:rsidRPr="000F769C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cu privire la </w:t>
      </w:r>
      <w:r w:rsidR="005A02DE" w:rsidRPr="000F769C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aprobarea unor proceduri vamale, </w:t>
      </w:r>
      <w:r w:rsidR="005A02DE" w:rsidRPr="000F769C">
        <w:rPr>
          <w:rFonts w:ascii="Times New Roman" w:hAnsi="Times New Roman" w:cs="Times New Roman"/>
          <w:sz w:val="26"/>
          <w:szCs w:val="26"/>
          <w:lang w:val="ro-MD"/>
        </w:rPr>
        <w:t>procedura vamală abandon în favoarea statului, procedura distrugerii mărfurilor și metodologia de derulare a regimului de perfecționare activă</w:t>
      </w:r>
      <w:r w:rsidR="00A74C29" w:rsidRPr="000F769C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3E4B06" w:rsidRPr="000F769C" w:rsidRDefault="00BA5561" w:rsidP="003E4B06">
      <w:pPr>
        <w:pStyle w:val="a6"/>
        <w:shd w:val="clear" w:color="auto" w:fill="FFFFFF"/>
        <w:rPr>
          <w:sz w:val="26"/>
          <w:szCs w:val="26"/>
          <w:lang w:val="ro-RO"/>
        </w:rPr>
      </w:pPr>
      <w:r w:rsidRPr="000F769C">
        <w:rPr>
          <w:sz w:val="26"/>
          <w:szCs w:val="26"/>
          <w:lang w:val="ro-RO"/>
        </w:rPr>
        <w:t>Scopul proiectului este:</w:t>
      </w:r>
      <w:r w:rsidR="004D0B92" w:rsidRPr="000F769C">
        <w:rPr>
          <w:sz w:val="26"/>
          <w:szCs w:val="26"/>
          <w:lang w:val="ro-RO"/>
        </w:rPr>
        <w:t xml:space="preserve"> aducerii în concordanță a legislației vamale la prevederile Codului vamal al Republicii Moldova nr. 95/2021 și a Regulamentului de punere în aplicare a Codului vamal nr.92/2023.</w:t>
      </w:r>
      <w:proofErr w:type="spellStart"/>
      <w:r w:rsidR="00EB6421" w:rsidRPr="00F94F94">
        <w:rPr>
          <w:sz w:val="26"/>
          <w:szCs w:val="26"/>
          <w:lang w:val="en-US"/>
        </w:rPr>
        <w:t>Proiectul</w:t>
      </w:r>
      <w:proofErr w:type="spellEnd"/>
      <w:r w:rsidR="00EB6421" w:rsidRPr="00F94F94">
        <w:rPr>
          <w:sz w:val="26"/>
          <w:szCs w:val="26"/>
          <w:lang w:val="en-US"/>
        </w:rPr>
        <w:t xml:space="preserve"> </w:t>
      </w:r>
      <w:proofErr w:type="spellStart"/>
      <w:r w:rsidR="00EB6421" w:rsidRPr="00F94F94">
        <w:rPr>
          <w:sz w:val="26"/>
          <w:szCs w:val="26"/>
          <w:lang w:val="en-US"/>
        </w:rPr>
        <w:t>propus</w:t>
      </w:r>
      <w:proofErr w:type="spellEnd"/>
      <w:r w:rsidR="00EB6421" w:rsidRPr="00F94F94">
        <w:rPr>
          <w:sz w:val="26"/>
          <w:szCs w:val="26"/>
          <w:lang w:val="en-US"/>
        </w:rPr>
        <w:t xml:space="preserve"> are </w:t>
      </w:r>
      <w:proofErr w:type="spellStart"/>
      <w:r w:rsidR="00EB6421" w:rsidRPr="00F94F94">
        <w:rPr>
          <w:sz w:val="26"/>
          <w:szCs w:val="26"/>
          <w:lang w:val="en-US"/>
        </w:rPr>
        <w:t>drept</w:t>
      </w:r>
      <w:proofErr w:type="spellEnd"/>
      <w:r w:rsidR="00EB6421" w:rsidRPr="00F94F94">
        <w:rPr>
          <w:sz w:val="26"/>
          <w:szCs w:val="26"/>
          <w:lang w:val="en-US"/>
        </w:rPr>
        <w:t xml:space="preserve"> </w:t>
      </w:r>
      <w:proofErr w:type="spellStart"/>
      <w:r w:rsidR="00EB6421" w:rsidRPr="00F94F94">
        <w:rPr>
          <w:sz w:val="26"/>
          <w:szCs w:val="26"/>
          <w:lang w:val="en-US"/>
        </w:rPr>
        <w:t>scop</w:t>
      </w:r>
      <w:proofErr w:type="spellEnd"/>
      <w:r w:rsidR="00EB6421" w:rsidRPr="00F94F94">
        <w:rPr>
          <w:sz w:val="26"/>
          <w:szCs w:val="26"/>
          <w:lang w:val="en-US"/>
        </w:rPr>
        <w:t xml:space="preserve"> </w:t>
      </w:r>
      <w:r w:rsidR="003E4B06" w:rsidRPr="000F769C">
        <w:rPr>
          <w:sz w:val="26"/>
          <w:szCs w:val="26"/>
          <w:lang w:val="ro-RO"/>
        </w:rPr>
        <w:t>de a reglementa procedura solicitării și monitorizării utilizării procedurilor vamale.</w:t>
      </w:r>
    </w:p>
    <w:p w:rsidR="00DD603E" w:rsidRPr="00F94F94" w:rsidRDefault="008B37F2" w:rsidP="006A7C00">
      <w:pPr>
        <w:pStyle w:val="a6"/>
        <w:shd w:val="clear" w:color="auto" w:fill="FFFFFF"/>
        <w:rPr>
          <w:sz w:val="26"/>
          <w:szCs w:val="26"/>
          <w:lang w:val="ro-RO"/>
        </w:rPr>
      </w:pPr>
      <w:r w:rsidRPr="000F769C">
        <w:rPr>
          <w:sz w:val="26"/>
          <w:szCs w:val="26"/>
          <w:lang w:val="ro-RO"/>
        </w:rPr>
        <w:t>Necesitatea elaborării și adoptării proiectului este:</w:t>
      </w:r>
      <w:r w:rsidR="00636DE4" w:rsidRPr="000F769C">
        <w:rPr>
          <w:sz w:val="26"/>
          <w:szCs w:val="26"/>
          <w:lang w:val="ro-RO"/>
        </w:rPr>
        <w:t xml:space="preserve"> </w:t>
      </w:r>
      <w:r w:rsidR="007D27CB" w:rsidRPr="000F769C">
        <w:rPr>
          <w:sz w:val="26"/>
          <w:szCs w:val="26"/>
          <w:lang w:val="ro-RO"/>
        </w:rPr>
        <w:t>realizarea acți</w:t>
      </w:r>
      <w:r w:rsidR="00E85003" w:rsidRPr="000F769C">
        <w:rPr>
          <w:sz w:val="26"/>
          <w:szCs w:val="26"/>
          <w:lang w:val="ro-RO"/>
        </w:rPr>
        <w:t xml:space="preserve">unilor prevăzute în </w:t>
      </w:r>
      <w:r w:rsidR="00E85003" w:rsidRPr="000F769C">
        <w:rPr>
          <w:sz w:val="26"/>
          <w:szCs w:val="26"/>
          <w:lang w:val="ro-MD"/>
        </w:rPr>
        <w:t xml:space="preserve">Planul național de acțiuni pentru implementarea Acordului de Asociere Republica Moldova – Uniunea Europeană în perioada 2017 – 2019 aprobat prin </w:t>
      </w:r>
      <w:proofErr w:type="spellStart"/>
      <w:r w:rsidR="00E85003" w:rsidRPr="000F769C">
        <w:rPr>
          <w:sz w:val="26"/>
          <w:szCs w:val="26"/>
          <w:lang w:val="ro-MD"/>
        </w:rPr>
        <w:t>Hot</w:t>
      </w:r>
      <w:r w:rsidR="006A7C00" w:rsidRPr="000F769C">
        <w:rPr>
          <w:sz w:val="26"/>
          <w:szCs w:val="26"/>
          <w:lang w:val="ro-MD"/>
        </w:rPr>
        <w:t>ărîrea</w:t>
      </w:r>
      <w:proofErr w:type="spellEnd"/>
      <w:r w:rsidR="006A7C00" w:rsidRPr="000F769C">
        <w:rPr>
          <w:sz w:val="26"/>
          <w:szCs w:val="26"/>
          <w:lang w:val="ro-MD"/>
        </w:rPr>
        <w:t xml:space="preserve"> Guvernului nr. 1472/2016.</w:t>
      </w:r>
    </w:p>
    <w:p w:rsidR="008F0CDD" w:rsidRPr="000F769C" w:rsidRDefault="008B37F2" w:rsidP="00E4403C">
      <w:pPr>
        <w:tabs>
          <w:tab w:val="left" w:pos="7797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0F769C">
        <w:rPr>
          <w:rFonts w:ascii="Times New Roman" w:hAnsi="Times New Roman" w:cs="Times New Roman"/>
          <w:sz w:val="26"/>
          <w:szCs w:val="26"/>
          <w:lang w:val="ro-RO"/>
        </w:rPr>
        <w:t xml:space="preserve">Recomandările pe marginea proiectului supus consultării publice pot fi expediate până pe data de </w:t>
      </w:r>
      <w:r w:rsidR="00535FF7">
        <w:rPr>
          <w:rFonts w:ascii="Times New Roman" w:hAnsi="Times New Roman" w:cs="Times New Roman"/>
          <w:b/>
          <w:sz w:val="26"/>
          <w:szCs w:val="26"/>
          <w:lang w:val="ro-RO"/>
        </w:rPr>
        <w:t>01 septembrie</w:t>
      </w:r>
      <w:r w:rsidR="00C53E04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0F769C">
        <w:rPr>
          <w:rFonts w:ascii="Times New Roman" w:hAnsi="Times New Roman" w:cs="Times New Roman"/>
          <w:b/>
          <w:sz w:val="26"/>
          <w:szCs w:val="26"/>
          <w:lang w:val="ro-RO"/>
        </w:rPr>
        <w:t>20</w:t>
      </w:r>
      <w:r w:rsidR="00DD76F8" w:rsidRPr="000F769C">
        <w:rPr>
          <w:rFonts w:ascii="Times New Roman" w:hAnsi="Times New Roman" w:cs="Times New Roman"/>
          <w:b/>
          <w:sz w:val="26"/>
          <w:szCs w:val="26"/>
          <w:lang w:val="ro-RO"/>
        </w:rPr>
        <w:t>2</w:t>
      </w:r>
      <w:r w:rsidR="00FC6607" w:rsidRPr="000F769C">
        <w:rPr>
          <w:rFonts w:ascii="Times New Roman" w:hAnsi="Times New Roman" w:cs="Times New Roman"/>
          <w:b/>
          <w:sz w:val="26"/>
          <w:szCs w:val="26"/>
          <w:lang w:val="ro-RO"/>
        </w:rPr>
        <w:t>3</w:t>
      </w:r>
      <w:r w:rsidR="00DD603E" w:rsidRPr="000F769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="001F0FD2" w:rsidRPr="000F769C">
        <w:rPr>
          <w:rFonts w:ascii="Times New Roman" w:hAnsi="Times New Roman" w:cs="Times New Roman"/>
          <w:sz w:val="26"/>
          <w:szCs w:val="26"/>
          <w:lang w:val="ro-RO"/>
        </w:rPr>
        <w:t xml:space="preserve">pe adresa electronică </w:t>
      </w:r>
      <w:hyperlink r:id="rId5" w:history="1">
        <w:r w:rsidR="00686C6E" w:rsidRPr="000F769C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ro-RO"/>
          </w:rPr>
          <w:t>valeriu.cozîrev@customs.gov.md</w:t>
        </w:r>
      </w:hyperlink>
      <w:r w:rsidR="001F0FD2" w:rsidRPr="000F769C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="0065576A" w:rsidRPr="000F769C">
        <w:rPr>
          <w:rFonts w:ascii="Times New Roman" w:hAnsi="Times New Roman" w:cs="Times New Roman"/>
          <w:sz w:val="26"/>
          <w:szCs w:val="26"/>
          <w:u w:val="single"/>
          <w:lang w:val="ro-RO"/>
        </w:rPr>
        <w:t>rodica.placinta</w:t>
      </w:r>
      <w:r w:rsidRPr="000F769C">
        <w:rPr>
          <w:rFonts w:ascii="Times New Roman" w:hAnsi="Times New Roman" w:cs="Times New Roman"/>
          <w:sz w:val="26"/>
          <w:szCs w:val="26"/>
          <w:u w:val="single"/>
          <w:lang w:val="ro-RO"/>
        </w:rPr>
        <w:t>@customs.gov.md</w:t>
      </w:r>
      <w:r w:rsidRPr="000F769C">
        <w:rPr>
          <w:rFonts w:ascii="Times New Roman" w:hAnsi="Times New Roman" w:cs="Times New Roman"/>
          <w:sz w:val="26"/>
          <w:szCs w:val="26"/>
          <w:lang w:val="ro-RO"/>
        </w:rPr>
        <w:t xml:space="preserve">, la </w:t>
      </w:r>
      <w:r w:rsidR="00F17B62" w:rsidRPr="000F769C">
        <w:rPr>
          <w:rFonts w:ascii="Times New Roman" w:hAnsi="Times New Roman" w:cs="Times New Roman"/>
          <w:sz w:val="26"/>
          <w:szCs w:val="26"/>
          <w:lang w:val="ro-RO"/>
        </w:rPr>
        <w:t>numărul de telefon (022) 574-191</w:t>
      </w:r>
      <w:r w:rsidRPr="000F769C">
        <w:rPr>
          <w:rFonts w:ascii="Times New Roman" w:hAnsi="Times New Roman" w:cs="Times New Roman"/>
          <w:sz w:val="26"/>
          <w:szCs w:val="26"/>
          <w:lang w:val="ro-RO"/>
        </w:rPr>
        <w:t xml:space="preserve"> sau pe adresa mun. Chișinău, str. </w:t>
      </w:r>
      <w:proofErr w:type="spellStart"/>
      <w:r w:rsidRPr="000F769C">
        <w:rPr>
          <w:rFonts w:ascii="Times New Roman" w:hAnsi="Times New Roman" w:cs="Times New Roman"/>
          <w:sz w:val="26"/>
          <w:szCs w:val="26"/>
          <w:lang w:val="ro-RO"/>
        </w:rPr>
        <w:t>N.Starostenco</w:t>
      </w:r>
      <w:proofErr w:type="spellEnd"/>
      <w:r w:rsidRPr="000F769C">
        <w:rPr>
          <w:rFonts w:ascii="Times New Roman" w:hAnsi="Times New Roman" w:cs="Times New Roman"/>
          <w:sz w:val="26"/>
          <w:szCs w:val="26"/>
          <w:lang w:val="ro-RO"/>
        </w:rPr>
        <w:t>, 30.</w:t>
      </w:r>
    </w:p>
    <w:p w:rsidR="00224E69" w:rsidRPr="000F769C" w:rsidRDefault="008F0CDD" w:rsidP="00943773">
      <w:pPr>
        <w:tabs>
          <w:tab w:val="left" w:pos="7797"/>
        </w:tabs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o-MD"/>
        </w:rPr>
      </w:pPr>
      <w:r w:rsidRPr="000F769C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Proiectul Ordinului Serviciului Vamal cu privire la </w:t>
      </w:r>
      <w:r w:rsidR="00943773" w:rsidRPr="000F769C">
        <w:rPr>
          <w:rFonts w:ascii="Times New Roman" w:eastAsia="Calibri" w:hAnsi="Times New Roman" w:cs="Times New Roman"/>
          <w:sz w:val="26"/>
          <w:szCs w:val="26"/>
          <w:lang w:val="ro-MD"/>
        </w:rPr>
        <w:t xml:space="preserve">aprobarea unor proceduri vamale </w:t>
      </w:r>
      <w:r w:rsidR="008B37F2" w:rsidRPr="000F769C">
        <w:rPr>
          <w:rFonts w:ascii="Times New Roman" w:hAnsi="Times New Roman" w:cs="Times New Roman"/>
          <w:sz w:val="26"/>
          <w:szCs w:val="26"/>
          <w:lang w:val="ro-RO"/>
        </w:rPr>
        <w:t>ș</w:t>
      </w:r>
      <w:r w:rsidRPr="000F769C">
        <w:rPr>
          <w:rFonts w:ascii="Times New Roman" w:hAnsi="Times New Roman" w:cs="Times New Roman"/>
          <w:sz w:val="26"/>
          <w:szCs w:val="26"/>
          <w:lang w:val="ro-RO"/>
        </w:rPr>
        <w:t>i N</w:t>
      </w:r>
      <w:r w:rsidR="008B37F2" w:rsidRPr="000F769C">
        <w:rPr>
          <w:rFonts w:ascii="Times New Roman" w:hAnsi="Times New Roman" w:cs="Times New Roman"/>
          <w:sz w:val="26"/>
          <w:szCs w:val="26"/>
          <w:lang w:val="ro-RO"/>
        </w:rPr>
        <w:t xml:space="preserve">ota informativă sunt disponibile pe pagina web oficială a Serviciului Vamal </w:t>
      </w:r>
      <w:r w:rsidR="008B37F2" w:rsidRPr="000F769C">
        <w:rPr>
          <w:rFonts w:ascii="Times New Roman" w:hAnsi="Times New Roman" w:cs="Times New Roman"/>
          <w:sz w:val="26"/>
          <w:szCs w:val="26"/>
          <w:u w:val="single"/>
          <w:lang w:val="ro-RO"/>
        </w:rPr>
        <w:t>www.customs.gov.md</w:t>
      </w:r>
      <w:r w:rsidR="008B37F2" w:rsidRPr="000F769C">
        <w:rPr>
          <w:rFonts w:ascii="Times New Roman" w:hAnsi="Times New Roman" w:cs="Times New Roman"/>
          <w:sz w:val="26"/>
          <w:szCs w:val="26"/>
          <w:lang w:val="ro-RO"/>
        </w:rPr>
        <w:t xml:space="preserve"> sau la sediul Serviciului Vamal situat pe adresa mun. Chișinău, </w:t>
      </w:r>
      <w:r w:rsidR="00793911" w:rsidRPr="000F769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B37F2" w:rsidRPr="000F769C">
        <w:rPr>
          <w:rFonts w:ascii="Times New Roman" w:hAnsi="Times New Roman" w:cs="Times New Roman"/>
          <w:sz w:val="26"/>
          <w:szCs w:val="26"/>
          <w:lang w:val="ro-RO"/>
        </w:rPr>
        <w:t xml:space="preserve">str. N.Starostenco, 30. </w:t>
      </w:r>
    </w:p>
    <w:p w:rsidR="00F020F8" w:rsidRPr="000F769C" w:rsidRDefault="00F020F8" w:rsidP="00C52E0A">
      <w:pPr>
        <w:tabs>
          <w:tab w:val="left" w:pos="7797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F020F8" w:rsidRDefault="00F020F8" w:rsidP="00C52E0A">
      <w:pPr>
        <w:tabs>
          <w:tab w:val="left" w:pos="7797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sectPr w:rsidR="00F020F8" w:rsidSect="00157F82">
      <w:pgSz w:w="11907" w:h="16840" w:code="9"/>
      <w:pgMar w:top="1418" w:right="708" w:bottom="1418" w:left="1814" w:header="720" w:footer="39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E82"/>
    <w:multiLevelType w:val="hybridMultilevel"/>
    <w:tmpl w:val="B7441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31AC"/>
    <w:multiLevelType w:val="hybridMultilevel"/>
    <w:tmpl w:val="94027CA6"/>
    <w:lvl w:ilvl="0" w:tplc="8EB428F4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3506F7"/>
    <w:multiLevelType w:val="hybridMultilevel"/>
    <w:tmpl w:val="C232A820"/>
    <w:lvl w:ilvl="0" w:tplc="728E0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9724C"/>
    <w:multiLevelType w:val="hybridMultilevel"/>
    <w:tmpl w:val="499A0AB0"/>
    <w:lvl w:ilvl="0" w:tplc="167019E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F2"/>
    <w:rsid w:val="000004D2"/>
    <w:rsid w:val="000278EE"/>
    <w:rsid w:val="00077F43"/>
    <w:rsid w:val="000C3721"/>
    <w:rsid w:val="000E6940"/>
    <w:rsid w:val="000F769C"/>
    <w:rsid w:val="00157F82"/>
    <w:rsid w:val="001F0FD2"/>
    <w:rsid w:val="002103EB"/>
    <w:rsid w:val="0022506B"/>
    <w:rsid w:val="0026151B"/>
    <w:rsid w:val="0029721C"/>
    <w:rsid w:val="002D40BA"/>
    <w:rsid w:val="00352D1D"/>
    <w:rsid w:val="003A23C4"/>
    <w:rsid w:val="003E4B06"/>
    <w:rsid w:val="0040129F"/>
    <w:rsid w:val="00423491"/>
    <w:rsid w:val="0046226E"/>
    <w:rsid w:val="00493BA1"/>
    <w:rsid w:val="004C7C56"/>
    <w:rsid w:val="004D0B92"/>
    <w:rsid w:val="004E36F3"/>
    <w:rsid w:val="00532D60"/>
    <w:rsid w:val="00535FF7"/>
    <w:rsid w:val="0054237B"/>
    <w:rsid w:val="00590F53"/>
    <w:rsid w:val="0059630D"/>
    <w:rsid w:val="005A02DE"/>
    <w:rsid w:val="005E0547"/>
    <w:rsid w:val="005E0FFD"/>
    <w:rsid w:val="005F5AD0"/>
    <w:rsid w:val="00636DE4"/>
    <w:rsid w:val="00650A38"/>
    <w:rsid w:val="0065576A"/>
    <w:rsid w:val="00686C6E"/>
    <w:rsid w:val="006940B0"/>
    <w:rsid w:val="006A7C00"/>
    <w:rsid w:val="00701FE6"/>
    <w:rsid w:val="007268EB"/>
    <w:rsid w:val="00793911"/>
    <w:rsid w:val="007C208C"/>
    <w:rsid w:val="007D27CB"/>
    <w:rsid w:val="007F333F"/>
    <w:rsid w:val="00811D7F"/>
    <w:rsid w:val="00847A0D"/>
    <w:rsid w:val="008B180D"/>
    <w:rsid w:val="008B37F2"/>
    <w:rsid w:val="008B44CE"/>
    <w:rsid w:val="008D3CB0"/>
    <w:rsid w:val="008E511E"/>
    <w:rsid w:val="008F0CDD"/>
    <w:rsid w:val="008F23E1"/>
    <w:rsid w:val="008F313C"/>
    <w:rsid w:val="00943773"/>
    <w:rsid w:val="009870DF"/>
    <w:rsid w:val="009941A0"/>
    <w:rsid w:val="009B544A"/>
    <w:rsid w:val="009C451E"/>
    <w:rsid w:val="00A04302"/>
    <w:rsid w:val="00A126AB"/>
    <w:rsid w:val="00A178C7"/>
    <w:rsid w:val="00A3413F"/>
    <w:rsid w:val="00A4055C"/>
    <w:rsid w:val="00A43E3B"/>
    <w:rsid w:val="00A74C29"/>
    <w:rsid w:val="00A963CB"/>
    <w:rsid w:val="00AA5C2F"/>
    <w:rsid w:val="00AB1EB7"/>
    <w:rsid w:val="00AE67E6"/>
    <w:rsid w:val="00B24107"/>
    <w:rsid w:val="00B502D8"/>
    <w:rsid w:val="00B627C2"/>
    <w:rsid w:val="00B77D68"/>
    <w:rsid w:val="00BA5561"/>
    <w:rsid w:val="00BD7244"/>
    <w:rsid w:val="00C00C61"/>
    <w:rsid w:val="00C1327A"/>
    <w:rsid w:val="00C25479"/>
    <w:rsid w:val="00C52E0A"/>
    <w:rsid w:val="00C53E04"/>
    <w:rsid w:val="00C64B1F"/>
    <w:rsid w:val="00CA3E3C"/>
    <w:rsid w:val="00CE2E29"/>
    <w:rsid w:val="00CF0C1B"/>
    <w:rsid w:val="00D23D9C"/>
    <w:rsid w:val="00D31179"/>
    <w:rsid w:val="00D33EEF"/>
    <w:rsid w:val="00DA1147"/>
    <w:rsid w:val="00DA6088"/>
    <w:rsid w:val="00DB5283"/>
    <w:rsid w:val="00DD603E"/>
    <w:rsid w:val="00DD76F8"/>
    <w:rsid w:val="00E00477"/>
    <w:rsid w:val="00E4403C"/>
    <w:rsid w:val="00E85003"/>
    <w:rsid w:val="00EB2ACD"/>
    <w:rsid w:val="00EB6421"/>
    <w:rsid w:val="00F020F8"/>
    <w:rsid w:val="00F032CD"/>
    <w:rsid w:val="00F10E88"/>
    <w:rsid w:val="00F17B62"/>
    <w:rsid w:val="00F673FB"/>
    <w:rsid w:val="00F71E18"/>
    <w:rsid w:val="00F94F94"/>
    <w:rsid w:val="00FB128F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A4BD"/>
  <w15:docId w15:val="{A1D6276A-36FB-4CA4-A7DA-224FC3CE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7F2"/>
    <w:pPr>
      <w:spacing w:before="100" w:beforeAutospacing="1" w:after="100" w:afterAutospacing="1" w:line="120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8B37F2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8B37F2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a4">
    <w:name w:val="Balloon Text"/>
    <w:basedOn w:val="a"/>
    <w:link w:val="a5"/>
    <w:uiPriority w:val="99"/>
    <w:semiHidden/>
    <w:unhideWhenUsed/>
    <w:rsid w:val="00CA3E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E3C"/>
    <w:rPr>
      <w:rFonts w:ascii="Segoe UI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unhideWhenUsed/>
    <w:rsid w:val="00B627C2"/>
    <w:pPr>
      <w:spacing w:before="0" w:beforeAutospacing="0" w:after="0" w:afterAutospacing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F020F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n">
    <w:name w:val="cn"/>
    <w:basedOn w:val="a"/>
    <w:rsid w:val="0022506B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1F0FD2"/>
    <w:rPr>
      <w:color w:val="0563C1" w:themeColor="hyperlink"/>
      <w:u w:val="single"/>
    </w:rPr>
  </w:style>
  <w:style w:type="paragraph" w:customStyle="1" w:styleId="Style6">
    <w:name w:val="Style6"/>
    <w:basedOn w:val="a"/>
    <w:uiPriority w:val="99"/>
    <w:rsid w:val="00493BA1"/>
    <w:pPr>
      <w:widowControl w:val="0"/>
      <w:autoSpaceDE w:val="0"/>
      <w:autoSpaceDN w:val="0"/>
      <w:adjustRightInd w:val="0"/>
      <w:spacing w:before="0" w:beforeAutospacing="0" w:after="0" w:afterAutospacing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493BA1"/>
    <w:rPr>
      <w:rFonts w:ascii="Times New Roman" w:hAnsi="Times New Roman" w:cs="Times New Roman"/>
      <w:i/>
      <w:iCs/>
      <w:sz w:val="26"/>
      <w:szCs w:val="26"/>
    </w:rPr>
  </w:style>
  <w:style w:type="paragraph" w:styleId="a9">
    <w:name w:val="footer"/>
    <w:basedOn w:val="a"/>
    <w:link w:val="aa"/>
    <w:uiPriority w:val="99"/>
    <w:semiHidden/>
    <w:unhideWhenUsed/>
    <w:rsid w:val="00A963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63C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riu.coz&#238;rev@customs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iurco.i</dc:creator>
  <cp:lastModifiedBy>Bogdan Tatiana</cp:lastModifiedBy>
  <cp:revision>107</cp:revision>
  <cp:lastPrinted>2020-03-13T11:56:00Z</cp:lastPrinted>
  <dcterms:created xsi:type="dcterms:W3CDTF">2020-02-19T09:35:00Z</dcterms:created>
  <dcterms:modified xsi:type="dcterms:W3CDTF">2023-07-28T06:26:00Z</dcterms:modified>
</cp:coreProperties>
</file>