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540"/>
        <w:tblW w:w="10140" w:type="dxa"/>
        <w:tblLayout w:type="fixed"/>
        <w:tblLook w:val="04A0" w:firstRow="1" w:lastRow="0" w:firstColumn="1" w:lastColumn="0" w:noHBand="0" w:noVBand="1"/>
      </w:tblPr>
      <w:tblGrid>
        <w:gridCol w:w="1717"/>
        <w:gridCol w:w="8423"/>
      </w:tblGrid>
      <w:tr w:rsidR="005C1B44" w:rsidRPr="0027543E" w:rsidTr="00FE6988">
        <w:trPr>
          <w:trHeight w:val="982"/>
        </w:trPr>
        <w:tc>
          <w:tcPr>
            <w:tcW w:w="1717" w:type="dxa"/>
            <w:hideMark/>
          </w:tcPr>
          <w:p w:rsidR="005C1B44" w:rsidRPr="007C5DB1" w:rsidRDefault="005C1B44" w:rsidP="00772FE9">
            <w:pPr>
              <w:spacing w:line="276" w:lineRule="auto"/>
              <w:rPr>
                <w:b/>
                <w:szCs w:val="28"/>
                <w:lang w:val="ro-RO" w:eastAsia="en-US"/>
              </w:rPr>
            </w:pPr>
            <w:r w:rsidRPr="007C5DB1">
              <w:rPr>
                <w:b/>
                <w:sz w:val="28"/>
                <w:szCs w:val="28"/>
                <w:lang w:val="ro-RO"/>
              </w:rPr>
              <w:br w:type="page"/>
            </w:r>
            <w:r w:rsidR="00772FE9" w:rsidRPr="007C5DB1">
              <w:rPr>
                <w:rFonts w:ascii="Academy" w:hAnsi="Academy"/>
                <w:noProof/>
              </w:rPr>
              <w:drawing>
                <wp:inline distT="0" distB="0" distL="0" distR="0">
                  <wp:extent cx="89535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p>
        </w:tc>
        <w:tc>
          <w:tcPr>
            <w:tcW w:w="8422" w:type="dxa"/>
          </w:tcPr>
          <w:p w:rsidR="005C1B44" w:rsidRPr="007C5DB1" w:rsidRDefault="005C1B44" w:rsidP="00DC42BF">
            <w:pPr>
              <w:spacing w:line="276" w:lineRule="auto"/>
              <w:jc w:val="center"/>
              <w:rPr>
                <w:b/>
                <w:szCs w:val="28"/>
                <w:lang w:val="ro-RO" w:eastAsia="en-US"/>
              </w:rPr>
            </w:pPr>
            <w:r w:rsidRPr="007C5DB1">
              <w:rPr>
                <w:b/>
                <w:sz w:val="28"/>
                <w:szCs w:val="28"/>
                <w:lang w:val="ro-RO" w:eastAsia="en-US"/>
              </w:rPr>
              <w:t>MINISTERUL FINANŢELOR AL REPUBLICII MOLDOVA</w:t>
            </w:r>
          </w:p>
          <w:p w:rsidR="005C1B44" w:rsidRPr="007C5DB1" w:rsidRDefault="005C1B44" w:rsidP="00DC42BF">
            <w:pPr>
              <w:spacing w:line="276" w:lineRule="auto"/>
              <w:jc w:val="center"/>
              <w:rPr>
                <w:b/>
                <w:lang w:val="ro-RO" w:eastAsia="en-US"/>
              </w:rPr>
            </w:pPr>
          </w:p>
          <w:p w:rsidR="005C1B44" w:rsidRPr="007C5DB1" w:rsidRDefault="005C1B44" w:rsidP="00DC42BF">
            <w:pPr>
              <w:spacing w:line="276" w:lineRule="auto"/>
              <w:jc w:val="center"/>
              <w:rPr>
                <w:b/>
                <w:sz w:val="26"/>
                <w:szCs w:val="26"/>
                <w:lang w:val="ro-RO" w:eastAsia="en-US"/>
              </w:rPr>
            </w:pPr>
            <w:r w:rsidRPr="007C5DB1">
              <w:rPr>
                <w:b/>
                <w:sz w:val="28"/>
                <w:szCs w:val="28"/>
                <w:lang w:val="ro-RO" w:eastAsia="en-US"/>
              </w:rPr>
              <w:t>SERVICIUL VAMAL</w:t>
            </w:r>
          </w:p>
        </w:tc>
      </w:tr>
      <w:tr w:rsidR="005C1B44" w:rsidRPr="0027543E" w:rsidTr="00FE6988">
        <w:trPr>
          <w:trHeight w:val="49"/>
        </w:trPr>
        <w:tc>
          <w:tcPr>
            <w:tcW w:w="10140" w:type="dxa"/>
            <w:gridSpan w:val="2"/>
            <w:tcBorders>
              <w:top w:val="nil"/>
              <w:left w:val="nil"/>
              <w:bottom w:val="double" w:sz="12" w:space="0" w:color="auto"/>
              <w:right w:val="nil"/>
            </w:tcBorders>
          </w:tcPr>
          <w:p w:rsidR="005C1B44" w:rsidRPr="007C5DB1" w:rsidRDefault="005C1B44" w:rsidP="00DC42BF">
            <w:pPr>
              <w:tabs>
                <w:tab w:val="left" w:pos="2865"/>
              </w:tabs>
              <w:spacing w:line="276" w:lineRule="auto"/>
              <w:rPr>
                <w:sz w:val="12"/>
                <w:szCs w:val="12"/>
                <w:lang w:val="ro-RO" w:eastAsia="en-US"/>
              </w:rPr>
            </w:pPr>
          </w:p>
        </w:tc>
      </w:tr>
      <w:tr w:rsidR="005C1B44" w:rsidRPr="0027543E" w:rsidTr="00FE6988">
        <w:trPr>
          <w:trHeight w:val="3946"/>
        </w:trPr>
        <w:tc>
          <w:tcPr>
            <w:tcW w:w="10140" w:type="dxa"/>
            <w:gridSpan w:val="2"/>
            <w:hideMark/>
          </w:tcPr>
          <w:p w:rsidR="005C1B44" w:rsidRPr="007C5DB1" w:rsidRDefault="005C1B44" w:rsidP="00DC42BF">
            <w:pPr>
              <w:tabs>
                <w:tab w:val="left" w:pos="2775"/>
                <w:tab w:val="center" w:pos="4932"/>
              </w:tabs>
              <w:spacing w:line="276" w:lineRule="auto"/>
              <w:jc w:val="center"/>
              <w:rPr>
                <w:color w:val="000000"/>
                <w:sz w:val="20"/>
                <w:szCs w:val="20"/>
                <w:lang w:val="ro-RO" w:eastAsia="en-US"/>
              </w:rPr>
            </w:pPr>
            <w:r w:rsidRPr="007C5DB1">
              <w:rPr>
                <w:color w:val="000000"/>
                <w:sz w:val="20"/>
                <w:szCs w:val="20"/>
                <w:lang w:val="ro-RO" w:eastAsia="en-US"/>
              </w:rPr>
              <w:t xml:space="preserve">MD-2065, mun. </w:t>
            </w:r>
            <w:proofErr w:type="spellStart"/>
            <w:r w:rsidRPr="007C5DB1">
              <w:rPr>
                <w:color w:val="000000"/>
                <w:sz w:val="20"/>
                <w:szCs w:val="20"/>
                <w:lang w:val="ro-RO" w:eastAsia="en-US"/>
              </w:rPr>
              <w:t>Chişinău</w:t>
            </w:r>
            <w:proofErr w:type="spellEnd"/>
            <w:r w:rsidRPr="007C5DB1">
              <w:rPr>
                <w:color w:val="000000"/>
                <w:sz w:val="20"/>
                <w:szCs w:val="20"/>
                <w:lang w:val="ro-RO" w:eastAsia="en-US"/>
              </w:rPr>
              <w:t xml:space="preserve">, str. Nicolae </w:t>
            </w:r>
            <w:proofErr w:type="spellStart"/>
            <w:r w:rsidRPr="007C5DB1">
              <w:rPr>
                <w:color w:val="000000"/>
                <w:sz w:val="20"/>
                <w:szCs w:val="20"/>
                <w:lang w:val="ro-RO" w:eastAsia="en-US"/>
              </w:rPr>
              <w:t>Starostenco</w:t>
            </w:r>
            <w:proofErr w:type="spellEnd"/>
            <w:r w:rsidRPr="007C5DB1">
              <w:rPr>
                <w:color w:val="000000"/>
                <w:sz w:val="20"/>
                <w:szCs w:val="20"/>
                <w:lang w:val="ro-RO" w:eastAsia="en-US"/>
              </w:rPr>
              <w:t>, 30</w:t>
            </w:r>
          </w:p>
          <w:p w:rsidR="005C1B44" w:rsidRPr="007C5DB1" w:rsidRDefault="005C1B44" w:rsidP="00DC42BF">
            <w:pPr>
              <w:spacing w:line="276" w:lineRule="auto"/>
              <w:jc w:val="center"/>
              <w:rPr>
                <w:color w:val="000000"/>
                <w:sz w:val="20"/>
                <w:szCs w:val="20"/>
                <w:lang w:val="ro-RO" w:eastAsia="en-US"/>
              </w:rPr>
            </w:pPr>
            <w:r w:rsidRPr="007C5DB1">
              <w:rPr>
                <w:color w:val="000000"/>
                <w:sz w:val="20"/>
                <w:szCs w:val="20"/>
                <w:lang w:val="ro-RO" w:eastAsia="en-US"/>
              </w:rPr>
              <w:t xml:space="preserve">tel./fax: (+373 22) 273061, e-mail: </w:t>
            </w:r>
            <w:hyperlink r:id="rId6" w:history="1">
              <w:r w:rsidRPr="007C5DB1">
                <w:rPr>
                  <w:rStyle w:val="a3"/>
                  <w:color w:val="000000"/>
                  <w:sz w:val="20"/>
                  <w:szCs w:val="20"/>
                  <w:lang w:val="ro-RO" w:eastAsia="en-US"/>
                </w:rPr>
                <w:t>vama@customs.gov.md</w:t>
              </w:r>
            </w:hyperlink>
          </w:p>
          <w:p w:rsidR="00BB5E29" w:rsidRPr="007C5DB1" w:rsidRDefault="00BB5E29" w:rsidP="00BB5E29">
            <w:pPr>
              <w:tabs>
                <w:tab w:val="left" w:pos="2775"/>
                <w:tab w:val="center" w:pos="4932"/>
              </w:tabs>
              <w:jc w:val="center"/>
              <w:rPr>
                <w:b/>
                <w:color w:val="000000"/>
                <w:sz w:val="10"/>
                <w:szCs w:val="10"/>
                <w:lang w:val="ro-RO"/>
              </w:rPr>
            </w:pPr>
          </w:p>
          <w:p w:rsidR="00E84A61" w:rsidRPr="007C5DB1" w:rsidRDefault="00E84A61" w:rsidP="00E84A61">
            <w:pPr>
              <w:tabs>
                <w:tab w:val="left" w:pos="2775"/>
                <w:tab w:val="center" w:pos="4932"/>
              </w:tabs>
              <w:jc w:val="center"/>
              <w:rPr>
                <w:b/>
                <w:color w:val="000000"/>
                <w:sz w:val="26"/>
                <w:szCs w:val="26"/>
                <w:lang w:val="ro-RO"/>
              </w:rPr>
            </w:pPr>
            <w:r w:rsidRPr="007C5DB1">
              <w:rPr>
                <w:b/>
                <w:color w:val="000000"/>
                <w:sz w:val="26"/>
                <w:szCs w:val="26"/>
                <w:lang w:val="ro-RO"/>
              </w:rPr>
              <w:t xml:space="preserve">                                                               </w:t>
            </w:r>
            <w:r w:rsidR="00BB5E29" w:rsidRPr="007C5DB1">
              <w:rPr>
                <w:b/>
                <w:color w:val="000000"/>
                <w:sz w:val="26"/>
                <w:szCs w:val="26"/>
                <w:lang w:val="ro-RO"/>
              </w:rPr>
              <w:t>ORDIN</w:t>
            </w:r>
            <w:r w:rsidRPr="007C5DB1">
              <w:rPr>
                <w:b/>
                <w:color w:val="000000"/>
                <w:sz w:val="26"/>
                <w:szCs w:val="26"/>
                <w:lang w:val="ro-RO"/>
              </w:rPr>
              <w:t xml:space="preserve">                         </w:t>
            </w:r>
            <w:r w:rsidRPr="007C5DB1">
              <w:rPr>
                <w:b/>
                <w:i/>
                <w:color w:val="000000"/>
                <w:sz w:val="26"/>
                <w:szCs w:val="26"/>
                <w:lang w:val="ro-RO"/>
              </w:rPr>
              <w:t xml:space="preserve">               </w:t>
            </w:r>
            <w:r w:rsidRPr="007C5DB1">
              <w:rPr>
                <w:i/>
                <w:color w:val="000000"/>
                <w:sz w:val="26"/>
                <w:szCs w:val="26"/>
                <w:lang w:val="ro-RO"/>
              </w:rPr>
              <w:t>P R O I E C T</w:t>
            </w:r>
            <w:r w:rsidRPr="007C5DB1">
              <w:rPr>
                <w:b/>
                <w:color w:val="000000"/>
                <w:sz w:val="26"/>
                <w:szCs w:val="26"/>
                <w:lang w:val="ro-RO"/>
              </w:rPr>
              <w:t xml:space="preserve">              </w:t>
            </w:r>
          </w:p>
          <w:p w:rsidR="007E05DB" w:rsidRPr="007C5DB1" w:rsidRDefault="00E84A61" w:rsidP="00E84A61">
            <w:pPr>
              <w:tabs>
                <w:tab w:val="left" w:pos="2775"/>
                <w:tab w:val="center" w:pos="4932"/>
              </w:tabs>
              <w:jc w:val="center"/>
              <w:rPr>
                <w:b/>
                <w:color w:val="000000"/>
                <w:sz w:val="26"/>
                <w:szCs w:val="26"/>
                <w:lang w:val="ro-RO"/>
              </w:rPr>
            </w:pPr>
            <w:r w:rsidRPr="007C5DB1">
              <w:rPr>
                <w:b/>
                <w:color w:val="000000"/>
                <w:sz w:val="26"/>
                <w:szCs w:val="26"/>
                <w:lang w:val="ro-RO"/>
              </w:rPr>
              <w:t xml:space="preserve">nr._________                                       </w:t>
            </w:r>
          </w:p>
          <w:p w:rsidR="00E84A61" w:rsidRPr="007C5DB1" w:rsidRDefault="00E84A61" w:rsidP="007E05DB">
            <w:pPr>
              <w:tabs>
                <w:tab w:val="left" w:pos="2775"/>
                <w:tab w:val="center" w:pos="4932"/>
              </w:tabs>
              <w:rPr>
                <w:b/>
                <w:color w:val="000000"/>
                <w:sz w:val="26"/>
                <w:szCs w:val="26"/>
                <w:lang w:val="ro-RO"/>
              </w:rPr>
            </w:pPr>
            <w:r w:rsidRPr="007C5DB1">
              <w:rPr>
                <w:b/>
                <w:color w:val="000000"/>
                <w:sz w:val="26"/>
                <w:szCs w:val="26"/>
                <w:lang w:val="ro-RO"/>
              </w:rPr>
              <w:t xml:space="preserve"> </w:t>
            </w:r>
          </w:p>
          <w:p w:rsidR="00E84A61" w:rsidRPr="007C5DB1" w:rsidRDefault="00E84A61" w:rsidP="007E05DB">
            <w:pPr>
              <w:tabs>
                <w:tab w:val="left" w:pos="2775"/>
                <w:tab w:val="center" w:pos="4932"/>
              </w:tabs>
              <w:rPr>
                <w:color w:val="000000"/>
                <w:sz w:val="26"/>
                <w:szCs w:val="26"/>
                <w:lang w:val="ro-RO"/>
              </w:rPr>
            </w:pPr>
            <w:r w:rsidRPr="007C5DB1">
              <w:rPr>
                <w:b/>
                <w:color w:val="000000"/>
                <w:sz w:val="26"/>
                <w:szCs w:val="26"/>
                <w:lang w:val="ro-RO"/>
              </w:rPr>
              <w:t>„”_______</w:t>
            </w:r>
            <w:r w:rsidR="000E17EC" w:rsidRPr="007C5DB1">
              <w:rPr>
                <w:b/>
                <w:color w:val="000000"/>
                <w:sz w:val="26"/>
                <w:szCs w:val="26"/>
                <w:lang w:val="ro-RO"/>
              </w:rPr>
              <w:t xml:space="preserve"> 2024</w:t>
            </w:r>
            <w:r w:rsidR="007E05DB" w:rsidRPr="007C5DB1">
              <w:rPr>
                <w:b/>
                <w:color w:val="000000"/>
                <w:sz w:val="26"/>
                <w:szCs w:val="26"/>
                <w:lang w:val="ro-RO"/>
              </w:rPr>
              <w:t xml:space="preserve"> </w:t>
            </w:r>
            <w:r w:rsidR="007E05DB" w:rsidRPr="007C5DB1">
              <w:rPr>
                <w:color w:val="000000"/>
                <w:sz w:val="26"/>
                <w:szCs w:val="26"/>
                <w:lang w:val="ro-RO"/>
              </w:rPr>
              <w:t xml:space="preserve">                             </w:t>
            </w:r>
            <w:r w:rsidRPr="007C5DB1">
              <w:rPr>
                <w:color w:val="000000"/>
                <w:sz w:val="26"/>
                <w:szCs w:val="26"/>
                <w:lang w:val="ro-RO"/>
              </w:rPr>
              <w:t xml:space="preserve">                                                                    mun. </w:t>
            </w:r>
            <w:proofErr w:type="spellStart"/>
            <w:r w:rsidRPr="007C5DB1">
              <w:rPr>
                <w:color w:val="000000"/>
                <w:sz w:val="26"/>
                <w:szCs w:val="26"/>
                <w:lang w:val="ro-RO"/>
              </w:rPr>
              <w:t>Chişinău</w:t>
            </w:r>
            <w:proofErr w:type="spellEnd"/>
          </w:p>
          <w:p w:rsidR="00837BBE" w:rsidRPr="007C5DB1" w:rsidRDefault="007E05DB" w:rsidP="007E05DB">
            <w:pPr>
              <w:tabs>
                <w:tab w:val="left" w:pos="2775"/>
                <w:tab w:val="center" w:pos="4932"/>
              </w:tabs>
              <w:rPr>
                <w:b/>
                <w:color w:val="000000"/>
                <w:sz w:val="26"/>
                <w:szCs w:val="26"/>
                <w:lang w:val="ro-RO"/>
              </w:rPr>
            </w:pPr>
            <w:r w:rsidRPr="007C5DB1">
              <w:rPr>
                <w:color w:val="000000"/>
                <w:sz w:val="26"/>
                <w:szCs w:val="26"/>
                <w:lang w:val="ro-RO"/>
              </w:rPr>
              <w:t xml:space="preserve">                                                         </w:t>
            </w:r>
            <w:r w:rsidR="00BB5E29" w:rsidRPr="007C5DB1">
              <w:rPr>
                <w:color w:val="000000"/>
                <w:sz w:val="26"/>
                <w:szCs w:val="26"/>
                <w:lang w:val="ro-RO"/>
              </w:rPr>
              <w:t xml:space="preserve">                                                                      </w:t>
            </w:r>
            <w:r w:rsidRPr="007C5DB1">
              <w:rPr>
                <w:color w:val="000000"/>
                <w:sz w:val="26"/>
                <w:szCs w:val="26"/>
                <w:lang w:val="ro-RO"/>
              </w:rPr>
              <w:t xml:space="preserve">               </w:t>
            </w:r>
          </w:p>
          <w:p w:rsidR="00C6019B" w:rsidRPr="007C5DB1" w:rsidRDefault="00002599" w:rsidP="00C6019B">
            <w:pPr>
              <w:pStyle w:val="lf"/>
              <w:ind w:left="5707"/>
            </w:pPr>
            <w:r w:rsidRPr="007C5DB1">
              <w:rPr>
                <w:b/>
                <w:bCs/>
              </w:rPr>
              <w:t xml:space="preserve">                   </w:t>
            </w:r>
            <w:r w:rsidR="003F50FC" w:rsidRPr="007C5DB1">
              <w:rPr>
                <w:b/>
                <w:bCs/>
              </w:rPr>
              <w:t xml:space="preserve">                   ,,</w:t>
            </w:r>
            <w:r w:rsidR="00C6019B" w:rsidRPr="007C5DB1">
              <w:rPr>
                <w:b/>
                <w:bCs/>
              </w:rPr>
              <w:t xml:space="preserve">ÎNREGISTRAT: </w:t>
            </w:r>
          </w:p>
          <w:p w:rsidR="00C6019B" w:rsidRPr="007C5DB1" w:rsidRDefault="007E05DB" w:rsidP="00C6019B">
            <w:pPr>
              <w:pStyle w:val="lf"/>
              <w:ind w:left="5707"/>
            </w:pPr>
            <w:r w:rsidRPr="007C5DB1">
              <w:t xml:space="preserve">                   </w:t>
            </w:r>
            <w:r w:rsidR="003F50FC" w:rsidRPr="007C5DB1">
              <w:t xml:space="preserve">                     </w:t>
            </w:r>
            <w:r w:rsidR="00C6019B" w:rsidRPr="007C5DB1">
              <w:t xml:space="preserve">Ministerul </w:t>
            </w:r>
            <w:proofErr w:type="spellStart"/>
            <w:r w:rsidR="00C6019B" w:rsidRPr="007C5DB1">
              <w:t>Justiţiei</w:t>
            </w:r>
            <w:proofErr w:type="spellEnd"/>
            <w:r w:rsidR="00C6019B" w:rsidRPr="007C5DB1">
              <w:t xml:space="preserve"> </w:t>
            </w:r>
          </w:p>
          <w:p w:rsidR="00C6019B" w:rsidRPr="007C5DB1" w:rsidRDefault="007E05DB" w:rsidP="00C6019B">
            <w:pPr>
              <w:pStyle w:val="lf"/>
              <w:ind w:left="5707"/>
            </w:pPr>
            <w:r w:rsidRPr="007C5DB1">
              <w:t xml:space="preserve">                   </w:t>
            </w:r>
            <w:r w:rsidR="003F50FC" w:rsidRPr="007C5DB1">
              <w:t xml:space="preserve">               </w:t>
            </w:r>
            <w:r w:rsidR="00C6019B" w:rsidRPr="007C5DB1">
              <w:t>al Republicii Moldova</w:t>
            </w:r>
          </w:p>
          <w:p w:rsidR="00DF6C0C" w:rsidRPr="007C5DB1" w:rsidRDefault="00DF6C0C" w:rsidP="00DF6C0C">
            <w:pPr>
              <w:pStyle w:val="lf"/>
              <w:ind w:left="5707"/>
            </w:pPr>
            <w:r w:rsidRPr="007C5DB1">
              <w:t xml:space="preserve">                        nr.______ din ___________</w:t>
            </w:r>
          </w:p>
          <w:p w:rsidR="00C6019B" w:rsidRPr="007C5DB1" w:rsidRDefault="00DF6C0C" w:rsidP="00DF6C0C">
            <w:pPr>
              <w:pStyle w:val="lf"/>
            </w:pPr>
            <w:r w:rsidRPr="007C5DB1">
              <w:t xml:space="preserve">                                                                                            </w:t>
            </w:r>
            <w:r w:rsidR="003F50FC" w:rsidRPr="007C5DB1">
              <w:rPr>
                <w:sz w:val="20"/>
                <w:szCs w:val="20"/>
              </w:rPr>
              <w:t>M</w:t>
            </w:r>
            <w:r w:rsidR="00C6019B" w:rsidRPr="007C5DB1">
              <w:rPr>
                <w:sz w:val="20"/>
                <w:szCs w:val="20"/>
              </w:rPr>
              <w:t>inistru</w:t>
            </w:r>
            <w:r w:rsidR="003F50FC" w:rsidRPr="007C5DB1">
              <w:rPr>
                <w:sz w:val="20"/>
                <w:szCs w:val="20"/>
              </w:rPr>
              <w:t>________</w:t>
            </w:r>
            <w:r w:rsidR="00C6019B" w:rsidRPr="007C5DB1">
              <w:rPr>
                <w:sz w:val="20"/>
                <w:szCs w:val="20"/>
              </w:rPr>
              <w:t xml:space="preserve"> </w:t>
            </w:r>
            <w:r w:rsidRPr="007C5DB1">
              <w:rPr>
                <w:sz w:val="20"/>
                <w:szCs w:val="20"/>
              </w:rPr>
              <w:t>Veronica MIHAILOV-MORARU</w:t>
            </w:r>
            <w:r w:rsidR="003F50FC" w:rsidRPr="007C5DB1">
              <w:rPr>
                <w:sz w:val="20"/>
                <w:szCs w:val="20"/>
              </w:rPr>
              <w:t>”</w:t>
            </w:r>
          </w:p>
          <w:p w:rsidR="00DE5EE2" w:rsidRPr="007C5DB1" w:rsidRDefault="00DE5EE2" w:rsidP="00DC42BF">
            <w:pPr>
              <w:spacing w:line="276" w:lineRule="auto"/>
              <w:rPr>
                <w:sz w:val="6"/>
                <w:szCs w:val="6"/>
                <w:lang w:val="ro-RO" w:eastAsia="en-US"/>
              </w:rPr>
            </w:pPr>
          </w:p>
          <w:p w:rsidR="00837BBE" w:rsidRPr="007C5DB1" w:rsidRDefault="00E84A61" w:rsidP="005D3515">
            <w:pPr>
              <w:ind w:left="-57"/>
              <w:rPr>
                <w:i/>
                <w:lang w:val="ro-RO" w:eastAsia="en-US"/>
              </w:rPr>
            </w:pPr>
            <w:r w:rsidRPr="007C5DB1">
              <w:rPr>
                <w:i/>
                <w:lang w:val="ro-RO" w:eastAsia="en-US"/>
              </w:rPr>
              <w:t>Privind</w:t>
            </w:r>
            <w:r w:rsidR="00DE5EE2" w:rsidRPr="007C5DB1">
              <w:rPr>
                <w:i/>
                <w:lang w:val="ro-RO" w:eastAsia="en-US"/>
              </w:rPr>
              <w:t xml:space="preserve"> modificarea</w:t>
            </w:r>
            <w:r w:rsidR="007E05DB" w:rsidRPr="007C5DB1">
              <w:rPr>
                <w:i/>
                <w:lang w:val="ro-RO" w:eastAsia="en-US"/>
              </w:rPr>
              <w:t xml:space="preserve"> </w:t>
            </w:r>
            <w:r w:rsidR="00DE5EE2" w:rsidRPr="007C5DB1">
              <w:rPr>
                <w:i/>
                <w:lang w:val="ro-RO" w:eastAsia="en-US"/>
              </w:rPr>
              <w:t>Ordinului</w:t>
            </w:r>
            <w:r w:rsidR="00837BBE" w:rsidRPr="007C5DB1">
              <w:rPr>
                <w:i/>
                <w:lang w:val="ro-RO" w:eastAsia="en-US"/>
              </w:rPr>
              <w:t xml:space="preserve"> directorului</w:t>
            </w:r>
          </w:p>
          <w:p w:rsidR="000E17EC" w:rsidRPr="007C5DB1" w:rsidRDefault="00DE5EE2" w:rsidP="000E17EC">
            <w:pPr>
              <w:ind w:left="-57"/>
              <w:rPr>
                <w:i/>
                <w:lang w:val="ro-RO" w:eastAsia="en-US"/>
              </w:rPr>
            </w:pPr>
            <w:r w:rsidRPr="007C5DB1">
              <w:rPr>
                <w:i/>
                <w:lang w:val="ro-RO" w:eastAsia="en-US"/>
              </w:rPr>
              <w:t>Serviciului</w:t>
            </w:r>
            <w:r w:rsidR="007E05DB" w:rsidRPr="007C5DB1">
              <w:rPr>
                <w:i/>
                <w:lang w:val="ro-RO" w:eastAsia="en-US"/>
              </w:rPr>
              <w:t xml:space="preserve"> </w:t>
            </w:r>
            <w:r w:rsidR="000E17EC" w:rsidRPr="007C5DB1">
              <w:rPr>
                <w:i/>
                <w:lang w:val="ro-RO" w:eastAsia="en-US"/>
              </w:rPr>
              <w:t>Vamal nr.559-O/2023</w:t>
            </w:r>
            <w:r w:rsidRPr="007C5DB1">
              <w:rPr>
                <w:i/>
                <w:lang w:val="ro-RO" w:eastAsia="en-US"/>
              </w:rPr>
              <w:t xml:space="preserve"> </w:t>
            </w:r>
            <w:r w:rsidR="000E17EC" w:rsidRPr="007C5DB1">
              <w:rPr>
                <w:i/>
                <w:lang w:val="ro-RO" w:eastAsia="en-US"/>
              </w:rPr>
              <w:t>privind</w:t>
            </w:r>
          </w:p>
          <w:p w:rsidR="000E17EC" w:rsidRPr="007C5DB1" w:rsidRDefault="000E17EC" w:rsidP="000E17EC">
            <w:pPr>
              <w:ind w:left="-57"/>
              <w:rPr>
                <w:i/>
                <w:lang w:val="ro-RO" w:eastAsia="en-US"/>
              </w:rPr>
            </w:pPr>
            <w:r w:rsidRPr="007C5DB1">
              <w:rPr>
                <w:i/>
                <w:lang w:val="ro-RO" w:eastAsia="en-US"/>
              </w:rPr>
              <w:t>aprobarea Regulamentului cu privire la procedura de declarare</w:t>
            </w:r>
          </w:p>
          <w:p w:rsidR="000E17EC" w:rsidRPr="007C5DB1" w:rsidRDefault="000E17EC" w:rsidP="000E17EC">
            <w:pPr>
              <w:ind w:left="-57"/>
              <w:rPr>
                <w:i/>
                <w:lang w:val="ro-RO" w:eastAsia="en-US"/>
              </w:rPr>
            </w:pPr>
            <w:r w:rsidRPr="007C5DB1">
              <w:rPr>
                <w:i/>
                <w:lang w:val="ro-RO" w:eastAsia="en-US"/>
              </w:rPr>
              <w:t>și control vamal a</w:t>
            </w:r>
            <w:r w:rsidR="00DF6C0C" w:rsidRPr="007C5DB1">
              <w:rPr>
                <w:i/>
                <w:lang w:val="ro-RO" w:eastAsia="en-US"/>
              </w:rPr>
              <w:t>l</w:t>
            </w:r>
            <w:r w:rsidRPr="007C5DB1">
              <w:rPr>
                <w:i/>
                <w:lang w:val="ro-RO" w:eastAsia="en-US"/>
              </w:rPr>
              <w:t xml:space="preserve"> trimiterilor poștale internaționale</w:t>
            </w:r>
          </w:p>
          <w:p w:rsidR="009949CE" w:rsidRPr="007C5DB1" w:rsidRDefault="009949CE" w:rsidP="00FE6988">
            <w:pPr>
              <w:ind w:left="-57"/>
              <w:rPr>
                <w:i/>
                <w:lang w:val="ro-RO" w:eastAsia="en-US"/>
              </w:rPr>
            </w:pPr>
          </w:p>
        </w:tc>
      </w:tr>
    </w:tbl>
    <w:p w:rsidR="007E05DB" w:rsidRPr="007C5DB1" w:rsidRDefault="007E05DB" w:rsidP="00DE5EE2">
      <w:pPr>
        <w:jc w:val="both"/>
        <w:rPr>
          <w:sz w:val="28"/>
          <w:szCs w:val="28"/>
          <w:lang w:val="ro-RO"/>
        </w:rPr>
      </w:pPr>
      <w:r w:rsidRPr="007C5DB1">
        <w:rPr>
          <w:sz w:val="27"/>
          <w:szCs w:val="27"/>
          <w:lang w:val="ro-RO"/>
        </w:rPr>
        <w:t xml:space="preserve">        </w:t>
      </w:r>
      <w:r w:rsidR="00DE5EE2" w:rsidRPr="007C5DB1">
        <w:rPr>
          <w:sz w:val="28"/>
          <w:szCs w:val="28"/>
          <w:lang w:val="ro-RO"/>
        </w:rPr>
        <w:t>În temeiul</w:t>
      </w:r>
      <w:r w:rsidR="000E17EC" w:rsidRPr="007C5DB1">
        <w:rPr>
          <w:sz w:val="28"/>
          <w:szCs w:val="28"/>
          <w:lang w:val="ro-RO"/>
        </w:rPr>
        <w:t xml:space="preserve"> art.6 alin. (9), lit. g) din Legea cu privire la Serviciul Vamal nr.302/2017 (Monitorul Oficial al Republicii Moldova, 2018, nr.68-76, art.143) cu modificările ulterioare, pct.639, pct. 844 din Regulamentul de punere în aplicare a Codului Vamal, aprobat prin Hotărârea Guvernului nr.92/2023 (Monitorul Oficial al Republicii Moldova, 2023, nr.93-96, art.193)</w:t>
      </w:r>
      <w:r w:rsidR="00837BBE" w:rsidRPr="007C5DB1">
        <w:rPr>
          <w:sz w:val="28"/>
          <w:szCs w:val="28"/>
          <w:lang w:val="ro-RO"/>
        </w:rPr>
        <w:t xml:space="preserve">, </w:t>
      </w:r>
      <w:r w:rsidR="007E0BB7" w:rsidRPr="007C5DB1">
        <w:rPr>
          <w:sz w:val="28"/>
          <w:szCs w:val="28"/>
          <w:lang w:val="ro-RO"/>
        </w:rPr>
        <w:t>cu modificările ulterioare,</w:t>
      </w:r>
    </w:p>
    <w:p w:rsidR="00192894" w:rsidRPr="007C5DB1" w:rsidRDefault="00192894" w:rsidP="00DE5EE2">
      <w:pPr>
        <w:jc w:val="both"/>
        <w:rPr>
          <w:sz w:val="4"/>
          <w:szCs w:val="4"/>
          <w:lang w:val="ro-RO"/>
        </w:rPr>
      </w:pPr>
    </w:p>
    <w:p w:rsidR="00192894" w:rsidRPr="007C5DB1" w:rsidRDefault="007E05DB" w:rsidP="00DE5EE2">
      <w:pPr>
        <w:jc w:val="both"/>
        <w:rPr>
          <w:b/>
          <w:sz w:val="28"/>
          <w:szCs w:val="28"/>
          <w:lang w:val="ro-RO"/>
        </w:rPr>
      </w:pPr>
      <w:r w:rsidRPr="007C5DB1">
        <w:rPr>
          <w:b/>
          <w:sz w:val="28"/>
          <w:szCs w:val="28"/>
          <w:lang w:val="ro-RO"/>
        </w:rPr>
        <w:t xml:space="preserve">                                                            </w:t>
      </w:r>
      <w:r w:rsidR="00192894" w:rsidRPr="007C5DB1">
        <w:rPr>
          <w:b/>
          <w:sz w:val="28"/>
          <w:szCs w:val="28"/>
          <w:lang w:val="ro-RO"/>
        </w:rPr>
        <w:t>ORDON:</w:t>
      </w:r>
    </w:p>
    <w:p w:rsidR="00192894" w:rsidRPr="007C5DB1" w:rsidRDefault="00192894" w:rsidP="00DE5EE2">
      <w:pPr>
        <w:jc w:val="both"/>
        <w:rPr>
          <w:sz w:val="10"/>
          <w:szCs w:val="10"/>
          <w:lang w:val="ro-RO"/>
        </w:rPr>
      </w:pPr>
    </w:p>
    <w:p w:rsidR="00FE6FA2" w:rsidRPr="007C5DB1" w:rsidRDefault="00192894" w:rsidP="00837BBE">
      <w:pPr>
        <w:pStyle w:val="a9"/>
        <w:numPr>
          <w:ilvl w:val="0"/>
          <w:numId w:val="2"/>
        </w:numPr>
        <w:tabs>
          <w:tab w:val="left" w:pos="0"/>
          <w:tab w:val="left" w:pos="851"/>
        </w:tabs>
        <w:ind w:left="0" w:firstLine="567"/>
        <w:jc w:val="both"/>
        <w:rPr>
          <w:sz w:val="28"/>
          <w:szCs w:val="28"/>
          <w:lang w:val="ro-RO"/>
        </w:rPr>
      </w:pPr>
      <w:r w:rsidRPr="007C5DB1">
        <w:rPr>
          <w:sz w:val="28"/>
          <w:szCs w:val="28"/>
          <w:lang w:val="ro-RO"/>
        </w:rPr>
        <w:t>Ordinul</w:t>
      </w:r>
      <w:r w:rsidR="00837BBE" w:rsidRPr="007C5DB1">
        <w:rPr>
          <w:sz w:val="28"/>
          <w:szCs w:val="28"/>
          <w:lang w:val="ro-RO"/>
        </w:rPr>
        <w:t xml:space="preserve"> d</w:t>
      </w:r>
      <w:r w:rsidR="00285383">
        <w:rPr>
          <w:sz w:val="28"/>
          <w:szCs w:val="28"/>
          <w:lang w:val="ro-RO"/>
        </w:rPr>
        <w:t xml:space="preserve">irectorului </w:t>
      </w:r>
      <w:r w:rsidRPr="007C5DB1">
        <w:rPr>
          <w:sz w:val="28"/>
          <w:szCs w:val="28"/>
          <w:lang w:val="ro-RO"/>
        </w:rPr>
        <w:t>Serviciului Vamal nr.</w:t>
      </w:r>
      <w:r w:rsidR="00DF6C0C" w:rsidRPr="007C5DB1">
        <w:rPr>
          <w:sz w:val="28"/>
          <w:szCs w:val="28"/>
          <w:lang w:val="ro-RO"/>
        </w:rPr>
        <w:t>559</w:t>
      </w:r>
      <w:r w:rsidR="00C6019B" w:rsidRPr="007C5DB1">
        <w:rPr>
          <w:sz w:val="28"/>
          <w:szCs w:val="28"/>
          <w:lang w:val="ro-RO"/>
        </w:rPr>
        <w:t>-O/</w:t>
      </w:r>
      <w:r w:rsidR="00DF6C0C" w:rsidRPr="007C5DB1">
        <w:rPr>
          <w:sz w:val="28"/>
          <w:szCs w:val="28"/>
          <w:lang w:val="ro-RO"/>
        </w:rPr>
        <w:t xml:space="preserve">2023 privind aprobarea Regulamentului cu privire la procedura de declarare și control vamal al trimiterilor poștale internaționale </w:t>
      </w:r>
      <w:r w:rsidRPr="007C5DB1">
        <w:rPr>
          <w:sz w:val="28"/>
          <w:szCs w:val="28"/>
          <w:lang w:val="ro-RO"/>
        </w:rPr>
        <w:t>(Monitorul</w:t>
      </w:r>
      <w:r w:rsidR="007E0BB7" w:rsidRPr="007C5DB1">
        <w:rPr>
          <w:sz w:val="28"/>
          <w:szCs w:val="28"/>
          <w:lang w:val="ro-RO"/>
        </w:rPr>
        <w:t xml:space="preserve"> </w:t>
      </w:r>
      <w:r w:rsidRPr="007C5DB1">
        <w:rPr>
          <w:sz w:val="28"/>
          <w:szCs w:val="28"/>
          <w:lang w:val="ro-RO"/>
        </w:rPr>
        <w:t>Oficial al Republicii</w:t>
      </w:r>
      <w:r w:rsidR="0011135C" w:rsidRPr="007C5DB1">
        <w:rPr>
          <w:sz w:val="28"/>
          <w:szCs w:val="28"/>
          <w:lang w:val="ro-RO"/>
        </w:rPr>
        <w:t xml:space="preserve"> Moldova, 2023, nr.527-531, art.1322</w:t>
      </w:r>
      <w:r w:rsidRPr="007C5DB1">
        <w:rPr>
          <w:sz w:val="28"/>
          <w:szCs w:val="28"/>
          <w:lang w:val="ro-RO"/>
        </w:rPr>
        <w:t>)</w:t>
      </w:r>
      <w:r w:rsidR="00C6019B" w:rsidRPr="007C5DB1">
        <w:rPr>
          <w:sz w:val="28"/>
          <w:szCs w:val="28"/>
          <w:lang w:val="ro-RO"/>
        </w:rPr>
        <w:t xml:space="preserve">, înregistrat </w:t>
      </w:r>
      <w:r w:rsidR="0011135C" w:rsidRPr="007C5DB1">
        <w:rPr>
          <w:sz w:val="28"/>
          <w:szCs w:val="28"/>
          <w:lang w:val="ro-RO"/>
        </w:rPr>
        <w:t>la Ministerul Justiției nr. 1889 din 29.12.2023</w:t>
      </w:r>
      <w:r w:rsidR="00C6019B" w:rsidRPr="007C5DB1">
        <w:rPr>
          <w:sz w:val="28"/>
          <w:szCs w:val="28"/>
          <w:lang w:val="ro-RO"/>
        </w:rPr>
        <w:t>,</w:t>
      </w:r>
      <w:r w:rsidR="00625C26" w:rsidRPr="007C5DB1">
        <w:rPr>
          <w:sz w:val="28"/>
          <w:szCs w:val="28"/>
          <w:lang w:val="ro-RO"/>
        </w:rPr>
        <w:t xml:space="preserve"> </w:t>
      </w:r>
      <w:r w:rsidR="00AD3F4D" w:rsidRPr="007C5DB1">
        <w:rPr>
          <w:sz w:val="28"/>
          <w:szCs w:val="28"/>
          <w:lang w:val="ro-RO"/>
        </w:rPr>
        <w:t>se modifică</w:t>
      </w:r>
      <w:r w:rsidR="00FE6FA2" w:rsidRPr="007C5DB1">
        <w:rPr>
          <w:sz w:val="28"/>
          <w:szCs w:val="28"/>
          <w:lang w:val="ro-RO"/>
        </w:rPr>
        <w:t>, după cum urmează:</w:t>
      </w:r>
    </w:p>
    <w:p w:rsidR="00F93ACB" w:rsidRPr="007C5DB1" w:rsidRDefault="00F93ACB" w:rsidP="00F93ACB">
      <w:pPr>
        <w:pStyle w:val="a9"/>
        <w:tabs>
          <w:tab w:val="left" w:pos="0"/>
          <w:tab w:val="left" w:pos="851"/>
        </w:tabs>
        <w:ind w:left="567"/>
        <w:jc w:val="both"/>
        <w:rPr>
          <w:sz w:val="28"/>
          <w:szCs w:val="28"/>
          <w:lang w:val="ro-RO"/>
        </w:rPr>
      </w:pPr>
    </w:p>
    <w:p w:rsidR="00C02C4B" w:rsidRPr="00C65FE7" w:rsidRDefault="00C65FE7" w:rsidP="00C65FE7">
      <w:pPr>
        <w:pStyle w:val="a9"/>
        <w:numPr>
          <w:ilvl w:val="0"/>
          <w:numId w:val="9"/>
        </w:numPr>
        <w:tabs>
          <w:tab w:val="left" w:pos="0"/>
          <w:tab w:val="left" w:pos="851"/>
        </w:tabs>
        <w:jc w:val="both"/>
        <w:rPr>
          <w:sz w:val="28"/>
          <w:szCs w:val="28"/>
          <w:lang w:val="ro-RO"/>
        </w:rPr>
      </w:pPr>
      <w:r>
        <w:rPr>
          <w:sz w:val="28"/>
          <w:szCs w:val="28"/>
          <w:lang w:val="ro-RO"/>
        </w:rPr>
        <w:t>În denumire cuvintele</w:t>
      </w:r>
      <w:r w:rsidR="00C02C4B" w:rsidRPr="00C65FE7">
        <w:rPr>
          <w:sz w:val="28"/>
          <w:szCs w:val="28"/>
          <w:lang w:val="ro-RO"/>
        </w:rPr>
        <w:t xml:space="preserve"> </w:t>
      </w:r>
      <w:r w:rsidR="00C02C4B" w:rsidRPr="00C65FE7">
        <w:rPr>
          <w:i/>
          <w:sz w:val="28"/>
          <w:szCs w:val="28"/>
          <w:lang w:val="ro-RO"/>
        </w:rPr>
        <w:t>,,aprobarea Regulamentului cu privire la”</w:t>
      </w:r>
      <w:r w:rsidRPr="00C65FE7">
        <w:rPr>
          <w:lang w:val="en-US"/>
        </w:rPr>
        <w:t xml:space="preserve"> </w:t>
      </w:r>
      <w:r w:rsidRPr="00C65FE7">
        <w:rPr>
          <w:sz w:val="28"/>
          <w:szCs w:val="28"/>
          <w:lang w:val="ro-RO"/>
        </w:rPr>
        <w:t>se exclud</w:t>
      </w:r>
      <w:r w:rsidR="00C02C4B" w:rsidRPr="00C65FE7">
        <w:rPr>
          <w:i/>
          <w:sz w:val="28"/>
          <w:szCs w:val="28"/>
          <w:lang w:val="ro-RO"/>
        </w:rPr>
        <w:t>;</w:t>
      </w:r>
    </w:p>
    <w:p w:rsidR="0016029C" w:rsidRPr="007C5DB1" w:rsidRDefault="0016029C" w:rsidP="0016029C">
      <w:pPr>
        <w:pStyle w:val="a9"/>
        <w:numPr>
          <w:ilvl w:val="0"/>
          <w:numId w:val="9"/>
        </w:numPr>
        <w:tabs>
          <w:tab w:val="left" w:pos="0"/>
          <w:tab w:val="left" w:pos="851"/>
        </w:tabs>
        <w:jc w:val="both"/>
        <w:rPr>
          <w:sz w:val="28"/>
          <w:szCs w:val="28"/>
          <w:lang w:val="ro-RO"/>
        </w:rPr>
      </w:pPr>
      <w:r w:rsidRPr="007C5DB1">
        <w:rPr>
          <w:sz w:val="28"/>
          <w:szCs w:val="28"/>
          <w:lang w:val="ro-RO"/>
        </w:rPr>
        <w:t>Se completează cu punctul 2</w:t>
      </w:r>
      <w:r w:rsidRPr="007C5DB1">
        <w:rPr>
          <w:sz w:val="28"/>
          <w:szCs w:val="28"/>
          <w:vertAlign w:val="superscript"/>
          <w:lang w:val="ro-RO"/>
        </w:rPr>
        <w:t xml:space="preserve">1 </w:t>
      </w:r>
      <w:r w:rsidR="00C65FE7">
        <w:rPr>
          <w:sz w:val="28"/>
          <w:szCs w:val="28"/>
          <w:lang w:val="ro-RO"/>
        </w:rPr>
        <w:t>cu următorul cuprins</w:t>
      </w:r>
      <w:r w:rsidRPr="007C5DB1">
        <w:rPr>
          <w:sz w:val="28"/>
          <w:szCs w:val="28"/>
          <w:lang w:val="ro-RO"/>
        </w:rPr>
        <w:t>:</w:t>
      </w:r>
    </w:p>
    <w:p w:rsidR="0016029C" w:rsidRPr="007C5DB1" w:rsidRDefault="0016029C" w:rsidP="0016029C">
      <w:pPr>
        <w:tabs>
          <w:tab w:val="left" w:pos="0"/>
          <w:tab w:val="left" w:pos="851"/>
        </w:tabs>
        <w:jc w:val="both"/>
        <w:rPr>
          <w:i/>
          <w:sz w:val="28"/>
          <w:szCs w:val="28"/>
          <w:lang w:val="ro-RO"/>
        </w:rPr>
      </w:pPr>
      <w:r w:rsidRPr="007C5DB1">
        <w:rPr>
          <w:i/>
          <w:sz w:val="28"/>
          <w:szCs w:val="28"/>
          <w:lang w:val="ro-RO"/>
        </w:rPr>
        <w:t>,,2</w:t>
      </w:r>
      <w:r w:rsidRPr="007C5DB1">
        <w:rPr>
          <w:i/>
          <w:sz w:val="28"/>
          <w:szCs w:val="28"/>
          <w:vertAlign w:val="superscript"/>
          <w:lang w:val="ro-RO"/>
        </w:rPr>
        <w:t>1</w:t>
      </w:r>
      <w:r w:rsidRPr="007C5DB1">
        <w:rPr>
          <w:i/>
          <w:sz w:val="28"/>
          <w:szCs w:val="28"/>
          <w:lang w:val="ro-RO"/>
        </w:rPr>
        <w:t xml:space="preserve"> Se aprobă </w:t>
      </w:r>
      <w:r w:rsidR="00B74533">
        <w:rPr>
          <w:i/>
          <w:sz w:val="28"/>
          <w:szCs w:val="28"/>
          <w:lang w:val="ro-RO"/>
        </w:rPr>
        <w:t xml:space="preserve">formularul </w:t>
      </w:r>
      <w:r w:rsidRPr="007C5DB1">
        <w:rPr>
          <w:i/>
          <w:sz w:val="28"/>
          <w:szCs w:val="28"/>
          <w:lang w:val="ro-RO"/>
        </w:rPr>
        <w:t xml:space="preserve">declarației vamale </w:t>
      </w:r>
      <w:r w:rsidR="00B74533">
        <w:rPr>
          <w:i/>
          <w:sz w:val="28"/>
          <w:szCs w:val="28"/>
          <w:lang w:val="ro-RO"/>
        </w:rPr>
        <w:t xml:space="preserve">poștale </w:t>
      </w:r>
      <w:r w:rsidR="003323E9">
        <w:rPr>
          <w:i/>
          <w:sz w:val="28"/>
          <w:szCs w:val="28"/>
          <w:lang w:val="ro-RO"/>
        </w:rPr>
        <w:t>pe suport de h</w:t>
      </w:r>
      <w:r w:rsidR="003323E9">
        <w:rPr>
          <w:i/>
          <w:sz w:val="28"/>
          <w:szCs w:val="28"/>
          <w:lang w:val="ro-MD"/>
        </w:rPr>
        <w:t>â</w:t>
      </w:r>
      <w:proofErr w:type="spellStart"/>
      <w:r w:rsidR="003323E9">
        <w:rPr>
          <w:i/>
          <w:sz w:val="28"/>
          <w:szCs w:val="28"/>
          <w:lang w:val="ro-RO"/>
        </w:rPr>
        <w:t>rtie</w:t>
      </w:r>
      <w:proofErr w:type="spellEnd"/>
      <w:r w:rsidR="003323E9">
        <w:rPr>
          <w:i/>
          <w:sz w:val="28"/>
          <w:szCs w:val="28"/>
          <w:lang w:val="ro-RO"/>
        </w:rPr>
        <w:t xml:space="preserve"> </w:t>
      </w:r>
      <w:r w:rsidR="00C319E9" w:rsidRPr="007C5DB1">
        <w:rPr>
          <w:i/>
          <w:sz w:val="28"/>
          <w:szCs w:val="28"/>
          <w:lang w:val="ro-RO"/>
        </w:rPr>
        <w:t>(anexa nr.3)</w:t>
      </w:r>
      <w:r w:rsidRPr="007C5DB1">
        <w:rPr>
          <w:i/>
          <w:sz w:val="28"/>
          <w:szCs w:val="28"/>
          <w:lang w:val="ro-RO"/>
        </w:rPr>
        <w:t>”;</w:t>
      </w:r>
    </w:p>
    <w:p w:rsidR="00F93ACB" w:rsidRPr="007C5DB1" w:rsidRDefault="00C65FE7" w:rsidP="00EC1170">
      <w:pPr>
        <w:jc w:val="both"/>
        <w:rPr>
          <w:i/>
          <w:sz w:val="28"/>
          <w:szCs w:val="28"/>
          <w:lang w:val="ro-RO"/>
        </w:rPr>
      </w:pPr>
      <w:r>
        <w:rPr>
          <w:sz w:val="28"/>
          <w:szCs w:val="28"/>
          <w:lang w:val="ro-RO"/>
        </w:rPr>
        <w:t xml:space="preserve">         </w:t>
      </w:r>
    </w:p>
    <w:p w:rsidR="00C02C4B" w:rsidRPr="007C5DB1" w:rsidRDefault="00C02C4B" w:rsidP="00C02C4B">
      <w:pPr>
        <w:pStyle w:val="a9"/>
        <w:ind w:left="0"/>
        <w:jc w:val="both"/>
        <w:rPr>
          <w:sz w:val="28"/>
          <w:szCs w:val="28"/>
          <w:lang w:val="ro-RO"/>
        </w:rPr>
      </w:pPr>
      <w:r w:rsidRPr="007C5DB1">
        <w:rPr>
          <w:sz w:val="28"/>
          <w:szCs w:val="28"/>
          <w:lang w:val="ro-RO"/>
        </w:rPr>
        <w:t xml:space="preserve">        </w:t>
      </w:r>
      <w:r w:rsidRPr="007C5DB1">
        <w:rPr>
          <w:b/>
          <w:sz w:val="28"/>
          <w:szCs w:val="28"/>
          <w:lang w:val="ro-RO"/>
        </w:rPr>
        <w:t>2.</w:t>
      </w:r>
      <w:r w:rsidRPr="007C5DB1">
        <w:rPr>
          <w:sz w:val="28"/>
          <w:szCs w:val="28"/>
          <w:lang w:val="ro-RO"/>
        </w:rPr>
        <w:t xml:space="preserve"> Anexa nr.1 la Ordinul directorului Serviciului Vamal nr.559-O/2023 se modifică după cum urmează:</w:t>
      </w:r>
    </w:p>
    <w:p w:rsidR="0016029C" w:rsidRPr="00C65FE7" w:rsidRDefault="00203B22" w:rsidP="00C65FE7">
      <w:pPr>
        <w:pStyle w:val="a9"/>
        <w:numPr>
          <w:ilvl w:val="0"/>
          <w:numId w:val="19"/>
        </w:numPr>
        <w:jc w:val="both"/>
        <w:rPr>
          <w:sz w:val="28"/>
          <w:szCs w:val="28"/>
          <w:lang w:val="ro-RO"/>
        </w:rPr>
      </w:pPr>
      <w:r w:rsidRPr="00C65FE7">
        <w:rPr>
          <w:sz w:val="28"/>
          <w:szCs w:val="28"/>
          <w:lang w:val="ro-RO"/>
        </w:rPr>
        <w:t>P</w:t>
      </w:r>
      <w:r w:rsidR="00C65FE7">
        <w:rPr>
          <w:sz w:val="28"/>
          <w:szCs w:val="28"/>
          <w:lang w:val="ro-RO"/>
        </w:rPr>
        <w:t xml:space="preserve">unctul </w:t>
      </w:r>
      <w:r w:rsidR="0016029C" w:rsidRPr="00C65FE7">
        <w:rPr>
          <w:sz w:val="28"/>
          <w:szCs w:val="28"/>
          <w:lang w:val="ro-RO"/>
        </w:rPr>
        <w:t>2</w:t>
      </w:r>
      <w:r w:rsidR="005D57C8">
        <w:rPr>
          <w:sz w:val="28"/>
          <w:szCs w:val="28"/>
          <w:lang w:val="ro-RO"/>
        </w:rPr>
        <w:t xml:space="preserve"> va avea următorul cuprins</w:t>
      </w:r>
      <w:r w:rsidR="0016029C" w:rsidRPr="00C65FE7">
        <w:rPr>
          <w:sz w:val="28"/>
          <w:szCs w:val="28"/>
          <w:lang w:val="ro-RO"/>
        </w:rPr>
        <w:t>:</w:t>
      </w:r>
    </w:p>
    <w:p w:rsidR="0016029C" w:rsidRPr="007C5DB1" w:rsidRDefault="00F93ACB" w:rsidP="0016029C">
      <w:pPr>
        <w:jc w:val="both"/>
        <w:rPr>
          <w:i/>
          <w:sz w:val="28"/>
          <w:szCs w:val="28"/>
          <w:lang w:val="ro-RO"/>
        </w:rPr>
      </w:pPr>
      <w:r w:rsidRPr="007C5DB1">
        <w:rPr>
          <w:sz w:val="28"/>
          <w:szCs w:val="28"/>
          <w:lang w:val="ro-RO"/>
        </w:rPr>
        <w:t xml:space="preserve">       </w:t>
      </w:r>
      <w:r w:rsidR="0016029C" w:rsidRPr="007C5DB1">
        <w:rPr>
          <w:i/>
          <w:sz w:val="28"/>
          <w:szCs w:val="28"/>
          <w:lang w:val="ro-RO"/>
        </w:rPr>
        <w:t>,,</w:t>
      </w:r>
      <w:r w:rsidR="0018691A">
        <w:rPr>
          <w:i/>
          <w:sz w:val="28"/>
          <w:szCs w:val="28"/>
          <w:lang w:val="ro-RO"/>
        </w:rPr>
        <w:t>1</w:t>
      </w:r>
      <w:r w:rsidR="00203B22">
        <w:rPr>
          <w:i/>
          <w:sz w:val="28"/>
          <w:szCs w:val="28"/>
          <w:lang w:val="ro-RO"/>
        </w:rPr>
        <w:t>)</w:t>
      </w:r>
      <w:r w:rsidR="0016029C" w:rsidRPr="007C5DB1">
        <w:rPr>
          <w:b/>
          <w:i/>
          <w:sz w:val="28"/>
          <w:szCs w:val="28"/>
          <w:lang w:val="ro-RO"/>
        </w:rPr>
        <w:t>contract de transport (</w:t>
      </w:r>
      <w:proofErr w:type="spellStart"/>
      <w:r w:rsidR="0016029C" w:rsidRPr="007C5DB1">
        <w:rPr>
          <w:b/>
          <w:i/>
          <w:sz w:val="28"/>
          <w:szCs w:val="28"/>
          <w:lang w:val="ro-RO"/>
        </w:rPr>
        <w:t>waybill</w:t>
      </w:r>
      <w:proofErr w:type="spellEnd"/>
      <w:r w:rsidR="0016029C" w:rsidRPr="007C5DB1">
        <w:rPr>
          <w:b/>
          <w:i/>
          <w:sz w:val="28"/>
          <w:szCs w:val="28"/>
          <w:lang w:val="ro-RO"/>
        </w:rPr>
        <w:t>)</w:t>
      </w:r>
      <w:r w:rsidR="0016029C" w:rsidRPr="007C5DB1">
        <w:rPr>
          <w:i/>
          <w:sz w:val="28"/>
          <w:szCs w:val="28"/>
          <w:lang w:val="ro-RO"/>
        </w:rPr>
        <w:t xml:space="preserve"> - acord prin care FSP prestează servicii poștale, </w:t>
      </w:r>
      <w:proofErr w:type="spellStart"/>
      <w:r w:rsidR="0016029C" w:rsidRPr="007C5DB1">
        <w:rPr>
          <w:i/>
          <w:sz w:val="28"/>
          <w:szCs w:val="28"/>
          <w:lang w:val="ro-RO"/>
        </w:rPr>
        <w:t>obligîndu</w:t>
      </w:r>
      <w:proofErr w:type="spellEnd"/>
      <w:r w:rsidR="0016029C" w:rsidRPr="007C5DB1">
        <w:rPr>
          <w:i/>
          <w:sz w:val="28"/>
          <w:szCs w:val="28"/>
          <w:lang w:val="ro-RO"/>
        </w:rPr>
        <w:t xml:space="preserve">-se </w:t>
      </w:r>
      <w:proofErr w:type="spellStart"/>
      <w:r w:rsidR="0016029C" w:rsidRPr="007C5DB1">
        <w:rPr>
          <w:i/>
          <w:sz w:val="28"/>
          <w:szCs w:val="28"/>
          <w:lang w:val="ro-RO"/>
        </w:rPr>
        <w:t>faţă</w:t>
      </w:r>
      <w:proofErr w:type="spellEnd"/>
      <w:r w:rsidR="0016029C" w:rsidRPr="007C5DB1">
        <w:rPr>
          <w:i/>
          <w:sz w:val="28"/>
          <w:szCs w:val="28"/>
          <w:lang w:val="ro-RO"/>
        </w:rPr>
        <w:t xml:space="preserve"> de cealaltă parte contractantă (beneficiar), de a transporta trimiterea la </w:t>
      </w:r>
      <w:proofErr w:type="spellStart"/>
      <w:r w:rsidR="0016029C" w:rsidRPr="007C5DB1">
        <w:rPr>
          <w:i/>
          <w:sz w:val="28"/>
          <w:szCs w:val="28"/>
          <w:lang w:val="ro-RO"/>
        </w:rPr>
        <w:t>destinaţia</w:t>
      </w:r>
      <w:proofErr w:type="spellEnd"/>
      <w:r w:rsidR="0016029C" w:rsidRPr="007C5DB1">
        <w:rPr>
          <w:i/>
          <w:sz w:val="28"/>
          <w:szCs w:val="28"/>
          <w:lang w:val="ro-RO"/>
        </w:rPr>
        <w:t xml:space="preserve"> agreată, conform condițiilor prevăzute în contract </w:t>
      </w:r>
      <w:proofErr w:type="spellStart"/>
      <w:r w:rsidR="0016029C" w:rsidRPr="007C5DB1">
        <w:rPr>
          <w:i/>
          <w:sz w:val="28"/>
          <w:szCs w:val="28"/>
          <w:lang w:val="ro-RO"/>
        </w:rPr>
        <w:t>şi</w:t>
      </w:r>
      <w:proofErr w:type="spellEnd"/>
      <w:r w:rsidR="0016029C" w:rsidRPr="007C5DB1">
        <w:rPr>
          <w:i/>
          <w:sz w:val="28"/>
          <w:szCs w:val="28"/>
          <w:lang w:val="ro-RO"/>
        </w:rPr>
        <w:t xml:space="preserve"> să o transmită destinatarului indicat.</w:t>
      </w:r>
    </w:p>
    <w:p w:rsidR="0016029C" w:rsidRPr="007C5DB1" w:rsidRDefault="0016029C" w:rsidP="0016029C">
      <w:pPr>
        <w:jc w:val="both"/>
        <w:rPr>
          <w:i/>
          <w:sz w:val="28"/>
          <w:szCs w:val="28"/>
          <w:lang w:val="ro-RO"/>
        </w:rPr>
      </w:pPr>
      <w:r w:rsidRPr="007C5DB1">
        <w:rPr>
          <w:i/>
          <w:sz w:val="28"/>
          <w:szCs w:val="28"/>
          <w:lang w:val="ro-RO"/>
        </w:rPr>
        <w:t xml:space="preserve">       2) </w:t>
      </w:r>
      <w:r w:rsidRPr="007C5DB1">
        <w:rPr>
          <w:b/>
          <w:i/>
          <w:sz w:val="28"/>
          <w:szCs w:val="28"/>
          <w:lang w:val="ro-RO"/>
        </w:rPr>
        <w:t>declarație vamală cu set redus de date H6</w:t>
      </w:r>
      <w:r w:rsidRPr="007C5DB1">
        <w:rPr>
          <w:i/>
          <w:sz w:val="28"/>
          <w:szCs w:val="28"/>
          <w:lang w:val="ro-RO"/>
        </w:rPr>
        <w:t xml:space="preserve"> – declarație vamală cu set redus de date pentru facilitarea formalităților vamale și cerințelor de percepere a taxelor pentru trimiterile poștale internaționale cu valoarea intrinsecă de până la 1000 Euro</w:t>
      </w:r>
      <w:r w:rsidR="00FE07FB">
        <w:rPr>
          <w:i/>
          <w:sz w:val="28"/>
          <w:szCs w:val="28"/>
          <w:lang w:val="ro-RO"/>
        </w:rPr>
        <w:t xml:space="preserve">, conform </w:t>
      </w:r>
      <w:r w:rsidR="00FE07FB">
        <w:rPr>
          <w:i/>
          <w:sz w:val="28"/>
          <w:szCs w:val="28"/>
          <w:lang w:val="ro-RO"/>
        </w:rPr>
        <w:lastRenderedPageBreak/>
        <w:t xml:space="preserve">setului de </w:t>
      </w:r>
      <w:r w:rsidR="006000DE">
        <w:rPr>
          <w:i/>
          <w:sz w:val="28"/>
          <w:szCs w:val="28"/>
          <w:lang w:val="ro-RO"/>
        </w:rPr>
        <w:t>date stabilit în</w:t>
      </w:r>
      <w:r w:rsidR="00AF03CF">
        <w:rPr>
          <w:i/>
          <w:sz w:val="28"/>
          <w:szCs w:val="28"/>
          <w:lang w:val="ro-RO"/>
        </w:rPr>
        <w:t xml:space="preserve"> Ordinul 563/2023 </w:t>
      </w:r>
      <w:r w:rsidR="006000DE">
        <w:rPr>
          <w:i/>
          <w:sz w:val="28"/>
          <w:szCs w:val="28"/>
          <w:lang w:val="ro-RO"/>
        </w:rPr>
        <w:t>cu privire la aprobarea Normelor tehnice privind cerințele în materie de date pentru completarea declarației vamale</w:t>
      </w:r>
      <w:r w:rsidRPr="007C5DB1">
        <w:rPr>
          <w:i/>
          <w:sz w:val="28"/>
          <w:szCs w:val="28"/>
          <w:lang w:val="ro-RO"/>
        </w:rPr>
        <w:t>;</w:t>
      </w:r>
    </w:p>
    <w:p w:rsidR="00F93ACB" w:rsidRDefault="00F93ACB" w:rsidP="0016029C">
      <w:pPr>
        <w:jc w:val="both"/>
        <w:rPr>
          <w:i/>
          <w:sz w:val="28"/>
          <w:szCs w:val="28"/>
          <w:lang w:val="ro-RO"/>
        </w:rPr>
      </w:pPr>
      <w:r w:rsidRPr="007C5DB1">
        <w:rPr>
          <w:i/>
          <w:sz w:val="28"/>
          <w:szCs w:val="28"/>
          <w:lang w:val="ro-RO"/>
        </w:rPr>
        <w:t xml:space="preserve">       3) </w:t>
      </w:r>
      <w:proofErr w:type="spellStart"/>
      <w:r w:rsidRPr="007C5DB1">
        <w:rPr>
          <w:b/>
          <w:i/>
          <w:sz w:val="28"/>
          <w:szCs w:val="28"/>
          <w:lang w:val="ro-RO"/>
        </w:rPr>
        <w:t>declaraţie</w:t>
      </w:r>
      <w:proofErr w:type="spellEnd"/>
      <w:r w:rsidRPr="007C5DB1">
        <w:rPr>
          <w:b/>
          <w:i/>
          <w:sz w:val="28"/>
          <w:szCs w:val="28"/>
          <w:lang w:val="ro-RO"/>
        </w:rPr>
        <w:t xml:space="preserve"> vamală poștală CN22/23</w:t>
      </w:r>
      <w:r w:rsidRPr="007C5DB1">
        <w:rPr>
          <w:i/>
          <w:sz w:val="28"/>
          <w:szCs w:val="28"/>
          <w:lang w:val="ro-RO"/>
        </w:rPr>
        <w:t xml:space="preserve"> –document vamal pentru trimiterile poștale internaționale care conține date referitoare la trimiterea poștală;</w:t>
      </w:r>
    </w:p>
    <w:p w:rsidR="00B74533" w:rsidRPr="007C5DB1" w:rsidRDefault="00B74533" w:rsidP="0016029C">
      <w:pPr>
        <w:jc w:val="both"/>
        <w:rPr>
          <w:i/>
          <w:sz w:val="28"/>
          <w:szCs w:val="28"/>
          <w:lang w:val="ro-RO"/>
        </w:rPr>
      </w:pPr>
      <w:r>
        <w:rPr>
          <w:i/>
          <w:sz w:val="28"/>
          <w:szCs w:val="28"/>
          <w:lang w:val="ro-RO"/>
        </w:rPr>
        <w:t xml:space="preserve">       4) </w:t>
      </w:r>
      <w:r w:rsidRPr="00B74533">
        <w:rPr>
          <w:b/>
          <w:i/>
          <w:sz w:val="28"/>
          <w:szCs w:val="28"/>
          <w:lang w:val="ro-RO"/>
        </w:rPr>
        <w:t>declarație vamală poștală pe suport de hârtie</w:t>
      </w:r>
      <w:r w:rsidRPr="00B74533">
        <w:rPr>
          <w:i/>
          <w:sz w:val="28"/>
          <w:szCs w:val="28"/>
          <w:lang w:val="ro-RO"/>
        </w:rPr>
        <w:t xml:space="preserve"> – declarație vamală pentru trimiterile poștale internaționale supuse declarării scrise, car</w:t>
      </w:r>
      <w:r w:rsidR="00A93F03">
        <w:rPr>
          <w:i/>
          <w:sz w:val="28"/>
          <w:szCs w:val="28"/>
          <w:lang w:val="ro-RO"/>
        </w:rPr>
        <w:t>e conțin mărfuri în număr de maxim 3 articole</w:t>
      </w:r>
      <w:r w:rsidRPr="00B74533">
        <w:rPr>
          <w:i/>
          <w:sz w:val="28"/>
          <w:szCs w:val="28"/>
          <w:lang w:val="ro-RO"/>
        </w:rPr>
        <w:t xml:space="preserve"> și a căror valoare nu depășește suma de 1000 </w:t>
      </w:r>
      <w:proofErr w:type="spellStart"/>
      <w:r w:rsidRPr="00B74533">
        <w:rPr>
          <w:i/>
          <w:sz w:val="28"/>
          <w:szCs w:val="28"/>
          <w:lang w:val="ro-RO"/>
        </w:rPr>
        <w:t>Eur</w:t>
      </w:r>
      <w:proofErr w:type="spellEnd"/>
      <w:r w:rsidRPr="00B74533">
        <w:rPr>
          <w:i/>
          <w:sz w:val="28"/>
          <w:szCs w:val="28"/>
          <w:lang w:val="ro-RO"/>
        </w:rPr>
        <w:t>;</w:t>
      </w:r>
    </w:p>
    <w:p w:rsidR="00F93ACB" w:rsidRDefault="00F93ACB" w:rsidP="0016029C">
      <w:pPr>
        <w:jc w:val="both"/>
        <w:rPr>
          <w:i/>
          <w:sz w:val="28"/>
          <w:szCs w:val="28"/>
          <w:lang w:val="ro-RO"/>
        </w:rPr>
      </w:pPr>
      <w:r w:rsidRPr="007C5DB1">
        <w:rPr>
          <w:i/>
          <w:sz w:val="28"/>
          <w:szCs w:val="28"/>
          <w:lang w:val="ro-RO"/>
        </w:rPr>
        <w:t xml:space="preserve">       </w:t>
      </w:r>
      <w:r w:rsidR="00B74533">
        <w:rPr>
          <w:i/>
          <w:sz w:val="28"/>
          <w:szCs w:val="28"/>
          <w:lang w:val="ro-RO"/>
        </w:rPr>
        <w:t>5</w:t>
      </w:r>
      <w:r w:rsidRPr="007C5DB1">
        <w:rPr>
          <w:i/>
          <w:sz w:val="28"/>
          <w:szCs w:val="28"/>
          <w:lang w:val="ro-RO"/>
        </w:rPr>
        <w:t xml:space="preserve">) </w:t>
      </w:r>
      <w:r w:rsidRPr="007C5DB1">
        <w:rPr>
          <w:b/>
          <w:i/>
          <w:sz w:val="28"/>
          <w:szCs w:val="28"/>
          <w:lang w:val="ro-RO"/>
        </w:rPr>
        <w:t>declarația vamală standar</w:t>
      </w:r>
      <w:r w:rsidR="00AB7B8F">
        <w:rPr>
          <w:b/>
          <w:i/>
          <w:sz w:val="28"/>
          <w:szCs w:val="28"/>
          <w:lang w:val="ro-RO"/>
        </w:rPr>
        <w:t>d</w:t>
      </w:r>
      <w:r w:rsidRPr="007C5DB1">
        <w:rPr>
          <w:b/>
          <w:i/>
          <w:sz w:val="28"/>
          <w:szCs w:val="28"/>
          <w:lang w:val="ro-RO"/>
        </w:rPr>
        <w:t xml:space="preserve"> H1</w:t>
      </w:r>
      <w:r w:rsidRPr="007C5DB1">
        <w:rPr>
          <w:i/>
          <w:sz w:val="28"/>
          <w:szCs w:val="28"/>
          <w:lang w:val="ro-RO"/>
        </w:rPr>
        <w:t xml:space="preserve"> – declarație vamală de punere în liberă circulație cu set complet de date</w:t>
      </w:r>
      <w:r w:rsidR="007A70FE">
        <w:rPr>
          <w:i/>
          <w:sz w:val="28"/>
          <w:szCs w:val="28"/>
          <w:lang w:val="ro-RO"/>
        </w:rPr>
        <w:t>,</w:t>
      </w:r>
      <w:r w:rsidR="006000DE">
        <w:rPr>
          <w:i/>
          <w:sz w:val="28"/>
          <w:szCs w:val="28"/>
          <w:lang w:val="ro-RO"/>
        </w:rPr>
        <w:t xml:space="preserve"> </w:t>
      </w:r>
      <w:r w:rsidR="006000DE" w:rsidRPr="006000DE">
        <w:rPr>
          <w:i/>
          <w:sz w:val="28"/>
          <w:szCs w:val="28"/>
          <w:lang w:val="ro-RO"/>
        </w:rPr>
        <w:t>conform setului de date stabilit în Ordinul 563/2023 cu privire la aprobarea Normelor tehnice privind cerințele în materie de date pentru completarea declarației vamale</w:t>
      </w:r>
      <w:r w:rsidRPr="007C5DB1">
        <w:rPr>
          <w:i/>
          <w:sz w:val="28"/>
          <w:szCs w:val="28"/>
          <w:lang w:val="ro-RO"/>
        </w:rPr>
        <w:t>;</w:t>
      </w:r>
    </w:p>
    <w:p w:rsidR="00AB7B8F" w:rsidRPr="007C5DB1" w:rsidRDefault="00AB7B8F" w:rsidP="0016029C">
      <w:pPr>
        <w:jc w:val="both"/>
        <w:rPr>
          <w:i/>
          <w:sz w:val="28"/>
          <w:szCs w:val="28"/>
          <w:lang w:val="ro-RO"/>
        </w:rPr>
      </w:pPr>
      <w:r>
        <w:rPr>
          <w:i/>
          <w:sz w:val="28"/>
          <w:szCs w:val="28"/>
          <w:lang w:val="ro-RO"/>
        </w:rPr>
        <w:t xml:space="preserve">       </w:t>
      </w:r>
      <w:r w:rsidR="00B74533">
        <w:rPr>
          <w:i/>
          <w:sz w:val="28"/>
          <w:szCs w:val="28"/>
          <w:lang w:val="ro-RO"/>
        </w:rPr>
        <w:t>6</w:t>
      </w:r>
      <w:r w:rsidRPr="00AB7B8F">
        <w:rPr>
          <w:b/>
          <w:i/>
          <w:sz w:val="28"/>
          <w:szCs w:val="28"/>
          <w:lang w:val="ro-RO"/>
        </w:rPr>
        <w:t>) declarația vamală de export B1</w:t>
      </w:r>
      <w:r>
        <w:rPr>
          <w:i/>
          <w:sz w:val="28"/>
          <w:szCs w:val="28"/>
          <w:lang w:val="ro-RO"/>
        </w:rPr>
        <w:t xml:space="preserve"> - </w:t>
      </w:r>
      <w:r w:rsidRPr="00AB7B8F">
        <w:rPr>
          <w:i/>
          <w:sz w:val="28"/>
          <w:szCs w:val="28"/>
          <w:lang w:val="ro-RO"/>
        </w:rPr>
        <w:t>declarație vamală de export</w:t>
      </w:r>
      <w:r w:rsidR="007A70FE">
        <w:rPr>
          <w:i/>
          <w:sz w:val="28"/>
          <w:szCs w:val="28"/>
          <w:lang w:val="ro-RO"/>
        </w:rPr>
        <w:t>,</w:t>
      </w:r>
      <w:r w:rsidR="006000DE">
        <w:rPr>
          <w:i/>
          <w:sz w:val="28"/>
          <w:szCs w:val="28"/>
          <w:lang w:val="ro-RO"/>
        </w:rPr>
        <w:t xml:space="preserve"> </w:t>
      </w:r>
      <w:r w:rsidR="006000DE" w:rsidRPr="006000DE">
        <w:rPr>
          <w:i/>
          <w:sz w:val="28"/>
          <w:szCs w:val="28"/>
          <w:lang w:val="ro-RO"/>
        </w:rPr>
        <w:t>conform setului de date stabilit în Ordinul 563/2023 cu privire la aprobarea Normelor tehnice privind cerințele în materie de date pentru completarea declarației vamale</w:t>
      </w:r>
      <w:bookmarkStart w:id="0" w:name="_GoBack"/>
      <w:bookmarkEnd w:id="0"/>
      <w:r>
        <w:rPr>
          <w:i/>
          <w:sz w:val="28"/>
          <w:szCs w:val="28"/>
          <w:lang w:val="ro-RO"/>
        </w:rPr>
        <w:t>;</w:t>
      </w:r>
    </w:p>
    <w:p w:rsidR="00F93ACB" w:rsidRPr="007C5DB1" w:rsidRDefault="00B74533" w:rsidP="0016029C">
      <w:pPr>
        <w:jc w:val="both"/>
        <w:rPr>
          <w:i/>
          <w:sz w:val="28"/>
          <w:szCs w:val="28"/>
          <w:lang w:val="ro-RO"/>
        </w:rPr>
      </w:pPr>
      <w:r>
        <w:rPr>
          <w:i/>
          <w:sz w:val="28"/>
          <w:szCs w:val="28"/>
          <w:lang w:val="ro-RO"/>
        </w:rPr>
        <w:t xml:space="preserve">       7</w:t>
      </w:r>
      <w:r w:rsidR="00F93ACB" w:rsidRPr="007C5DB1">
        <w:rPr>
          <w:i/>
          <w:sz w:val="28"/>
          <w:szCs w:val="28"/>
          <w:lang w:val="ro-RO"/>
        </w:rPr>
        <w:t xml:space="preserve">) </w:t>
      </w:r>
      <w:r w:rsidR="00F93ACB" w:rsidRPr="007C5DB1">
        <w:rPr>
          <w:b/>
          <w:i/>
          <w:sz w:val="28"/>
          <w:szCs w:val="28"/>
          <w:lang w:val="ro-RO"/>
        </w:rPr>
        <w:t>manifest poștal</w:t>
      </w:r>
      <w:r w:rsidR="00F93ACB" w:rsidRPr="007C5DB1">
        <w:rPr>
          <w:i/>
          <w:sz w:val="28"/>
          <w:szCs w:val="28"/>
          <w:lang w:val="ro-RO"/>
        </w:rPr>
        <w:t xml:space="preserve"> - lista cu informații generalizate despre trimiterile poștale internaționale transportate de FSP, altul decât FSPU, destinate introducerii/scoaterii pe teritoriul Republicii Moldova;</w:t>
      </w:r>
    </w:p>
    <w:p w:rsidR="00F93ACB" w:rsidRPr="007C5DB1" w:rsidRDefault="00AB7B8F" w:rsidP="0016029C">
      <w:pPr>
        <w:jc w:val="both"/>
        <w:rPr>
          <w:i/>
          <w:sz w:val="28"/>
          <w:szCs w:val="28"/>
          <w:lang w:val="ro-RO"/>
        </w:rPr>
      </w:pPr>
      <w:r>
        <w:rPr>
          <w:i/>
          <w:sz w:val="28"/>
          <w:szCs w:val="28"/>
          <w:lang w:val="ro-RO"/>
        </w:rPr>
        <w:t xml:space="preserve">        </w:t>
      </w:r>
      <w:r w:rsidR="00B74533">
        <w:rPr>
          <w:i/>
          <w:sz w:val="28"/>
          <w:szCs w:val="28"/>
          <w:lang w:val="ro-RO"/>
        </w:rPr>
        <w:t>8</w:t>
      </w:r>
      <w:r w:rsidR="00F93ACB" w:rsidRPr="007C5DB1">
        <w:rPr>
          <w:i/>
          <w:sz w:val="28"/>
          <w:szCs w:val="28"/>
          <w:lang w:val="ro-RO"/>
        </w:rPr>
        <w:t xml:space="preserve">) </w:t>
      </w:r>
      <w:r w:rsidR="00F93ACB" w:rsidRPr="007C5DB1">
        <w:rPr>
          <w:b/>
          <w:i/>
          <w:sz w:val="28"/>
          <w:szCs w:val="28"/>
          <w:lang w:val="ro-RO"/>
        </w:rPr>
        <w:t>post vamal specializat (PVS)</w:t>
      </w:r>
      <w:r w:rsidR="00F93ACB" w:rsidRPr="007C5DB1">
        <w:rPr>
          <w:i/>
          <w:sz w:val="28"/>
          <w:szCs w:val="28"/>
          <w:lang w:val="ro-RO"/>
        </w:rPr>
        <w:t xml:space="preserve"> –  Post vamal Chișinău 4 (Poșta, 2100);</w:t>
      </w:r>
    </w:p>
    <w:p w:rsidR="00F93ACB" w:rsidRPr="007C5DB1" w:rsidRDefault="00B74533" w:rsidP="0016029C">
      <w:pPr>
        <w:jc w:val="both"/>
        <w:rPr>
          <w:i/>
          <w:sz w:val="28"/>
          <w:szCs w:val="28"/>
          <w:lang w:val="ro-RO"/>
        </w:rPr>
      </w:pPr>
      <w:r>
        <w:rPr>
          <w:i/>
          <w:sz w:val="28"/>
          <w:szCs w:val="28"/>
          <w:lang w:val="ro-RO"/>
        </w:rPr>
        <w:t xml:space="preserve">        9</w:t>
      </w:r>
      <w:r w:rsidR="00F93ACB" w:rsidRPr="007C5DB1">
        <w:rPr>
          <w:i/>
          <w:sz w:val="28"/>
          <w:szCs w:val="28"/>
          <w:lang w:val="ro-RO"/>
        </w:rPr>
        <w:t xml:space="preserve">) </w:t>
      </w:r>
      <w:r w:rsidR="00F93ACB" w:rsidRPr="007C5DB1">
        <w:rPr>
          <w:b/>
          <w:i/>
          <w:sz w:val="28"/>
          <w:szCs w:val="28"/>
          <w:lang w:val="ro-RO"/>
        </w:rPr>
        <w:t xml:space="preserve">retur al mărfurilor transportate pe cale </w:t>
      </w:r>
      <w:proofErr w:type="spellStart"/>
      <w:r w:rsidR="00F93ACB" w:rsidRPr="007C5DB1">
        <w:rPr>
          <w:b/>
          <w:i/>
          <w:sz w:val="28"/>
          <w:szCs w:val="28"/>
          <w:lang w:val="ro-RO"/>
        </w:rPr>
        <w:t>poştală</w:t>
      </w:r>
      <w:proofErr w:type="spellEnd"/>
      <w:r w:rsidR="00F93ACB" w:rsidRPr="007C5DB1">
        <w:rPr>
          <w:b/>
          <w:i/>
          <w:sz w:val="28"/>
          <w:szCs w:val="28"/>
          <w:lang w:val="ro-RO"/>
        </w:rPr>
        <w:t xml:space="preserve"> (în continuare-retur)</w:t>
      </w:r>
      <w:r w:rsidR="00F93ACB" w:rsidRPr="007C5DB1">
        <w:rPr>
          <w:i/>
          <w:sz w:val="28"/>
          <w:szCs w:val="28"/>
          <w:lang w:val="ro-RO"/>
        </w:rPr>
        <w:t xml:space="preserve"> – procedura de schimbare a locului de livrare a trimiterii </w:t>
      </w:r>
      <w:proofErr w:type="spellStart"/>
      <w:r w:rsidR="00F93ACB" w:rsidRPr="007C5DB1">
        <w:rPr>
          <w:i/>
          <w:sz w:val="28"/>
          <w:szCs w:val="28"/>
          <w:lang w:val="ro-RO"/>
        </w:rPr>
        <w:t>poştale</w:t>
      </w:r>
      <w:proofErr w:type="spellEnd"/>
      <w:r w:rsidR="00F93ACB" w:rsidRPr="007C5DB1">
        <w:rPr>
          <w:i/>
          <w:sz w:val="28"/>
          <w:szCs w:val="28"/>
          <w:lang w:val="ro-RO"/>
        </w:rPr>
        <w:t>, prin restituirea acesteia expeditorului;</w:t>
      </w:r>
    </w:p>
    <w:p w:rsidR="0016029C" w:rsidRPr="007C5DB1" w:rsidRDefault="00AB7B8F" w:rsidP="0016029C">
      <w:pPr>
        <w:jc w:val="both"/>
        <w:rPr>
          <w:i/>
          <w:sz w:val="28"/>
          <w:szCs w:val="28"/>
          <w:lang w:val="ro-RO"/>
        </w:rPr>
      </w:pPr>
      <w:r>
        <w:rPr>
          <w:i/>
          <w:sz w:val="28"/>
          <w:szCs w:val="28"/>
          <w:lang w:val="ro-RO"/>
        </w:rPr>
        <w:t xml:space="preserve">        </w:t>
      </w:r>
      <w:r w:rsidR="00B74533">
        <w:rPr>
          <w:i/>
          <w:sz w:val="28"/>
          <w:szCs w:val="28"/>
          <w:lang w:val="ro-RO"/>
        </w:rPr>
        <w:t>10</w:t>
      </w:r>
      <w:r w:rsidR="00F93ACB" w:rsidRPr="007C5DB1">
        <w:rPr>
          <w:i/>
          <w:sz w:val="28"/>
          <w:szCs w:val="28"/>
          <w:lang w:val="ro-RO"/>
        </w:rPr>
        <w:t xml:space="preserve">) </w:t>
      </w:r>
      <w:r w:rsidR="0016029C" w:rsidRPr="007C5DB1">
        <w:rPr>
          <w:b/>
          <w:i/>
          <w:sz w:val="28"/>
          <w:szCs w:val="28"/>
          <w:lang w:val="ro-RO"/>
        </w:rPr>
        <w:t>trimitere expres</w:t>
      </w:r>
      <w:r w:rsidR="0016029C" w:rsidRPr="007C5DB1">
        <w:rPr>
          <w:i/>
          <w:sz w:val="28"/>
          <w:szCs w:val="28"/>
          <w:lang w:val="ro-RO"/>
        </w:rPr>
        <w:t xml:space="preserve"> - trimitere transportată de către FSP printr-un serviciu integrat de colectare, transport, vămuire și livrare într-un mod accelerat, la care se adaugă localizarea și urmărirea trimiterii pe toată durata expedierii; </w:t>
      </w:r>
    </w:p>
    <w:p w:rsidR="0016029C" w:rsidRPr="007C5DB1" w:rsidRDefault="0016029C" w:rsidP="0016029C">
      <w:pPr>
        <w:jc w:val="both"/>
        <w:rPr>
          <w:i/>
          <w:sz w:val="28"/>
          <w:szCs w:val="28"/>
          <w:lang w:val="ro-RO"/>
        </w:rPr>
      </w:pPr>
      <w:r w:rsidRPr="007C5DB1">
        <w:rPr>
          <w:i/>
          <w:sz w:val="28"/>
          <w:szCs w:val="28"/>
          <w:lang w:val="ro-RO"/>
        </w:rPr>
        <w:t xml:space="preserve">      </w:t>
      </w:r>
      <w:r w:rsidR="00AB7B8F">
        <w:rPr>
          <w:i/>
          <w:sz w:val="28"/>
          <w:szCs w:val="28"/>
          <w:lang w:val="ro-RO"/>
        </w:rPr>
        <w:t xml:space="preserve">   1</w:t>
      </w:r>
      <w:r w:rsidR="00B74533">
        <w:rPr>
          <w:i/>
          <w:sz w:val="28"/>
          <w:szCs w:val="28"/>
          <w:lang w:val="ro-RO"/>
        </w:rPr>
        <w:t>1</w:t>
      </w:r>
      <w:r w:rsidR="00F93ACB" w:rsidRPr="007C5DB1">
        <w:rPr>
          <w:i/>
          <w:sz w:val="28"/>
          <w:szCs w:val="28"/>
          <w:lang w:val="ro-RO"/>
        </w:rPr>
        <w:t xml:space="preserve">) </w:t>
      </w:r>
      <w:r w:rsidRPr="007C5DB1">
        <w:rPr>
          <w:b/>
          <w:i/>
          <w:sz w:val="28"/>
          <w:szCs w:val="28"/>
          <w:lang w:val="ro-RO"/>
        </w:rPr>
        <w:t>trimiteri cu valoare nesemnificativă</w:t>
      </w:r>
      <w:r w:rsidRPr="007C5DB1">
        <w:rPr>
          <w:i/>
          <w:sz w:val="28"/>
          <w:szCs w:val="28"/>
          <w:lang w:val="ro-RO"/>
        </w:rPr>
        <w:t xml:space="preserve"> - trimiteri poștale internaționale expediate dintr-o țară străină unui destinatar în Republica Moldova și conțin bunuri a căror valoare intrinsecă nu depășește 150 euro/TPI;</w:t>
      </w:r>
    </w:p>
    <w:p w:rsidR="0016029C" w:rsidRPr="007C5DB1" w:rsidRDefault="0016029C" w:rsidP="0016029C">
      <w:pPr>
        <w:jc w:val="both"/>
        <w:rPr>
          <w:i/>
          <w:sz w:val="28"/>
          <w:szCs w:val="28"/>
          <w:lang w:val="ro-RO"/>
        </w:rPr>
      </w:pPr>
      <w:r w:rsidRPr="007C5DB1">
        <w:rPr>
          <w:i/>
          <w:sz w:val="28"/>
          <w:szCs w:val="28"/>
          <w:lang w:val="ro-RO"/>
        </w:rPr>
        <w:t xml:space="preserve">       </w:t>
      </w:r>
      <w:r w:rsidR="00AB7B8F">
        <w:rPr>
          <w:i/>
          <w:sz w:val="28"/>
          <w:szCs w:val="28"/>
          <w:lang w:val="ro-RO"/>
        </w:rPr>
        <w:t xml:space="preserve">  1</w:t>
      </w:r>
      <w:r w:rsidR="00B74533">
        <w:rPr>
          <w:i/>
          <w:sz w:val="28"/>
          <w:szCs w:val="28"/>
          <w:lang w:val="ro-RO"/>
        </w:rPr>
        <w:t>2</w:t>
      </w:r>
      <w:r w:rsidR="00F93ACB" w:rsidRPr="007C5DB1">
        <w:rPr>
          <w:i/>
          <w:sz w:val="28"/>
          <w:szCs w:val="28"/>
          <w:lang w:val="ro-RO"/>
        </w:rPr>
        <w:t xml:space="preserve">) </w:t>
      </w:r>
      <w:r w:rsidRPr="007C5DB1">
        <w:rPr>
          <w:b/>
          <w:i/>
          <w:sz w:val="28"/>
          <w:szCs w:val="28"/>
          <w:lang w:val="ro-RO"/>
        </w:rPr>
        <w:t>trimitere poștală internațională (în continuare-TPI)</w:t>
      </w:r>
      <w:r w:rsidRPr="007C5DB1">
        <w:rPr>
          <w:i/>
          <w:sz w:val="28"/>
          <w:szCs w:val="28"/>
          <w:lang w:val="ro-RO"/>
        </w:rPr>
        <w:t xml:space="preserve">-trimitere poștală transportată de către FSPU (în continuare-TP) și/sau </w:t>
      </w:r>
      <w:proofErr w:type="spellStart"/>
      <w:r w:rsidRPr="007C5DB1">
        <w:rPr>
          <w:i/>
          <w:sz w:val="28"/>
          <w:szCs w:val="28"/>
          <w:lang w:val="ro-RO"/>
        </w:rPr>
        <w:t>trimire</w:t>
      </w:r>
      <w:proofErr w:type="spellEnd"/>
      <w:r w:rsidRPr="007C5DB1">
        <w:rPr>
          <w:i/>
          <w:sz w:val="28"/>
          <w:szCs w:val="28"/>
          <w:lang w:val="ro-RO"/>
        </w:rPr>
        <w:t xml:space="preserve"> expres transportată de către FSP (în continuare-TE);</w:t>
      </w:r>
    </w:p>
    <w:p w:rsidR="00F93ACB" w:rsidRPr="007C5DB1" w:rsidRDefault="00F93ACB" w:rsidP="0016029C">
      <w:pPr>
        <w:jc w:val="both"/>
        <w:rPr>
          <w:sz w:val="28"/>
          <w:szCs w:val="28"/>
          <w:lang w:val="ro-RO"/>
        </w:rPr>
      </w:pPr>
    </w:p>
    <w:p w:rsidR="00D0417E" w:rsidRPr="00D0417E" w:rsidRDefault="00C65FE7" w:rsidP="00AB7B8F">
      <w:pPr>
        <w:pStyle w:val="a9"/>
        <w:numPr>
          <w:ilvl w:val="0"/>
          <w:numId w:val="19"/>
        </w:numPr>
        <w:ind w:left="0" w:firstLine="709"/>
        <w:jc w:val="both"/>
        <w:rPr>
          <w:i/>
          <w:sz w:val="28"/>
          <w:szCs w:val="28"/>
          <w:lang w:val="ro-RO"/>
        </w:rPr>
      </w:pPr>
      <w:r>
        <w:rPr>
          <w:sz w:val="28"/>
          <w:szCs w:val="28"/>
          <w:lang w:val="ro-RO"/>
        </w:rPr>
        <w:t>Punctul</w:t>
      </w:r>
      <w:r w:rsidR="004F303D" w:rsidRPr="001C0C74">
        <w:rPr>
          <w:sz w:val="28"/>
          <w:szCs w:val="28"/>
          <w:lang w:val="ro-RO"/>
        </w:rPr>
        <w:t xml:space="preserve"> 5 se completează</w:t>
      </w:r>
      <w:r w:rsidR="005D57C8">
        <w:rPr>
          <w:sz w:val="28"/>
          <w:szCs w:val="28"/>
          <w:lang w:val="ro-RO"/>
        </w:rPr>
        <w:t xml:space="preserve"> cu textul</w:t>
      </w:r>
      <w:r w:rsidR="00C02C4B" w:rsidRPr="001C0C74">
        <w:rPr>
          <w:sz w:val="28"/>
          <w:szCs w:val="28"/>
          <w:lang w:val="ro-RO"/>
        </w:rPr>
        <w:t>:</w:t>
      </w:r>
      <w:r w:rsidR="004F303D" w:rsidRPr="001C0C74">
        <w:rPr>
          <w:sz w:val="28"/>
          <w:szCs w:val="28"/>
          <w:lang w:val="ro-RO"/>
        </w:rPr>
        <w:t xml:space="preserve"> </w:t>
      </w:r>
      <w:r w:rsidR="004F303D" w:rsidRPr="002B51BA">
        <w:rPr>
          <w:i/>
          <w:sz w:val="28"/>
          <w:szCs w:val="28"/>
          <w:lang w:val="ro-RO"/>
        </w:rPr>
        <w:t>,,Completarea rubricii 31 a declarației de tranzit, se va efectua în baza scrisorii de transport sau a actului erorilor constatate, după caz</w:t>
      </w:r>
      <w:r w:rsidR="004F303D" w:rsidRPr="007C5DB1">
        <w:rPr>
          <w:sz w:val="28"/>
          <w:szCs w:val="28"/>
          <w:lang w:val="ro-RO"/>
        </w:rPr>
        <w:t>.</w:t>
      </w:r>
    </w:p>
    <w:p w:rsidR="00C02C4B" w:rsidRPr="00AB7B8F" w:rsidRDefault="00D0417E" w:rsidP="00AB7B8F">
      <w:pPr>
        <w:jc w:val="both"/>
        <w:rPr>
          <w:i/>
          <w:sz w:val="28"/>
          <w:szCs w:val="28"/>
          <w:lang w:val="ro-RO"/>
        </w:rPr>
      </w:pPr>
      <w:r w:rsidRPr="00AB7B8F">
        <w:rPr>
          <w:i/>
          <w:sz w:val="28"/>
          <w:szCs w:val="28"/>
          <w:lang w:val="ro-RO"/>
        </w:rPr>
        <w:t>În cazul trimiterilor poștale, fiecare trimitere care conține mărfuri trebuie să aibă un formular de declarație vamală CN22 sau CN23 și să fie însoțită de borderoul de predare (CN37, CN38, CN41) și etichete pentru saci de suprafață (CN34, CN35, CN36) din țara de expediere către țara de destinație. În cazul în care borderoul de predare lipsește, în baza scrisorii de transport este aplicat regimul T1.</w:t>
      </w:r>
      <w:r w:rsidR="002B51BA" w:rsidRPr="00AB7B8F">
        <w:rPr>
          <w:i/>
          <w:sz w:val="28"/>
          <w:szCs w:val="28"/>
          <w:lang w:val="ro-RO"/>
        </w:rPr>
        <w:t>”</w:t>
      </w:r>
      <w:r w:rsidR="00901094" w:rsidRPr="00AB7B8F">
        <w:rPr>
          <w:i/>
          <w:sz w:val="28"/>
          <w:szCs w:val="28"/>
          <w:lang w:val="ro-RO"/>
        </w:rPr>
        <w:t>;</w:t>
      </w:r>
    </w:p>
    <w:p w:rsidR="00901094" w:rsidRDefault="00901094" w:rsidP="00901094">
      <w:pPr>
        <w:pStyle w:val="a9"/>
        <w:ind w:left="1069"/>
        <w:jc w:val="both"/>
        <w:rPr>
          <w:i/>
          <w:sz w:val="28"/>
          <w:szCs w:val="28"/>
          <w:lang w:val="ro-RO"/>
        </w:rPr>
      </w:pPr>
    </w:p>
    <w:p w:rsidR="00901094" w:rsidRPr="00901094" w:rsidRDefault="00901094" w:rsidP="00901094">
      <w:pPr>
        <w:pStyle w:val="a9"/>
        <w:numPr>
          <w:ilvl w:val="0"/>
          <w:numId w:val="19"/>
        </w:numPr>
        <w:jc w:val="both"/>
        <w:rPr>
          <w:sz w:val="28"/>
          <w:szCs w:val="28"/>
          <w:lang w:val="ro-RO"/>
        </w:rPr>
      </w:pPr>
      <w:r w:rsidRPr="00901094">
        <w:rPr>
          <w:sz w:val="28"/>
          <w:szCs w:val="28"/>
          <w:lang w:val="ro-RO"/>
        </w:rPr>
        <w:t xml:space="preserve">Punctul 6 subpct.3 și 4) vor avea următorul cuprins: </w:t>
      </w:r>
    </w:p>
    <w:p w:rsidR="00901094" w:rsidRPr="00901094" w:rsidRDefault="00901094" w:rsidP="00901094">
      <w:pPr>
        <w:pStyle w:val="a9"/>
        <w:rPr>
          <w:sz w:val="28"/>
          <w:szCs w:val="28"/>
          <w:lang w:val="ro-RO"/>
        </w:rPr>
      </w:pPr>
    </w:p>
    <w:p w:rsidR="00901094" w:rsidRPr="00901094" w:rsidRDefault="00901094" w:rsidP="00901094">
      <w:pPr>
        <w:jc w:val="both"/>
        <w:rPr>
          <w:i/>
          <w:sz w:val="28"/>
          <w:szCs w:val="28"/>
          <w:lang w:val="ro-RO"/>
        </w:rPr>
      </w:pPr>
      <w:r w:rsidRPr="00901094">
        <w:rPr>
          <w:i/>
          <w:sz w:val="28"/>
          <w:szCs w:val="28"/>
          <w:lang w:val="ro-RO"/>
        </w:rPr>
        <w:t>,,3) Categoria 3 -  trimiteri ale căror valoare intrinsecă este de la 150,01 Euro până la 1000 Euro;</w:t>
      </w:r>
    </w:p>
    <w:p w:rsidR="00901094" w:rsidRPr="000506CD" w:rsidRDefault="000506CD" w:rsidP="000506CD">
      <w:pPr>
        <w:jc w:val="both"/>
        <w:rPr>
          <w:i/>
          <w:sz w:val="28"/>
          <w:szCs w:val="28"/>
          <w:lang w:val="ro-RO"/>
        </w:rPr>
      </w:pPr>
      <w:r>
        <w:rPr>
          <w:i/>
          <w:sz w:val="28"/>
          <w:szCs w:val="28"/>
          <w:lang w:val="ro-RO"/>
        </w:rPr>
        <w:t xml:space="preserve">4) </w:t>
      </w:r>
      <w:r w:rsidR="00901094" w:rsidRPr="000506CD">
        <w:rPr>
          <w:i/>
          <w:sz w:val="28"/>
          <w:szCs w:val="28"/>
          <w:lang w:val="ro-RO"/>
        </w:rPr>
        <w:t>Categoria 4-  trimiteri cu valoarea intrinsecă de peste 1000,01 Euro, cât și cele de la categoria 2 și 3 care sunt restricționate”;</w:t>
      </w:r>
    </w:p>
    <w:p w:rsidR="00901094" w:rsidRDefault="00901094" w:rsidP="00901094">
      <w:pPr>
        <w:pStyle w:val="a9"/>
        <w:ind w:left="1069"/>
        <w:jc w:val="both"/>
        <w:rPr>
          <w:i/>
          <w:sz w:val="28"/>
          <w:szCs w:val="28"/>
          <w:lang w:val="ro-RO"/>
        </w:rPr>
      </w:pPr>
    </w:p>
    <w:p w:rsidR="00901094" w:rsidRPr="00901094" w:rsidRDefault="00901094" w:rsidP="00901094">
      <w:pPr>
        <w:pStyle w:val="a9"/>
        <w:numPr>
          <w:ilvl w:val="0"/>
          <w:numId w:val="19"/>
        </w:numPr>
        <w:jc w:val="both"/>
        <w:rPr>
          <w:sz w:val="28"/>
          <w:szCs w:val="28"/>
          <w:lang w:val="ro-RO"/>
        </w:rPr>
      </w:pPr>
      <w:r w:rsidRPr="00901094">
        <w:rPr>
          <w:sz w:val="28"/>
          <w:szCs w:val="28"/>
          <w:lang w:val="ro-RO"/>
        </w:rPr>
        <w:lastRenderedPageBreak/>
        <w:t>Punctul 7 subpct.3) va avea următorul cuprins:</w:t>
      </w:r>
    </w:p>
    <w:p w:rsidR="00901094" w:rsidRPr="00901094" w:rsidRDefault="00901094" w:rsidP="00901094">
      <w:pPr>
        <w:pStyle w:val="a9"/>
        <w:rPr>
          <w:i/>
          <w:sz w:val="28"/>
          <w:szCs w:val="28"/>
          <w:lang w:val="ro-RO"/>
        </w:rPr>
      </w:pPr>
    </w:p>
    <w:p w:rsidR="00901094" w:rsidRPr="00901094" w:rsidRDefault="00901094" w:rsidP="00901094">
      <w:pPr>
        <w:jc w:val="both"/>
        <w:rPr>
          <w:i/>
          <w:sz w:val="28"/>
          <w:szCs w:val="28"/>
          <w:lang w:val="ro-RO"/>
        </w:rPr>
      </w:pPr>
      <w:r w:rsidRPr="00901094">
        <w:rPr>
          <w:i/>
          <w:sz w:val="28"/>
          <w:szCs w:val="28"/>
          <w:lang w:val="ro-RO"/>
        </w:rPr>
        <w:t>,,</w:t>
      </w:r>
      <w:r w:rsidRPr="00901094">
        <w:rPr>
          <w:lang w:val="en-US"/>
        </w:rPr>
        <w:t xml:space="preserve"> </w:t>
      </w:r>
      <w:r w:rsidRPr="00901094">
        <w:rPr>
          <w:i/>
          <w:sz w:val="28"/>
          <w:szCs w:val="28"/>
          <w:lang w:val="ro-RO"/>
        </w:rPr>
        <w:t>3) Categoria 3 – trimiteri cu valoarea intrinsecă de peste 1000,01 Euro”</w:t>
      </w:r>
      <w:r>
        <w:rPr>
          <w:i/>
          <w:sz w:val="28"/>
          <w:szCs w:val="28"/>
          <w:lang w:val="ro-RO"/>
        </w:rPr>
        <w:t>;</w:t>
      </w:r>
    </w:p>
    <w:p w:rsidR="00841D3B" w:rsidRDefault="00841D3B" w:rsidP="004F303D">
      <w:pPr>
        <w:pStyle w:val="a9"/>
        <w:ind w:left="0"/>
        <w:jc w:val="both"/>
        <w:rPr>
          <w:sz w:val="28"/>
          <w:szCs w:val="28"/>
          <w:highlight w:val="yellow"/>
          <w:lang w:val="ro-RO"/>
        </w:rPr>
      </w:pPr>
    </w:p>
    <w:p w:rsidR="00841D3B" w:rsidRDefault="005D57C8" w:rsidP="000E3C1C">
      <w:pPr>
        <w:pStyle w:val="a9"/>
        <w:numPr>
          <w:ilvl w:val="0"/>
          <w:numId w:val="19"/>
        </w:numPr>
        <w:jc w:val="both"/>
        <w:rPr>
          <w:sz w:val="28"/>
          <w:szCs w:val="28"/>
          <w:lang w:val="ro-RO"/>
        </w:rPr>
      </w:pPr>
      <w:r>
        <w:rPr>
          <w:sz w:val="28"/>
          <w:szCs w:val="28"/>
          <w:lang w:val="ro-RO"/>
        </w:rPr>
        <w:t>La p</w:t>
      </w:r>
      <w:r w:rsidR="00C65FE7">
        <w:rPr>
          <w:sz w:val="28"/>
          <w:szCs w:val="28"/>
          <w:lang w:val="ro-RO"/>
        </w:rPr>
        <w:t xml:space="preserve">unctul </w:t>
      </w:r>
      <w:r w:rsidR="00E85C74" w:rsidRPr="00E85C74">
        <w:rPr>
          <w:sz w:val="28"/>
          <w:szCs w:val="28"/>
          <w:lang w:val="ro-RO"/>
        </w:rPr>
        <w:t xml:space="preserve">8 </w:t>
      </w:r>
      <w:r w:rsidR="00E85C74">
        <w:rPr>
          <w:sz w:val="28"/>
          <w:szCs w:val="28"/>
          <w:lang w:val="ro-RO"/>
        </w:rPr>
        <w:t xml:space="preserve">cuvintele </w:t>
      </w:r>
      <w:r w:rsidR="00E85C74" w:rsidRPr="00E85C74">
        <w:rPr>
          <w:i/>
          <w:sz w:val="28"/>
          <w:szCs w:val="28"/>
          <w:lang w:val="ro-RO"/>
        </w:rPr>
        <w:t>,,contract de transport (</w:t>
      </w:r>
      <w:proofErr w:type="spellStart"/>
      <w:r w:rsidR="00E85C74" w:rsidRPr="00E85C74">
        <w:rPr>
          <w:i/>
          <w:sz w:val="28"/>
          <w:szCs w:val="28"/>
          <w:lang w:val="ro-RO"/>
        </w:rPr>
        <w:t>waybill</w:t>
      </w:r>
      <w:proofErr w:type="spellEnd"/>
      <w:r w:rsidR="00E85C74" w:rsidRPr="00E85C74">
        <w:rPr>
          <w:i/>
          <w:sz w:val="28"/>
          <w:szCs w:val="28"/>
          <w:lang w:val="ro-RO"/>
        </w:rPr>
        <w:t>)”</w:t>
      </w:r>
      <w:r w:rsidR="00E85C74">
        <w:rPr>
          <w:sz w:val="28"/>
          <w:szCs w:val="28"/>
          <w:lang w:val="ro-RO"/>
        </w:rPr>
        <w:t xml:space="preserve"> </w:t>
      </w:r>
      <w:r w:rsidR="00E85C74" w:rsidRPr="00E85C74">
        <w:rPr>
          <w:sz w:val="28"/>
          <w:szCs w:val="28"/>
          <w:lang w:val="ro-RO"/>
        </w:rPr>
        <w:t xml:space="preserve">se completează </w:t>
      </w:r>
      <w:r w:rsidR="00E85C74">
        <w:rPr>
          <w:sz w:val="28"/>
          <w:szCs w:val="28"/>
          <w:lang w:val="ro-RO"/>
        </w:rPr>
        <w:t xml:space="preserve">cu cuvintele </w:t>
      </w:r>
      <w:r w:rsidR="00C95EB6">
        <w:rPr>
          <w:i/>
          <w:sz w:val="28"/>
          <w:szCs w:val="28"/>
          <w:lang w:val="ro-RO"/>
        </w:rPr>
        <w:t>,,sau aceleași acte de însoțire</w:t>
      </w:r>
      <w:r w:rsidR="00E85C74" w:rsidRPr="00E85C74">
        <w:rPr>
          <w:i/>
          <w:sz w:val="28"/>
          <w:szCs w:val="28"/>
          <w:lang w:val="ro-RO"/>
        </w:rPr>
        <w:t>”</w:t>
      </w:r>
      <w:r w:rsidR="00E85C74" w:rsidRPr="00E85C74">
        <w:rPr>
          <w:sz w:val="28"/>
          <w:szCs w:val="28"/>
          <w:lang w:val="ro-RO"/>
        </w:rPr>
        <w:t>;</w:t>
      </w:r>
    </w:p>
    <w:p w:rsidR="000E3C1C" w:rsidRDefault="000E3C1C" w:rsidP="000E3C1C">
      <w:pPr>
        <w:jc w:val="both"/>
        <w:rPr>
          <w:sz w:val="28"/>
          <w:szCs w:val="28"/>
          <w:lang w:val="ro-RO"/>
        </w:rPr>
      </w:pPr>
    </w:p>
    <w:p w:rsidR="000E3C1C" w:rsidRPr="000E3C1C" w:rsidRDefault="000E3C1C" w:rsidP="000E3C1C">
      <w:pPr>
        <w:pStyle w:val="a9"/>
        <w:numPr>
          <w:ilvl w:val="0"/>
          <w:numId w:val="19"/>
        </w:numPr>
        <w:jc w:val="both"/>
        <w:rPr>
          <w:i/>
          <w:sz w:val="28"/>
          <w:szCs w:val="28"/>
          <w:lang w:val="ro-RO"/>
        </w:rPr>
      </w:pPr>
      <w:r>
        <w:rPr>
          <w:sz w:val="28"/>
          <w:szCs w:val="28"/>
          <w:lang w:val="ro-RO"/>
        </w:rPr>
        <w:t xml:space="preserve">La pct.9 după cuvintele </w:t>
      </w:r>
      <w:r w:rsidRPr="000E3C1C">
        <w:rPr>
          <w:i/>
          <w:sz w:val="28"/>
          <w:szCs w:val="28"/>
          <w:lang w:val="ro-RO"/>
        </w:rPr>
        <w:t>,,expediate separat”</w:t>
      </w:r>
      <w:r>
        <w:rPr>
          <w:sz w:val="28"/>
          <w:szCs w:val="28"/>
          <w:lang w:val="ro-RO"/>
        </w:rPr>
        <w:t xml:space="preserve"> se completează cu cuvintele </w:t>
      </w:r>
      <w:r w:rsidRPr="000E3C1C">
        <w:rPr>
          <w:i/>
          <w:sz w:val="28"/>
          <w:szCs w:val="28"/>
          <w:lang w:val="ro-RO"/>
        </w:rPr>
        <w:t>,,contracte de transport diferite”</w:t>
      </w:r>
      <w:r w:rsidR="0011524E">
        <w:rPr>
          <w:i/>
          <w:sz w:val="28"/>
          <w:szCs w:val="28"/>
          <w:lang w:val="ro-RO"/>
        </w:rPr>
        <w:t>,</w:t>
      </w:r>
      <w:r>
        <w:rPr>
          <w:i/>
          <w:sz w:val="28"/>
          <w:szCs w:val="28"/>
          <w:lang w:val="ro-RO"/>
        </w:rPr>
        <w:t>;</w:t>
      </w:r>
    </w:p>
    <w:p w:rsidR="00F93ACB" w:rsidRPr="007C5DB1" w:rsidRDefault="00F93ACB" w:rsidP="00F93ACB">
      <w:pPr>
        <w:jc w:val="both"/>
        <w:rPr>
          <w:sz w:val="28"/>
          <w:szCs w:val="28"/>
          <w:highlight w:val="yellow"/>
          <w:lang w:val="ro-RO"/>
        </w:rPr>
      </w:pPr>
    </w:p>
    <w:p w:rsidR="006A03D5" w:rsidRPr="007C5DB1" w:rsidRDefault="00866E86" w:rsidP="00F93ACB">
      <w:pPr>
        <w:jc w:val="both"/>
        <w:rPr>
          <w:i/>
          <w:sz w:val="28"/>
          <w:szCs w:val="28"/>
          <w:lang w:val="ro-RO"/>
        </w:rPr>
      </w:pPr>
      <w:r w:rsidRPr="007C5DB1">
        <w:rPr>
          <w:sz w:val="28"/>
          <w:szCs w:val="28"/>
          <w:lang w:val="ro-RO"/>
        </w:rPr>
        <w:t xml:space="preserve">       </w:t>
      </w:r>
      <w:r w:rsidR="000506CD">
        <w:rPr>
          <w:sz w:val="28"/>
          <w:szCs w:val="28"/>
          <w:lang w:val="ro-RO"/>
        </w:rPr>
        <w:t xml:space="preserve">  7</w:t>
      </w:r>
      <w:r w:rsidR="00F93ACB" w:rsidRPr="007C5DB1">
        <w:rPr>
          <w:sz w:val="28"/>
          <w:szCs w:val="28"/>
          <w:lang w:val="ro-RO"/>
        </w:rPr>
        <w:t xml:space="preserve">) </w:t>
      </w:r>
      <w:r w:rsidR="006A03D5" w:rsidRPr="007C5DB1">
        <w:rPr>
          <w:sz w:val="28"/>
          <w:szCs w:val="28"/>
          <w:lang w:val="ro-RO"/>
        </w:rPr>
        <w:t>P</w:t>
      </w:r>
      <w:r w:rsidR="00C65FE7">
        <w:rPr>
          <w:sz w:val="28"/>
          <w:szCs w:val="28"/>
          <w:lang w:val="ro-RO"/>
        </w:rPr>
        <w:t>unctul</w:t>
      </w:r>
      <w:r w:rsidR="005D57C8">
        <w:rPr>
          <w:sz w:val="28"/>
          <w:szCs w:val="28"/>
          <w:lang w:val="ro-RO"/>
        </w:rPr>
        <w:t xml:space="preserve"> </w:t>
      </w:r>
      <w:r w:rsidR="00C02C4B" w:rsidRPr="007C5DB1">
        <w:rPr>
          <w:sz w:val="28"/>
          <w:szCs w:val="28"/>
          <w:lang w:val="ro-RO"/>
        </w:rPr>
        <w:t>10</w:t>
      </w:r>
      <w:r w:rsidR="006A03D5" w:rsidRPr="007C5DB1">
        <w:rPr>
          <w:sz w:val="28"/>
          <w:szCs w:val="28"/>
          <w:lang w:val="ro-RO"/>
        </w:rPr>
        <w:t xml:space="preserve"> va avea următorul</w:t>
      </w:r>
      <w:r w:rsidR="005D57C8">
        <w:rPr>
          <w:sz w:val="28"/>
          <w:szCs w:val="28"/>
          <w:lang w:val="ro-RO"/>
        </w:rPr>
        <w:t xml:space="preserve"> cuprins</w:t>
      </w:r>
      <w:r w:rsidR="006A03D5" w:rsidRPr="007C5DB1">
        <w:rPr>
          <w:sz w:val="28"/>
          <w:szCs w:val="28"/>
          <w:lang w:val="ro-RO"/>
        </w:rPr>
        <w:t xml:space="preserve">: </w:t>
      </w:r>
      <w:r w:rsidR="006A03D5" w:rsidRPr="007C5DB1">
        <w:rPr>
          <w:i/>
          <w:sz w:val="28"/>
          <w:szCs w:val="28"/>
          <w:lang w:val="ro-RO"/>
        </w:rPr>
        <w:t>,,Trimiterea poștală conține obiecte de corespondență sau mărfuri care îndeplinesc următoarele condiții:</w:t>
      </w:r>
    </w:p>
    <w:p w:rsidR="00C02C4B" w:rsidRPr="007C5DB1" w:rsidRDefault="006A03D5" w:rsidP="006A03D5">
      <w:pPr>
        <w:pStyle w:val="a9"/>
        <w:numPr>
          <w:ilvl w:val="0"/>
          <w:numId w:val="8"/>
        </w:numPr>
        <w:jc w:val="both"/>
        <w:rPr>
          <w:i/>
          <w:sz w:val="28"/>
          <w:szCs w:val="28"/>
          <w:lang w:val="ro-RO"/>
        </w:rPr>
      </w:pPr>
      <w:r w:rsidRPr="007C5DB1">
        <w:rPr>
          <w:i/>
          <w:sz w:val="28"/>
          <w:szCs w:val="28"/>
          <w:lang w:val="ro-RO"/>
        </w:rPr>
        <w:t>sunt transportate sub răspunderea FSPU</w:t>
      </w:r>
      <w:r w:rsidR="006A6089" w:rsidRPr="007C5DB1">
        <w:rPr>
          <w:i/>
          <w:sz w:val="28"/>
          <w:szCs w:val="28"/>
          <w:lang w:val="ro-RO"/>
        </w:rPr>
        <w:t>;</w:t>
      </w:r>
      <w:r w:rsidR="00C02C4B" w:rsidRPr="007C5DB1">
        <w:rPr>
          <w:i/>
          <w:sz w:val="28"/>
          <w:szCs w:val="28"/>
          <w:lang w:val="ro-RO"/>
        </w:rPr>
        <w:t xml:space="preserve"> </w:t>
      </w:r>
    </w:p>
    <w:p w:rsidR="006A03D5" w:rsidRPr="007C5DB1" w:rsidRDefault="006A03D5" w:rsidP="006A03D5">
      <w:pPr>
        <w:pStyle w:val="a9"/>
        <w:numPr>
          <w:ilvl w:val="0"/>
          <w:numId w:val="8"/>
        </w:numPr>
        <w:jc w:val="both"/>
        <w:rPr>
          <w:i/>
          <w:sz w:val="28"/>
          <w:szCs w:val="28"/>
          <w:lang w:val="ro-RO"/>
        </w:rPr>
      </w:pPr>
      <w:r w:rsidRPr="007C5DB1">
        <w:rPr>
          <w:i/>
          <w:sz w:val="28"/>
          <w:szCs w:val="28"/>
          <w:lang w:val="ro-RO"/>
        </w:rPr>
        <w:t>sunt transmise prin trimiteri și colete poștale.”</w:t>
      </w:r>
    </w:p>
    <w:p w:rsidR="00F93ACB" w:rsidRPr="007C5DB1" w:rsidRDefault="00F93ACB" w:rsidP="00F93ACB">
      <w:pPr>
        <w:pStyle w:val="a9"/>
        <w:ind w:left="1429"/>
        <w:jc w:val="both"/>
        <w:rPr>
          <w:i/>
          <w:sz w:val="28"/>
          <w:szCs w:val="28"/>
          <w:lang w:val="ro-RO"/>
        </w:rPr>
      </w:pPr>
    </w:p>
    <w:p w:rsidR="006A03D5" w:rsidRPr="007C5DB1" w:rsidRDefault="00866E86" w:rsidP="00F93ACB">
      <w:pPr>
        <w:jc w:val="both"/>
        <w:rPr>
          <w:i/>
          <w:sz w:val="28"/>
          <w:szCs w:val="28"/>
          <w:lang w:val="ro-RO"/>
        </w:rPr>
      </w:pPr>
      <w:r w:rsidRPr="007C5DB1">
        <w:rPr>
          <w:sz w:val="28"/>
          <w:szCs w:val="28"/>
          <w:lang w:val="ro-RO"/>
        </w:rPr>
        <w:t xml:space="preserve">       </w:t>
      </w:r>
      <w:r w:rsidR="000506CD">
        <w:rPr>
          <w:sz w:val="28"/>
          <w:szCs w:val="28"/>
          <w:lang w:val="ro-RO"/>
        </w:rPr>
        <w:t>8</w:t>
      </w:r>
      <w:r w:rsidR="00F93ACB" w:rsidRPr="007C5DB1">
        <w:rPr>
          <w:sz w:val="28"/>
          <w:szCs w:val="28"/>
          <w:lang w:val="ro-RO"/>
        </w:rPr>
        <w:t xml:space="preserve">) </w:t>
      </w:r>
      <w:r w:rsidR="00C65FE7">
        <w:rPr>
          <w:sz w:val="28"/>
          <w:szCs w:val="28"/>
          <w:lang w:val="ro-RO"/>
        </w:rPr>
        <w:t>Punctul</w:t>
      </w:r>
      <w:r w:rsidR="00656F8F">
        <w:rPr>
          <w:sz w:val="28"/>
          <w:szCs w:val="28"/>
          <w:lang w:val="ro-RO"/>
        </w:rPr>
        <w:t xml:space="preserve"> </w:t>
      </w:r>
      <w:r w:rsidR="006A03D5" w:rsidRPr="007C5DB1">
        <w:rPr>
          <w:sz w:val="28"/>
          <w:szCs w:val="28"/>
          <w:lang w:val="ro-RO"/>
        </w:rPr>
        <w:t xml:space="preserve">11 </w:t>
      </w:r>
      <w:r w:rsidR="005D57C8">
        <w:rPr>
          <w:sz w:val="28"/>
          <w:szCs w:val="28"/>
          <w:lang w:val="ro-RO"/>
        </w:rPr>
        <w:t>va avea următorul cuprins</w:t>
      </w:r>
      <w:r w:rsidR="006A03D5" w:rsidRPr="007C5DB1">
        <w:rPr>
          <w:sz w:val="28"/>
          <w:szCs w:val="28"/>
          <w:lang w:val="ro-RO"/>
        </w:rPr>
        <w:t xml:space="preserve">: </w:t>
      </w:r>
      <w:r w:rsidR="006A03D5" w:rsidRPr="007C5DB1">
        <w:rPr>
          <w:i/>
          <w:sz w:val="28"/>
          <w:szCs w:val="28"/>
          <w:lang w:val="ro-RO"/>
        </w:rPr>
        <w:t>,,Trimiterea expres conține obiecte de corespondență sau mărfuri care sunt transportate sub răspunderea FSP”;</w:t>
      </w:r>
    </w:p>
    <w:p w:rsidR="00F93ACB" w:rsidRDefault="00F93ACB" w:rsidP="00656F8F">
      <w:pPr>
        <w:jc w:val="both"/>
        <w:rPr>
          <w:sz w:val="28"/>
          <w:szCs w:val="28"/>
          <w:lang w:val="ro-RO"/>
        </w:rPr>
      </w:pPr>
    </w:p>
    <w:p w:rsidR="000506CD" w:rsidRDefault="000506CD" w:rsidP="00656F8F">
      <w:pPr>
        <w:jc w:val="both"/>
        <w:rPr>
          <w:i/>
          <w:sz w:val="28"/>
          <w:szCs w:val="28"/>
          <w:lang w:val="ro-RO"/>
        </w:rPr>
      </w:pPr>
      <w:r>
        <w:rPr>
          <w:sz w:val="28"/>
          <w:szCs w:val="28"/>
          <w:lang w:val="ro-RO"/>
        </w:rPr>
        <w:t xml:space="preserve">      9) La punctul 12 cuvintele </w:t>
      </w:r>
      <w:r w:rsidRPr="000506CD">
        <w:rPr>
          <w:i/>
          <w:sz w:val="28"/>
          <w:szCs w:val="28"/>
          <w:lang w:val="ro-RO"/>
        </w:rPr>
        <w:t>,,este efectuată”</w:t>
      </w:r>
      <w:r>
        <w:rPr>
          <w:sz w:val="28"/>
          <w:szCs w:val="28"/>
          <w:lang w:val="ro-RO"/>
        </w:rPr>
        <w:t xml:space="preserve"> se substituie cu cuvintele </w:t>
      </w:r>
      <w:r w:rsidRPr="000506CD">
        <w:rPr>
          <w:i/>
          <w:sz w:val="28"/>
          <w:szCs w:val="28"/>
          <w:lang w:val="ro-RO"/>
        </w:rPr>
        <w:t>,,poate fi efectuată”</w:t>
      </w:r>
      <w:r>
        <w:rPr>
          <w:i/>
          <w:sz w:val="28"/>
          <w:szCs w:val="28"/>
          <w:lang w:val="ro-RO"/>
        </w:rPr>
        <w:t>;</w:t>
      </w:r>
    </w:p>
    <w:p w:rsidR="000506CD" w:rsidRDefault="000506CD" w:rsidP="00656F8F">
      <w:pPr>
        <w:jc w:val="both"/>
        <w:rPr>
          <w:i/>
          <w:sz w:val="28"/>
          <w:szCs w:val="28"/>
          <w:lang w:val="ro-RO"/>
        </w:rPr>
      </w:pPr>
    </w:p>
    <w:p w:rsidR="000506CD" w:rsidRDefault="000506CD" w:rsidP="000506CD">
      <w:pPr>
        <w:jc w:val="both"/>
        <w:rPr>
          <w:sz w:val="28"/>
          <w:szCs w:val="28"/>
          <w:lang w:val="ro-RO"/>
        </w:rPr>
      </w:pPr>
      <w:r>
        <w:rPr>
          <w:i/>
          <w:sz w:val="28"/>
          <w:szCs w:val="28"/>
          <w:lang w:val="ro-RO"/>
        </w:rPr>
        <w:t xml:space="preserve">     </w:t>
      </w:r>
      <w:r>
        <w:rPr>
          <w:sz w:val="28"/>
          <w:szCs w:val="28"/>
          <w:lang w:val="ro-RO"/>
        </w:rPr>
        <w:t xml:space="preserve">10) Punctul 13 va avea următorul conținut: </w:t>
      </w:r>
    </w:p>
    <w:p w:rsidR="000506CD" w:rsidRDefault="000506CD" w:rsidP="000506CD">
      <w:pPr>
        <w:jc w:val="both"/>
        <w:rPr>
          <w:i/>
          <w:sz w:val="28"/>
          <w:szCs w:val="28"/>
          <w:lang w:val="ro-RO"/>
        </w:rPr>
      </w:pPr>
      <w:r w:rsidRPr="000506CD">
        <w:rPr>
          <w:i/>
          <w:sz w:val="28"/>
          <w:szCs w:val="28"/>
          <w:lang w:val="ro-RO"/>
        </w:rPr>
        <w:t xml:space="preserve">,,În scopul controlului vamal, corectitudinea </w:t>
      </w:r>
      <w:proofErr w:type="spellStart"/>
      <w:r w:rsidRPr="000506CD">
        <w:rPr>
          <w:i/>
          <w:sz w:val="28"/>
          <w:szCs w:val="28"/>
          <w:lang w:val="ro-RO"/>
        </w:rPr>
        <w:t>şi</w:t>
      </w:r>
      <w:proofErr w:type="spellEnd"/>
      <w:r w:rsidRPr="000506CD">
        <w:rPr>
          <w:i/>
          <w:sz w:val="28"/>
          <w:szCs w:val="28"/>
          <w:lang w:val="ro-RO"/>
        </w:rPr>
        <w:t xml:space="preserve"> caracterul complet al </w:t>
      </w:r>
      <w:proofErr w:type="spellStart"/>
      <w:r w:rsidRPr="000506CD">
        <w:rPr>
          <w:i/>
          <w:sz w:val="28"/>
          <w:szCs w:val="28"/>
          <w:lang w:val="ro-RO"/>
        </w:rPr>
        <w:t>informaţiilor</w:t>
      </w:r>
      <w:proofErr w:type="spellEnd"/>
      <w:r w:rsidRPr="000506CD">
        <w:rPr>
          <w:i/>
          <w:sz w:val="28"/>
          <w:szCs w:val="28"/>
          <w:lang w:val="ro-RO"/>
        </w:rPr>
        <w:t xml:space="preserve"> furnizate într-o </w:t>
      </w:r>
      <w:proofErr w:type="spellStart"/>
      <w:r w:rsidRPr="000506CD">
        <w:rPr>
          <w:i/>
          <w:sz w:val="28"/>
          <w:szCs w:val="28"/>
          <w:lang w:val="ro-RO"/>
        </w:rPr>
        <w:t>declaraţie</w:t>
      </w:r>
      <w:proofErr w:type="spellEnd"/>
      <w:r w:rsidRPr="000506CD">
        <w:rPr>
          <w:i/>
          <w:sz w:val="28"/>
          <w:szCs w:val="28"/>
          <w:lang w:val="ro-RO"/>
        </w:rPr>
        <w:t xml:space="preserve"> vamală, precum </w:t>
      </w:r>
      <w:proofErr w:type="spellStart"/>
      <w:r w:rsidRPr="000506CD">
        <w:rPr>
          <w:i/>
          <w:sz w:val="28"/>
          <w:szCs w:val="28"/>
          <w:lang w:val="ro-RO"/>
        </w:rPr>
        <w:t>şi</w:t>
      </w:r>
      <w:proofErr w:type="spellEnd"/>
      <w:r w:rsidRPr="000506CD">
        <w:rPr>
          <w:i/>
          <w:sz w:val="28"/>
          <w:szCs w:val="28"/>
          <w:lang w:val="ro-RO"/>
        </w:rPr>
        <w:t xml:space="preserve"> </w:t>
      </w:r>
      <w:proofErr w:type="spellStart"/>
      <w:r w:rsidRPr="000506CD">
        <w:rPr>
          <w:i/>
          <w:sz w:val="28"/>
          <w:szCs w:val="28"/>
          <w:lang w:val="ro-RO"/>
        </w:rPr>
        <w:t>existenţa</w:t>
      </w:r>
      <w:proofErr w:type="spellEnd"/>
      <w:r w:rsidRPr="000506CD">
        <w:rPr>
          <w:i/>
          <w:sz w:val="28"/>
          <w:szCs w:val="28"/>
          <w:lang w:val="ro-RO"/>
        </w:rPr>
        <w:t xml:space="preserve">, autenticitatea, corectitudinea </w:t>
      </w:r>
      <w:proofErr w:type="spellStart"/>
      <w:r w:rsidRPr="000506CD">
        <w:rPr>
          <w:i/>
          <w:sz w:val="28"/>
          <w:szCs w:val="28"/>
          <w:lang w:val="ro-RO"/>
        </w:rPr>
        <w:t>şi</w:t>
      </w:r>
      <w:proofErr w:type="spellEnd"/>
      <w:r w:rsidRPr="000506CD">
        <w:rPr>
          <w:i/>
          <w:sz w:val="28"/>
          <w:szCs w:val="28"/>
          <w:lang w:val="ro-RO"/>
        </w:rPr>
        <w:t xml:space="preserve"> valabilitatea documentelor anexate este pusă în seama declarantului.”</w:t>
      </w:r>
      <w:r w:rsidR="00A156A8">
        <w:rPr>
          <w:i/>
          <w:sz w:val="28"/>
          <w:szCs w:val="28"/>
          <w:lang w:val="ro-RO"/>
        </w:rPr>
        <w:t>;</w:t>
      </w:r>
    </w:p>
    <w:p w:rsidR="00A156A8" w:rsidRDefault="00A156A8" w:rsidP="000506CD">
      <w:pPr>
        <w:jc w:val="both"/>
        <w:rPr>
          <w:i/>
          <w:sz w:val="28"/>
          <w:szCs w:val="28"/>
          <w:lang w:val="ro-RO"/>
        </w:rPr>
      </w:pPr>
    </w:p>
    <w:p w:rsidR="00A156A8" w:rsidRPr="00A156A8" w:rsidRDefault="00A156A8" w:rsidP="000506CD">
      <w:pPr>
        <w:jc w:val="both"/>
        <w:rPr>
          <w:sz w:val="28"/>
          <w:szCs w:val="28"/>
          <w:lang w:val="ro-RO"/>
        </w:rPr>
      </w:pPr>
      <w:r w:rsidRPr="00A156A8">
        <w:rPr>
          <w:sz w:val="28"/>
          <w:szCs w:val="28"/>
          <w:lang w:val="ro-RO"/>
        </w:rPr>
        <w:t xml:space="preserve">      11) Punctul </w:t>
      </w:r>
      <w:r w:rsidR="00C95EB6">
        <w:rPr>
          <w:sz w:val="28"/>
          <w:szCs w:val="28"/>
          <w:lang w:val="ro-RO"/>
        </w:rPr>
        <w:t xml:space="preserve">14 </w:t>
      </w:r>
      <w:r w:rsidR="00FB3B57">
        <w:rPr>
          <w:sz w:val="28"/>
          <w:szCs w:val="28"/>
          <w:lang w:val="ro-RO"/>
        </w:rPr>
        <w:t>va avea următorul conținut</w:t>
      </w:r>
      <w:r w:rsidRPr="00A156A8">
        <w:rPr>
          <w:sz w:val="28"/>
          <w:szCs w:val="28"/>
          <w:lang w:val="ro-RO"/>
        </w:rPr>
        <w:t>:</w:t>
      </w:r>
    </w:p>
    <w:p w:rsidR="00A156A8" w:rsidRPr="00A156A8" w:rsidRDefault="00A156A8" w:rsidP="00A156A8">
      <w:pPr>
        <w:jc w:val="both"/>
        <w:rPr>
          <w:i/>
          <w:sz w:val="28"/>
          <w:szCs w:val="28"/>
          <w:lang w:val="ro-RO"/>
        </w:rPr>
      </w:pPr>
      <w:r>
        <w:rPr>
          <w:i/>
          <w:sz w:val="28"/>
          <w:szCs w:val="28"/>
          <w:lang w:val="ro-RO"/>
        </w:rPr>
        <w:t>,,</w:t>
      </w:r>
      <w:r w:rsidR="001B641C" w:rsidRPr="001B641C">
        <w:rPr>
          <w:lang w:val="en-US"/>
        </w:rPr>
        <w:t xml:space="preserve"> </w:t>
      </w:r>
      <w:r w:rsidR="001B641C" w:rsidRPr="001B641C">
        <w:rPr>
          <w:i/>
          <w:sz w:val="28"/>
          <w:szCs w:val="28"/>
          <w:lang w:val="ro-RO"/>
        </w:rPr>
        <w:t>În cazurile stabilite de prezentul regulament, persoana fizică poate să declare mărfurile din TPI în nume propriu cu utilizarea formularului declarației vamale poștală pe suport de hârtie, conform modelului anexat în Anexa 3. Formularul declarației vamale poștale pe suport de hârtie completat și semnat de către persoana fizică se depune la PVS.</w:t>
      </w:r>
      <w:r w:rsidR="001B641C">
        <w:rPr>
          <w:i/>
          <w:sz w:val="28"/>
          <w:szCs w:val="28"/>
          <w:lang w:val="ro-RO"/>
        </w:rPr>
        <w:t xml:space="preserve"> </w:t>
      </w:r>
      <w:r w:rsidRPr="00A156A8">
        <w:rPr>
          <w:i/>
          <w:sz w:val="28"/>
          <w:szCs w:val="28"/>
          <w:lang w:val="ro-RO"/>
        </w:rPr>
        <w:t>La recepționarea declarației vamale, funcționarul vamal întreprinde următoarele acțiuni:</w:t>
      </w:r>
    </w:p>
    <w:p w:rsidR="00A156A8" w:rsidRPr="00A156A8" w:rsidRDefault="00A156A8" w:rsidP="00A156A8">
      <w:pPr>
        <w:jc w:val="both"/>
        <w:rPr>
          <w:i/>
          <w:sz w:val="28"/>
          <w:szCs w:val="28"/>
          <w:lang w:val="ro-RO"/>
        </w:rPr>
      </w:pPr>
      <w:r w:rsidRPr="00A156A8">
        <w:rPr>
          <w:i/>
          <w:sz w:val="28"/>
          <w:szCs w:val="28"/>
          <w:lang w:val="ro-RO"/>
        </w:rPr>
        <w:t xml:space="preserve">       a) verifică datele indicate în declarația vamală și notifică persoana fizică sau operatorul poștal despre necesitatea prezentării actelor suplimentare într-un termen stabilit, după caz;</w:t>
      </w:r>
    </w:p>
    <w:p w:rsidR="00A156A8" w:rsidRPr="00A156A8" w:rsidRDefault="00A156A8" w:rsidP="00A156A8">
      <w:pPr>
        <w:jc w:val="both"/>
        <w:rPr>
          <w:i/>
          <w:sz w:val="28"/>
          <w:szCs w:val="28"/>
          <w:lang w:val="ro-RO"/>
        </w:rPr>
      </w:pPr>
      <w:r w:rsidRPr="00A156A8">
        <w:rPr>
          <w:i/>
          <w:sz w:val="28"/>
          <w:szCs w:val="28"/>
          <w:lang w:val="ro-RO"/>
        </w:rPr>
        <w:t xml:space="preserve">      b) contrapune datele indicate de către declarant în declarația vamală cu documentele justificative prezentate;</w:t>
      </w:r>
    </w:p>
    <w:p w:rsidR="00A156A8" w:rsidRPr="00A156A8" w:rsidRDefault="00A156A8" w:rsidP="00A156A8">
      <w:pPr>
        <w:jc w:val="both"/>
        <w:rPr>
          <w:i/>
          <w:sz w:val="28"/>
          <w:szCs w:val="28"/>
          <w:lang w:val="ro-RO"/>
        </w:rPr>
      </w:pPr>
      <w:r w:rsidRPr="00A156A8">
        <w:rPr>
          <w:i/>
          <w:sz w:val="28"/>
          <w:szCs w:val="28"/>
          <w:lang w:val="ro-RO"/>
        </w:rPr>
        <w:t xml:space="preserve">      c) în cazul constatării riscurilor de încălcare a legislației vamale, notifică operatorul poștal despre prezentarea TPI pentru efectuarea controlului vamal;</w:t>
      </w:r>
    </w:p>
    <w:p w:rsidR="00A156A8" w:rsidRPr="00A156A8" w:rsidRDefault="00A156A8" w:rsidP="00A156A8">
      <w:pPr>
        <w:jc w:val="both"/>
        <w:rPr>
          <w:i/>
          <w:sz w:val="28"/>
          <w:szCs w:val="28"/>
          <w:lang w:val="ro-RO"/>
        </w:rPr>
      </w:pPr>
      <w:r w:rsidRPr="00A156A8">
        <w:rPr>
          <w:i/>
          <w:sz w:val="28"/>
          <w:szCs w:val="28"/>
          <w:lang w:val="ro-RO"/>
        </w:rPr>
        <w:t xml:space="preserve">      d) perfectează Chitanța de percepere a drepturilor de import sau de export în Sistemul Informațional ,,ASYCUDA World” aprobată prin Ordinul directorului Serviciului Vamal nr. 545-O/2023 cu privire la aprobarea formularului Chitanței de percepere a drepturilor de import sau de export și încasează drepturile de import aferente;</w:t>
      </w:r>
    </w:p>
    <w:p w:rsidR="00A156A8" w:rsidRPr="000506CD" w:rsidRDefault="00A156A8" w:rsidP="00A156A8">
      <w:pPr>
        <w:jc w:val="both"/>
        <w:rPr>
          <w:i/>
          <w:sz w:val="28"/>
          <w:szCs w:val="28"/>
          <w:lang w:val="ro-RO"/>
        </w:rPr>
      </w:pPr>
      <w:r w:rsidRPr="00A156A8">
        <w:rPr>
          <w:i/>
          <w:sz w:val="28"/>
          <w:szCs w:val="28"/>
          <w:lang w:val="ro-RO"/>
        </w:rPr>
        <w:t xml:space="preserve">      e) După acordarea liberului de vamă, eliberează declarantului copia Chitanței de percepere a drepturilor de import sau de export autentificată prin ștampila personală.</w:t>
      </w:r>
      <w:r>
        <w:rPr>
          <w:i/>
          <w:sz w:val="28"/>
          <w:szCs w:val="28"/>
          <w:lang w:val="ro-RO"/>
        </w:rPr>
        <w:t>”</w:t>
      </w:r>
    </w:p>
    <w:p w:rsidR="000506CD" w:rsidRPr="00656F8F" w:rsidRDefault="000506CD" w:rsidP="00656F8F">
      <w:pPr>
        <w:jc w:val="both"/>
        <w:rPr>
          <w:sz w:val="28"/>
          <w:szCs w:val="28"/>
          <w:lang w:val="ro-RO"/>
        </w:rPr>
      </w:pPr>
      <w:r>
        <w:rPr>
          <w:sz w:val="28"/>
          <w:szCs w:val="28"/>
          <w:lang w:val="ro-RO"/>
        </w:rPr>
        <w:t xml:space="preserve">       </w:t>
      </w:r>
    </w:p>
    <w:p w:rsidR="00EE1BB1" w:rsidRPr="007164EB" w:rsidRDefault="007164EB" w:rsidP="007164EB">
      <w:pPr>
        <w:pStyle w:val="a9"/>
        <w:numPr>
          <w:ilvl w:val="0"/>
          <w:numId w:val="25"/>
        </w:numPr>
        <w:jc w:val="both"/>
        <w:rPr>
          <w:sz w:val="28"/>
          <w:szCs w:val="28"/>
          <w:lang w:val="ro-RO"/>
        </w:rPr>
      </w:pPr>
      <w:r>
        <w:rPr>
          <w:sz w:val="28"/>
          <w:szCs w:val="28"/>
          <w:lang w:val="ro-RO"/>
        </w:rPr>
        <w:t xml:space="preserve"> </w:t>
      </w:r>
      <w:r w:rsidR="00EE1BB1" w:rsidRPr="007164EB">
        <w:rPr>
          <w:sz w:val="28"/>
          <w:szCs w:val="28"/>
          <w:lang w:val="ro-RO"/>
        </w:rPr>
        <w:t>Se complet</w:t>
      </w:r>
      <w:r w:rsidR="00C65FE7" w:rsidRPr="007164EB">
        <w:rPr>
          <w:sz w:val="28"/>
          <w:szCs w:val="28"/>
          <w:lang w:val="ro-RO"/>
        </w:rPr>
        <w:t>ează cu punctul</w:t>
      </w:r>
      <w:r w:rsidR="00EE1BB1" w:rsidRPr="007164EB">
        <w:rPr>
          <w:sz w:val="28"/>
          <w:szCs w:val="28"/>
          <w:lang w:val="ro-RO"/>
        </w:rPr>
        <w:t>14</w:t>
      </w:r>
      <w:r w:rsidR="00EE1BB1" w:rsidRPr="007164EB">
        <w:rPr>
          <w:sz w:val="28"/>
          <w:szCs w:val="28"/>
          <w:vertAlign w:val="superscript"/>
          <w:lang w:val="ro-RO"/>
        </w:rPr>
        <w:t>1</w:t>
      </w:r>
      <w:r w:rsidR="005D57C8" w:rsidRPr="007164EB">
        <w:rPr>
          <w:sz w:val="28"/>
          <w:szCs w:val="28"/>
          <w:lang w:val="ro-RO"/>
        </w:rPr>
        <w:t xml:space="preserve"> cu următorul cuprins</w:t>
      </w:r>
      <w:r w:rsidR="00EE1BB1" w:rsidRPr="007164EB">
        <w:rPr>
          <w:sz w:val="28"/>
          <w:szCs w:val="28"/>
          <w:lang w:val="ro-RO"/>
        </w:rPr>
        <w:t>:</w:t>
      </w:r>
    </w:p>
    <w:p w:rsidR="00EE1BB1" w:rsidRPr="007C5DB1" w:rsidRDefault="00EE1BB1" w:rsidP="00EE1BB1">
      <w:pPr>
        <w:pStyle w:val="a4"/>
        <w:rPr>
          <w:i/>
          <w:sz w:val="28"/>
          <w:szCs w:val="28"/>
          <w:lang w:eastAsia="ru-RU"/>
        </w:rPr>
      </w:pPr>
      <w:r w:rsidRPr="007C5DB1">
        <w:rPr>
          <w:i/>
          <w:sz w:val="28"/>
          <w:szCs w:val="28"/>
        </w:rPr>
        <w:lastRenderedPageBreak/>
        <w:t>,,</w:t>
      </w:r>
      <w:proofErr w:type="spellStart"/>
      <w:r w:rsidRPr="007C5DB1">
        <w:rPr>
          <w:i/>
          <w:sz w:val="28"/>
          <w:szCs w:val="28"/>
          <w:lang w:eastAsia="ru-RU"/>
        </w:rPr>
        <w:t>Destinaţia</w:t>
      </w:r>
      <w:proofErr w:type="spellEnd"/>
      <w:r w:rsidRPr="007C5DB1">
        <w:rPr>
          <w:i/>
          <w:sz w:val="28"/>
          <w:szCs w:val="28"/>
          <w:lang w:eastAsia="ru-RU"/>
        </w:rPr>
        <w:t xml:space="preserve"> mărfii transportate în trimiterile poștale internaționale se determină </w:t>
      </w:r>
      <w:proofErr w:type="spellStart"/>
      <w:r w:rsidRPr="007C5DB1">
        <w:rPr>
          <w:i/>
          <w:sz w:val="28"/>
          <w:szCs w:val="28"/>
          <w:lang w:eastAsia="ru-RU"/>
        </w:rPr>
        <w:t>reieşind</w:t>
      </w:r>
      <w:proofErr w:type="spellEnd"/>
      <w:r w:rsidRPr="007C5DB1">
        <w:rPr>
          <w:i/>
          <w:sz w:val="28"/>
          <w:szCs w:val="28"/>
          <w:lang w:eastAsia="ru-RU"/>
        </w:rPr>
        <w:t xml:space="preserve"> din categoria mărfii, cantitatea ei, precum </w:t>
      </w:r>
      <w:proofErr w:type="spellStart"/>
      <w:r w:rsidRPr="007C5DB1">
        <w:rPr>
          <w:i/>
          <w:sz w:val="28"/>
          <w:szCs w:val="28"/>
          <w:lang w:eastAsia="ru-RU"/>
        </w:rPr>
        <w:t>şi</w:t>
      </w:r>
      <w:proofErr w:type="spellEnd"/>
      <w:r w:rsidRPr="007C5DB1">
        <w:rPr>
          <w:i/>
          <w:sz w:val="28"/>
          <w:szCs w:val="28"/>
          <w:lang w:eastAsia="ru-RU"/>
        </w:rPr>
        <w:t xml:space="preserve"> din analiza particularităților tranzacției.</w:t>
      </w:r>
    </w:p>
    <w:p w:rsidR="002B51BA" w:rsidRDefault="002B51BA" w:rsidP="0091213A">
      <w:pPr>
        <w:pStyle w:val="a4"/>
        <w:rPr>
          <w:i/>
          <w:sz w:val="28"/>
          <w:szCs w:val="28"/>
        </w:rPr>
      </w:pPr>
    </w:p>
    <w:p w:rsidR="0091213A" w:rsidRPr="007C5DB1" w:rsidRDefault="00EE1BB1" w:rsidP="0091213A">
      <w:pPr>
        <w:pStyle w:val="a4"/>
        <w:rPr>
          <w:i/>
          <w:sz w:val="28"/>
          <w:szCs w:val="28"/>
          <w:lang w:eastAsia="ru-RU"/>
        </w:rPr>
      </w:pPr>
      <w:r w:rsidRPr="007C5DB1">
        <w:rPr>
          <w:i/>
          <w:sz w:val="28"/>
          <w:szCs w:val="28"/>
        </w:rPr>
        <w:t>Marfa este calificată a fi destinată uzului personal dacă</w:t>
      </w:r>
      <w:r w:rsidR="0091213A" w:rsidRPr="007C5DB1">
        <w:rPr>
          <w:i/>
          <w:sz w:val="28"/>
          <w:szCs w:val="28"/>
        </w:rPr>
        <w:t xml:space="preserve"> </w:t>
      </w:r>
      <w:r w:rsidR="0091213A" w:rsidRPr="007C5DB1">
        <w:rPr>
          <w:i/>
          <w:sz w:val="28"/>
          <w:szCs w:val="28"/>
          <w:lang w:eastAsia="ru-RU"/>
        </w:rPr>
        <w:t xml:space="preserve">trimiterea respectivă: </w:t>
      </w:r>
    </w:p>
    <w:p w:rsidR="0091213A" w:rsidRPr="00484BE9" w:rsidRDefault="0091213A" w:rsidP="00484BE9">
      <w:pPr>
        <w:pStyle w:val="a9"/>
        <w:numPr>
          <w:ilvl w:val="0"/>
          <w:numId w:val="23"/>
        </w:numPr>
        <w:jc w:val="both"/>
        <w:rPr>
          <w:i/>
          <w:sz w:val="28"/>
          <w:szCs w:val="28"/>
          <w:lang w:val="ro-RO"/>
        </w:rPr>
      </w:pPr>
      <w:r w:rsidRPr="00484BE9">
        <w:rPr>
          <w:i/>
          <w:sz w:val="28"/>
          <w:szCs w:val="28"/>
          <w:lang w:val="ro-RO"/>
        </w:rPr>
        <w:t>prezintă un caracter ocazional;</w:t>
      </w:r>
    </w:p>
    <w:p w:rsidR="0091213A" w:rsidRPr="00484BE9" w:rsidRDefault="002B51BA" w:rsidP="00484BE9">
      <w:pPr>
        <w:pStyle w:val="a9"/>
        <w:numPr>
          <w:ilvl w:val="0"/>
          <w:numId w:val="23"/>
        </w:numPr>
        <w:jc w:val="both"/>
        <w:rPr>
          <w:i/>
          <w:sz w:val="28"/>
          <w:szCs w:val="28"/>
          <w:lang w:val="ro-RO"/>
        </w:rPr>
      </w:pPr>
      <w:r w:rsidRPr="00484BE9">
        <w:rPr>
          <w:i/>
          <w:sz w:val="28"/>
          <w:szCs w:val="28"/>
          <w:lang w:val="ro-RO"/>
        </w:rPr>
        <w:t xml:space="preserve">sunt </w:t>
      </w:r>
      <w:r w:rsidR="0091213A" w:rsidRPr="00484BE9">
        <w:rPr>
          <w:i/>
          <w:sz w:val="28"/>
          <w:szCs w:val="28"/>
          <w:lang w:val="ro-RO"/>
        </w:rPr>
        <w:t xml:space="preserve">destinate uzului personal al destinatarului sau al familiei acestuia, iar natura </w:t>
      </w:r>
      <w:proofErr w:type="spellStart"/>
      <w:r w:rsidR="0091213A" w:rsidRPr="00484BE9">
        <w:rPr>
          <w:i/>
          <w:sz w:val="28"/>
          <w:szCs w:val="28"/>
          <w:lang w:val="ro-RO"/>
        </w:rPr>
        <w:t>şi</w:t>
      </w:r>
      <w:proofErr w:type="spellEnd"/>
      <w:r w:rsidR="0091213A" w:rsidRPr="00484BE9">
        <w:rPr>
          <w:i/>
          <w:sz w:val="28"/>
          <w:szCs w:val="28"/>
          <w:lang w:val="ro-RO"/>
        </w:rPr>
        <w:t xml:space="preserve"> cantitatea acestor mărfuri nu indică nicio </w:t>
      </w:r>
      <w:proofErr w:type="spellStart"/>
      <w:r w:rsidR="0091213A" w:rsidRPr="00484BE9">
        <w:rPr>
          <w:i/>
          <w:sz w:val="28"/>
          <w:szCs w:val="28"/>
          <w:lang w:val="ro-RO"/>
        </w:rPr>
        <w:t>intenţie</w:t>
      </w:r>
      <w:proofErr w:type="spellEnd"/>
      <w:r w:rsidR="0091213A" w:rsidRPr="00484BE9">
        <w:rPr>
          <w:i/>
          <w:sz w:val="28"/>
          <w:szCs w:val="28"/>
          <w:lang w:val="ro-RO"/>
        </w:rPr>
        <w:t xml:space="preserve"> de ordin comercial; </w:t>
      </w:r>
    </w:p>
    <w:p w:rsidR="00EE1BB1" w:rsidRPr="007C5DB1" w:rsidRDefault="00EE1BB1" w:rsidP="00EE1BB1">
      <w:pPr>
        <w:ind w:firstLine="567"/>
        <w:jc w:val="both"/>
        <w:rPr>
          <w:i/>
          <w:sz w:val="28"/>
          <w:szCs w:val="28"/>
          <w:lang w:val="ro-RO"/>
        </w:rPr>
      </w:pPr>
      <w:r w:rsidRPr="007C5DB1">
        <w:rPr>
          <w:i/>
          <w:sz w:val="28"/>
          <w:szCs w:val="28"/>
          <w:lang w:val="ro-RO"/>
        </w:rPr>
        <w:t xml:space="preserve">La stabilirea </w:t>
      </w:r>
      <w:proofErr w:type="spellStart"/>
      <w:r w:rsidRPr="007C5DB1">
        <w:rPr>
          <w:i/>
          <w:sz w:val="28"/>
          <w:szCs w:val="28"/>
          <w:lang w:val="ro-RO"/>
        </w:rPr>
        <w:t>destinaţiei</w:t>
      </w:r>
      <w:proofErr w:type="spellEnd"/>
      <w:r w:rsidRPr="007C5DB1">
        <w:rPr>
          <w:i/>
          <w:sz w:val="28"/>
          <w:szCs w:val="28"/>
          <w:lang w:val="ro-RO"/>
        </w:rPr>
        <w:t xml:space="preserve"> mărfii se iau în considerare următoarele: </w:t>
      </w:r>
    </w:p>
    <w:p w:rsidR="00EE1BB1" w:rsidRPr="007C5DB1" w:rsidRDefault="00EE1BB1" w:rsidP="00EE1BB1">
      <w:pPr>
        <w:ind w:firstLine="567"/>
        <w:jc w:val="both"/>
        <w:rPr>
          <w:i/>
          <w:sz w:val="28"/>
          <w:szCs w:val="28"/>
          <w:lang w:val="ro-RO"/>
        </w:rPr>
      </w:pPr>
      <w:r w:rsidRPr="007C5DB1">
        <w:rPr>
          <w:i/>
          <w:sz w:val="28"/>
          <w:szCs w:val="28"/>
          <w:lang w:val="ro-RO"/>
        </w:rPr>
        <w:t xml:space="preserve">a) categoria mărfii: modul de consum, practica de utilizare; </w:t>
      </w:r>
    </w:p>
    <w:p w:rsidR="00EE1BB1" w:rsidRPr="007C5DB1" w:rsidRDefault="00EE1BB1" w:rsidP="00EE1BB1">
      <w:pPr>
        <w:ind w:firstLine="567"/>
        <w:jc w:val="both"/>
        <w:rPr>
          <w:i/>
          <w:sz w:val="28"/>
          <w:szCs w:val="28"/>
          <w:lang w:val="ro-RO"/>
        </w:rPr>
      </w:pPr>
      <w:r w:rsidRPr="007C5DB1">
        <w:rPr>
          <w:i/>
          <w:sz w:val="28"/>
          <w:szCs w:val="28"/>
          <w:lang w:val="ro-RO"/>
        </w:rPr>
        <w:t xml:space="preserve">b) cantitatea mărfii: articole omogene de </w:t>
      </w:r>
      <w:proofErr w:type="spellStart"/>
      <w:r w:rsidRPr="007C5DB1">
        <w:rPr>
          <w:i/>
          <w:sz w:val="28"/>
          <w:szCs w:val="28"/>
          <w:lang w:val="ro-RO"/>
        </w:rPr>
        <w:t>aceeaşi</w:t>
      </w:r>
      <w:proofErr w:type="spellEnd"/>
      <w:r w:rsidRPr="007C5DB1">
        <w:rPr>
          <w:i/>
          <w:sz w:val="28"/>
          <w:szCs w:val="28"/>
          <w:lang w:val="ro-RO"/>
        </w:rPr>
        <w:t xml:space="preserve"> denumire, de </w:t>
      </w:r>
      <w:proofErr w:type="spellStart"/>
      <w:r w:rsidRPr="007C5DB1">
        <w:rPr>
          <w:i/>
          <w:sz w:val="28"/>
          <w:szCs w:val="28"/>
          <w:lang w:val="ro-RO"/>
        </w:rPr>
        <w:t>aceeaşi</w:t>
      </w:r>
      <w:proofErr w:type="spellEnd"/>
      <w:r w:rsidRPr="007C5DB1">
        <w:rPr>
          <w:i/>
          <w:sz w:val="28"/>
          <w:szCs w:val="28"/>
          <w:lang w:val="ro-RO"/>
        </w:rPr>
        <w:t xml:space="preserve"> mărime, model, culoare etc.; </w:t>
      </w:r>
    </w:p>
    <w:p w:rsidR="00EE1BB1" w:rsidRPr="007C5DB1" w:rsidRDefault="00EE1BB1" w:rsidP="00EE1BB1">
      <w:pPr>
        <w:ind w:firstLine="567"/>
        <w:jc w:val="both"/>
        <w:rPr>
          <w:i/>
          <w:sz w:val="28"/>
          <w:szCs w:val="28"/>
          <w:lang w:val="ro-RO"/>
        </w:rPr>
      </w:pPr>
      <w:r w:rsidRPr="007C5DB1">
        <w:rPr>
          <w:i/>
          <w:sz w:val="28"/>
          <w:szCs w:val="28"/>
          <w:lang w:val="ro-RO"/>
        </w:rPr>
        <w:t>c) caracterul ocazional.</w:t>
      </w:r>
    </w:p>
    <w:p w:rsidR="00EE1BB1" w:rsidRPr="007C5DB1" w:rsidRDefault="00EE1BB1" w:rsidP="00EE1BB1">
      <w:pPr>
        <w:ind w:firstLine="567"/>
        <w:jc w:val="both"/>
        <w:rPr>
          <w:i/>
          <w:sz w:val="28"/>
          <w:szCs w:val="28"/>
          <w:lang w:val="ro-RO"/>
        </w:rPr>
      </w:pPr>
      <w:proofErr w:type="spellStart"/>
      <w:r w:rsidRPr="007C5DB1">
        <w:rPr>
          <w:i/>
          <w:sz w:val="28"/>
          <w:szCs w:val="28"/>
          <w:lang w:val="ro-RO"/>
        </w:rPr>
        <w:t>Obligaţia</w:t>
      </w:r>
      <w:proofErr w:type="spellEnd"/>
      <w:r w:rsidRPr="007C5DB1">
        <w:rPr>
          <w:i/>
          <w:sz w:val="28"/>
          <w:szCs w:val="28"/>
          <w:lang w:val="ro-RO"/>
        </w:rPr>
        <w:t xml:space="preserve"> de a confirma faptul că marfa nu este destinată </w:t>
      </w:r>
      <w:proofErr w:type="spellStart"/>
      <w:r w:rsidRPr="007C5DB1">
        <w:rPr>
          <w:i/>
          <w:sz w:val="28"/>
          <w:szCs w:val="28"/>
          <w:lang w:val="ro-RO"/>
        </w:rPr>
        <w:t>activităţii</w:t>
      </w:r>
      <w:proofErr w:type="spellEnd"/>
      <w:r w:rsidRPr="007C5DB1">
        <w:rPr>
          <w:i/>
          <w:sz w:val="28"/>
          <w:szCs w:val="28"/>
          <w:lang w:val="ro-RO"/>
        </w:rPr>
        <w:t xml:space="preserve"> comerciale sau de </w:t>
      </w:r>
      <w:proofErr w:type="spellStart"/>
      <w:r w:rsidRPr="007C5DB1">
        <w:rPr>
          <w:i/>
          <w:sz w:val="28"/>
          <w:szCs w:val="28"/>
          <w:lang w:val="ro-RO"/>
        </w:rPr>
        <w:t>producţie</w:t>
      </w:r>
      <w:proofErr w:type="spellEnd"/>
      <w:r w:rsidRPr="007C5DB1">
        <w:rPr>
          <w:i/>
          <w:sz w:val="28"/>
          <w:szCs w:val="28"/>
          <w:lang w:val="ro-RO"/>
        </w:rPr>
        <w:t xml:space="preserve"> se pune în seama</w:t>
      </w:r>
      <w:r w:rsidR="002B51BA">
        <w:rPr>
          <w:i/>
          <w:sz w:val="28"/>
          <w:szCs w:val="28"/>
          <w:lang w:val="ro-RO"/>
        </w:rPr>
        <w:t xml:space="preserve"> declarantului/reprezentantului</w:t>
      </w:r>
      <w:r w:rsidRPr="007C5DB1">
        <w:rPr>
          <w:i/>
          <w:sz w:val="28"/>
          <w:szCs w:val="28"/>
          <w:lang w:val="ro-RO"/>
        </w:rPr>
        <w:t>.”</w:t>
      </w:r>
      <w:r w:rsidR="00866E86" w:rsidRPr="007C5DB1">
        <w:rPr>
          <w:i/>
          <w:sz w:val="28"/>
          <w:szCs w:val="28"/>
          <w:lang w:val="ro-RO"/>
        </w:rPr>
        <w:t>;</w:t>
      </w:r>
    </w:p>
    <w:p w:rsidR="00F93ACB" w:rsidRPr="007C5DB1" w:rsidRDefault="00F93ACB" w:rsidP="00EE1BB1">
      <w:pPr>
        <w:ind w:firstLine="567"/>
        <w:jc w:val="both"/>
        <w:rPr>
          <w:i/>
          <w:sz w:val="28"/>
          <w:szCs w:val="28"/>
          <w:lang w:val="ro-RO"/>
        </w:rPr>
      </w:pPr>
    </w:p>
    <w:p w:rsidR="00F93ACB" w:rsidRPr="007164EB" w:rsidRDefault="00C65FE7" w:rsidP="007164EB">
      <w:pPr>
        <w:pStyle w:val="a9"/>
        <w:numPr>
          <w:ilvl w:val="0"/>
          <w:numId w:val="25"/>
        </w:numPr>
        <w:jc w:val="both"/>
        <w:rPr>
          <w:sz w:val="28"/>
          <w:szCs w:val="28"/>
          <w:lang w:val="ro-RO"/>
        </w:rPr>
      </w:pPr>
      <w:r w:rsidRPr="007164EB">
        <w:rPr>
          <w:sz w:val="28"/>
          <w:szCs w:val="28"/>
          <w:lang w:val="ro-RO"/>
        </w:rPr>
        <w:t xml:space="preserve">Punctul </w:t>
      </w:r>
      <w:r w:rsidR="00F93ACB" w:rsidRPr="007164EB">
        <w:rPr>
          <w:sz w:val="28"/>
          <w:szCs w:val="28"/>
          <w:lang w:val="ro-RO"/>
        </w:rPr>
        <w:t>15</w:t>
      </w:r>
      <w:r w:rsidR="00B52F3E" w:rsidRPr="007164EB">
        <w:rPr>
          <w:sz w:val="28"/>
          <w:szCs w:val="28"/>
          <w:lang w:val="ro-RO"/>
        </w:rPr>
        <w:t xml:space="preserve"> </w:t>
      </w:r>
      <w:r w:rsidR="00F93ACB" w:rsidRPr="007164EB">
        <w:rPr>
          <w:sz w:val="28"/>
          <w:szCs w:val="28"/>
          <w:lang w:val="ro-RO"/>
        </w:rPr>
        <w:t>se completează cu subpct.</w:t>
      </w:r>
      <w:r w:rsidR="005D57C8" w:rsidRPr="007164EB">
        <w:rPr>
          <w:sz w:val="28"/>
          <w:szCs w:val="28"/>
          <w:lang w:val="ro-RO"/>
        </w:rPr>
        <w:t>4) cu următorul cuprins</w:t>
      </w:r>
      <w:r w:rsidR="007E5722" w:rsidRPr="007164EB">
        <w:rPr>
          <w:sz w:val="28"/>
          <w:szCs w:val="28"/>
          <w:lang w:val="ro-RO"/>
        </w:rPr>
        <w:t>:</w:t>
      </w:r>
    </w:p>
    <w:p w:rsidR="008138F1" w:rsidRPr="001B0808" w:rsidRDefault="00C406BA" w:rsidP="007E5722">
      <w:pPr>
        <w:jc w:val="both"/>
        <w:rPr>
          <w:i/>
          <w:sz w:val="28"/>
          <w:szCs w:val="28"/>
          <w:lang w:val="en-US"/>
        </w:rPr>
      </w:pPr>
      <w:r>
        <w:rPr>
          <w:i/>
          <w:sz w:val="28"/>
          <w:szCs w:val="28"/>
          <w:lang w:val="ro-RO"/>
        </w:rPr>
        <w:t xml:space="preserve">       </w:t>
      </w:r>
      <w:r w:rsidR="007E5722" w:rsidRPr="007C5DB1">
        <w:rPr>
          <w:i/>
          <w:sz w:val="28"/>
          <w:szCs w:val="28"/>
          <w:lang w:val="ro-RO"/>
        </w:rPr>
        <w:t xml:space="preserve">,,4) </w:t>
      </w:r>
      <w:r w:rsidR="008138F1">
        <w:rPr>
          <w:i/>
          <w:sz w:val="28"/>
          <w:szCs w:val="28"/>
          <w:lang w:val="ro-RO"/>
        </w:rPr>
        <w:t>declarația vamală B1</w:t>
      </w:r>
      <w:r w:rsidR="00B22DC6">
        <w:rPr>
          <w:i/>
          <w:sz w:val="28"/>
          <w:szCs w:val="28"/>
          <w:lang w:val="ro-RO"/>
        </w:rPr>
        <w:t>,</w:t>
      </w:r>
      <w:r w:rsidR="00B22DC6">
        <w:rPr>
          <w:i/>
          <w:sz w:val="28"/>
          <w:szCs w:val="28"/>
          <w:lang w:val="ro-MD"/>
        </w:rPr>
        <w:t>în cazul trimiterilor poștale internaționale din categoria 3 la export</w:t>
      </w:r>
      <w:r w:rsidR="008138F1">
        <w:rPr>
          <w:i/>
          <w:sz w:val="28"/>
          <w:szCs w:val="28"/>
          <w:lang w:val="ro-RO"/>
        </w:rPr>
        <w:t>;</w:t>
      </w:r>
    </w:p>
    <w:p w:rsidR="001B641C" w:rsidRDefault="008138F1" w:rsidP="007E5722">
      <w:pPr>
        <w:jc w:val="both"/>
        <w:rPr>
          <w:i/>
          <w:sz w:val="28"/>
          <w:szCs w:val="28"/>
          <w:lang w:val="ro-RO"/>
        </w:rPr>
      </w:pPr>
      <w:r>
        <w:rPr>
          <w:i/>
          <w:sz w:val="28"/>
          <w:szCs w:val="28"/>
          <w:lang w:val="ro-RO"/>
        </w:rPr>
        <w:t xml:space="preserve">        5) </w:t>
      </w:r>
      <w:r w:rsidR="007E5722" w:rsidRPr="007C5DB1">
        <w:rPr>
          <w:i/>
          <w:sz w:val="28"/>
          <w:szCs w:val="28"/>
          <w:lang w:val="ro-RO"/>
        </w:rPr>
        <w:t>declarația vamală poștală CN22/23, în cazul trimiterilor poștale cu valoarea nesemnificativă</w:t>
      </w:r>
      <w:r w:rsidR="00C125A9">
        <w:rPr>
          <w:i/>
          <w:sz w:val="28"/>
          <w:szCs w:val="28"/>
          <w:lang w:val="ro-RO"/>
        </w:rPr>
        <w:t xml:space="preserve"> sau</w:t>
      </w:r>
      <w:r w:rsidR="00C95EB6">
        <w:rPr>
          <w:i/>
          <w:sz w:val="28"/>
          <w:szCs w:val="28"/>
          <w:lang w:val="ro-RO"/>
        </w:rPr>
        <w:t xml:space="preserve"> trimiterilor</w:t>
      </w:r>
      <w:r w:rsidR="00C125A9">
        <w:rPr>
          <w:i/>
          <w:sz w:val="28"/>
          <w:szCs w:val="28"/>
          <w:lang w:val="ro-RO"/>
        </w:rPr>
        <w:t xml:space="preserve"> poștale destinate exportului cu</w:t>
      </w:r>
      <w:r w:rsidR="00C95EB6">
        <w:rPr>
          <w:i/>
          <w:sz w:val="28"/>
          <w:szCs w:val="28"/>
          <w:lang w:val="ro-RO"/>
        </w:rPr>
        <w:t xml:space="preserve"> valoare</w:t>
      </w:r>
      <w:r w:rsidR="00C125A9">
        <w:rPr>
          <w:i/>
          <w:sz w:val="28"/>
          <w:szCs w:val="28"/>
          <w:lang w:val="ro-RO"/>
        </w:rPr>
        <w:t>a</w:t>
      </w:r>
      <w:r w:rsidR="00C95EB6">
        <w:rPr>
          <w:i/>
          <w:sz w:val="28"/>
          <w:szCs w:val="28"/>
          <w:lang w:val="ro-RO"/>
        </w:rPr>
        <w:t xml:space="preserve"> de până la 1000 Euro</w:t>
      </w:r>
      <w:r w:rsidR="001B641C">
        <w:rPr>
          <w:i/>
          <w:sz w:val="28"/>
          <w:szCs w:val="28"/>
          <w:lang w:val="ro-RO"/>
        </w:rPr>
        <w:t>;</w:t>
      </w:r>
    </w:p>
    <w:p w:rsidR="007E5722" w:rsidRDefault="001B641C" w:rsidP="007E5722">
      <w:pPr>
        <w:jc w:val="both"/>
        <w:rPr>
          <w:i/>
          <w:sz w:val="28"/>
          <w:szCs w:val="28"/>
          <w:lang w:val="ro-RO"/>
        </w:rPr>
      </w:pPr>
      <w:r>
        <w:rPr>
          <w:i/>
          <w:sz w:val="28"/>
          <w:szCs w:val="28"/>
          <w:lang w:val="ro-RO"/>
        </w:rPr>
        <w:t xml:space="preserve">        5) </w:t>
      </w:r>
      <w:r w:rsidRPr="001B641C">
        <w:rPr>
          <w:i/>
          <w:sz w:val="28"/>
          <w:szCs w:val="28"/>
          <w:lang w:val="ro-RO"/>
        </w:rPr>
        <w:t>declarația vamală poștală pe suport de hârtie, cu condiția că trimiterea poștală internațională conține</w:t>
      </w:r>
      <w:r w:rsidR="00A93F03">
        <w:rPr>
          <w:i/>
          <w:sz w:val="28"/>
          <w:szCs w:val="28"/>
          <w:lang w:val="ro-RO"/>
        </w:rPr>
        <w:t xml:space="preserve"> mărfuri în număr de maxim 3 articole</w:t>
      </w:r>
      <w:r>
        <w:rPr>
          <w:i/>
          <w:sz w:val="28"/>
          <w:szCs w:val="28"/>
          <w:lang w:val="ro-RO"/>
        </w:rPr>
        <w:t>, mărfurile sunt supuse declară</w:t>
      </w:r>
      <w:r w:rsidRPr="001B641C">
        <w:rPr>
          <w:i/>
          <w:sz w:val="28"/>
          <w:szCs w:val="28"/>
          <w:lang w:val="ro-RO"/>
        </w:rPr>
        <w:t>rii scrise iar valoarea acestora nu depășește valoarea de 1000 euro.</w:t>
      </w:r>
      <w:r w:rsidR="0012449B" w:rsidRPr="0012449B">
        <w:rPr>
          <w:lang w:val="ro-RO"/>
        </w:rPr>
        <w:t xml:space="preserve"> </w:t>
      </w:r>
      <w:r w:rsidR="0012449B" w:rsidRPr="0012449B">
        <w:rPr>
          <w:i/>
          <w:sz w:val="28"/>
          <w:szCs w:val="28"/>
          <w:lang w:val="ro-RO"/>
        </w:rPr>
        <w:t>Declarația poștală pe suport de hârtie nu poate fi utilizată î</w:t>
      </w:r>
      <w:r w:rsidR="0094260B">
        <w:rPr>
          <w:i/>
          <w:sz w:val="28"/>
          <w:szCs w:val="28"/>
          <w:lang w:val="ro-RO"/>
        </w:rPr>
        <w:t>n cazul mărfurilor accizat</w:t>
      </w:r>
      <w:r w:rsidR="0012449B" w:rsidRPr="0012449B">
        <w:rPr>
          <w:i/>
          <w:sz w:val="28"/>
          <w:szCs w:val="28"/>
          <w:lang w:val="ro-RO"/>
        </w:rPr>
        <w:t>e.</w:t>
      </w:r>
      <w:r w:rsidR="007E5722" w:rsidRPr="007C5DB1">
        <w:rPr>
          <w:i/>
          <w:sz w:val="28"/>
          <w:szCs w:val="28"/>
          <w:lang w:val="ro-RO"/>
        </w:rPr>
        <w:t>”</w:t>
      </w:r>
      <w:r w:rsidR="00866E86" w:rsidRPr="007C5DB1">
        <w:rPr>
          <w:i/>
          <w:sz w:val="28"/>
          <w:szCs w:val="28"/>
          <w:lang w:val="ro-RO"/>
        </w:rPr>
        <w:t>;</w:t>
      </w:r>
    </w:p>
    <w:p w:rsidR="00C125A9" w:rsidRDefault="00C125A9" w:rsidP="007E5722">
      <w:pPr>
        <w:jc w:val="both"/>
        <w:rPr>
          <w:i/>
          <w:sz w:val="28"/>
          <w:szCs w:val="28"/>
          <w:lang w:val="ro-RO"/>
        </w:rPr>
      </w:pPr>
    </w:p>
    <w:p w:rsidR="00C125A9" w:rsidRDefault="00C125A9" w:rsidP="00C125A9">
      <w:pPr>
        <w:pStyle w:val="a9"/>
        <w:numPr>
          <w:ilvl w:val="0"/>
          <w:numId w:val="25"/>
        </w:numPr>
        <w:jc w:val="both"/>
        <w:rPr>
          <w:i/>
          <w:sz w:val="28"/>
          <w:szCs w:val="28"/>
          <w:lang w:val="ro-RO"/>
        </w:rPr>
      </w:pPr>
      <w:r>
        <w:rPr>
          <w:i/>
          <w:sz w:val="28"/>
          <w:szCs w:val="28"/>
          <w:lang w:val="ro-RO"/>
        </w:rPr>
        <w:t>Punctul 16 va avea următorul cuprins:</w:t>
      </w:r>
    </w:p>
    <w:p w:rsidR="00C125A9" w:rsidRPr="00C125A9" w:rsidRDefault="00F51B38" w:rsidP="00F51B38">
      <w:pPr>
        <w:jc w:val="both"/>
        <w:rPr>
          <w:i/>
          <w:sz w:val="28"/>
          <w:szCs w:val="28"/>
          <w:lang w:val="ro-RO"/>
        </w:rPr>
      </w:pPr>
      <w:r>
        <w:rPr>
          <w:i/>
          <w:sz w:val="28"/>
          <w:szCs w:val="28"/>
          <w:lang w:val="ro-RO"/>
        </w:rPr>
        <w:t xml:space="preserve">       </w:t>
      </w:r>
      <w:r w:rsidR="00C125A9">
        <w:rPr>
          <w:i/>
          <w:sz w:val="28"/>
          <w:szCs w:val="28"/>
          <w:lang w:val="ro-RO"/>
        </w:rPr>
        <w:t>,,</w:t>
      </w:r>
      <w:r w:rsidR="00C125A9" w:rsidRPr="00C125A9">
        <w:rPr>
          <w:lang w:val="en-US"/>
        </w:rPr>
        <w:t xml:space="preserve"> </w:t>
      </w:r>
      <w:r w:rsidR="00C125A9" w:rsidRPr="00C125A9">
        <w:rPr>
          <w:i/>
          <w:sz w:val="28"/>
          <w:szCs w:val="28"/>
          <w:lang w:val="ro-RO"/>
        </w:rPr>
        <w:t xml:space="preserve">Declarația vamală </w:t>
      </w:r>
      <w:proofErr w:type="spellStart"/>
      <w:r w:rsidR="00C125A9" w:rsidRPr="00C125A9">
        <w:rPr>
          <w:i/>
          <w:sz w:val="28"/>
          <w:szCs w:val="28"/>
          <w:lang w:val="ro-RO"/>
        </w:rPr>
        <w:t>standart</w:t>
      </w:r>
      <w:proofErr w:type="spellEnd"/>
      <w:r w:rsidR="00C125A9" w:rsidRPr="00C125A9">
        <w:rPr>
          <w:i/>
          <w:sz w:val="28"/>
          <w:szCs w:val="28"/>
          <w:lang w:val="ro-RO"/>
        </w:rPr>
        <w:t xml:space="preserve"> H1 se utilizează pentru punerea în liberă circulație în următoarele cazuri:</w:t>
      </w:r>
    </w:p>
    <w:p w:rsidR="00C125A9" w:rsidRPr="00C125A9" w:rsidRDefault="00C125A9" w:rsidP="00F51B38">
      <w:pPr>
        <w:jc w:val="both"/>
        <w:rPr>
          <w:i/>
          <w:sz w:val="28"/>
          <w:szCs w:val="28"/>
          <w:lang w:val="ro-RO"/>
        </w:rPr>
      </w:pPr>
      <w:r w:rsidRPr="00C125A9">
        <w:rPr>
          <w:i/>
          <w:sz w:val="28"/>
          <w:szCs w:val="28"/>
          <w:lang w:val="ro-RO"/>
        </w:rPr>
        <w:t xml:space="preserve"> 1) pentru mărfurile din TPI, care depășesc valoarea intrinsecă de 1000 Euro sau</w:t>
      </w:r>
    </w:p>
    <w:p w:rsidR="00C125A9" w:rsidRPr="00C125A9" w:rsidRDefault="00C125A9" w:rsidP="00F51B38">
      <w:pPr>
        <w:jc w:val="both"/>
        <w:rPr>
          <w:i/>
          <w:sz w:val="28"/>
          <w:szCs w:val="28"/>
          <w:lang w:val="ro-RO"/>
        </w:rPr>
      </w:pPr>
      <w:r w:rsidRPr="00C125A9">
        <w:rPr>
          <w:i/>
          <w:sz w:val="28"/>
          <w:szCs w:val="28"/>
          <w:lang w:val="ro-RO"/>
        </w:rPr>
        <w:t>2) pentru mărfurile care fac obiectul unor restricții în toate cazurile.</w:t>
      </w:r>
    </w:p>
    <w:p w:rsidR="00C125A9" w:rsidRPr="00C125A9" w:rsidRDefault="00C125A9" w:rsidP="00F51B38">
      <w:pPr>
        <w:jc w:val="both"/>
        <w:rPr>
          <w:i/>
          <w:sz w:val="28"/>
          <w:szCs w:val="28"/>
          <w:lang w:val="ro-RO"/>
        </w:rPr>
      </w:pPr>
      <w:r w:rsidRPr="00C125A9">
        <w:rPr>
          <w:i/>
          <w:sz w:val="28"/>
          <w:szCs w:val="28"/>
          <w:lang w:val="ro-RO"/>
        </w:rPr>
        <w:t xml:space="preserve">       Declarația vamală de export B1 se utilizează în următoarele cazuri:</w:t>
      </w:r>
    </w:p>
    <w:p w:rsidR="00C125A9" w:rsidRPr="00C125A9" w:rsidRDefault="00F51B38" w:rsidP="00F51B38">
      <w:pPr>
        <w:jc w:val="both"/>
        <w:rPr>
          <w:i/>
          <w:sz w:val="28"/>
          <w:szCs w:val="28"/>
          <w:lang w:val="ro-RO"/>
        </w:rPr>
      </w:pPr>
      <w:r>
        <w:rPr>
          <w:i/>
          <w:sz w:val="28"/>
          <w:szCs w:val="28"/>
          <w:lang w:val="ro-RO"/>
        </w:rPr>
        <w:t xml:space="preserve">1) </w:t>
      </w:r>
      <w:r w:rsidR="00C125A9" w:rsidRPr="00C125A9">
        <w:rPr>
          <w:i/>
          <w:sz w:val="28"/>
          <w:szCs w:val="28"/>
          <w:lang w:val="ro-RO"/>
        </w:rPr>
        <w:t>pentru mărfurile din TPI, care depășesc valoarea intrinsecă de 1000 Euro sau</w:t>
      </w:r>
    </w:p>
    <w:p w:rsidR="00C125A9" w:rsidRPr="00C125A9" w:rsidRDefault="00F51B38" w:rsidP="00F51B38">
      <w:pPr>
        <w:jc w:val="both"/>
        <w:rPr>
          <w:i/>
          <w:sz w:val="28"/>
          <w:szCs w:val="28"/>
          <w:lang w:val="ro-RO"/>
        </w:rPr>
      </w:pPr>
      <w:r>
        <w:rPr>
          <w:i/>
          <w:sz w:val="28"/>
          <w:szCs w:val="28"/>
          <w:lang w:val="ro-RO"/>
        </w:rPr>
        <w:t xml:space="preserve">2) </w:t>
      </w:r>
      <w:r w:rsidR="00C125A9" w:rsidRPr="00C125A9">
        <w:rPr>
          <w:i/>
          <w:sz w:val="28"/>
          <w:szCs w:val="28"/>
          <w:lang w:val="ro-RO"/>
        </w:rPr>
        <w:t>pentru mărfurile care fac obiectul unor restricții în toate cazurile.</w:t>
      </w:r>
      <w:r>
        <w:rPr>
          <w:i/>
          <w:sz w:val="28"/>
          <w:szCs w:val="28"/>
          <w:lang w:val="ro-RO"/>
        </w:rPr>
        <w:t>”</w:t>
      </w:r>
    </w:p>
    <w:p w:rsidR="00866E86" w:rsidRPr="007C5DB1" w:rsidRDefault="00866E86" w:rsidP="007E5722">
      <w:pPr>
        <w:jc w:val="both"/>
        <w:rPr>
          <w:i/>
          <w:sz w:val="28"/>
          <w:szCs w:val="28"/>
          <w:lang w:val="ro-RO"/>
        </w:rPr>
      </w:pPr>
    </w:p>
    <w:p w:rsidR="002427BC" w:rsidRPr="002427BC" w:rsidRDefault="00C65FE7" w:rsidP="007164EB">
      <w:pPr>
        <w:pStyle w:val="a9"/>
        <w:numPr>
          <w:ilvl w:val="0"/>
          <w:numId w:val="25"/>
        </w:numPr>
        <w:jc w:val="both"/>
        <w:rPr>
          <w:i/>
          <w:sz w:val="28"/>
          <w:szCs w:val="28"/>
          <w:lang w:val="ro-RO"/>
        </w:rPr>
      </w:pPr>
      <w:r>
        <w:rPr>
          <w:sz w:val="28"/>
          <w:szCs w:val="28"/>
          <w:lang w:val="ro-RO"/>
        </w:rPr>
        <w:t xml:space="preserve">Punctul </w:t>
      </w:r>
      <w:r w:rsidR="002427BC">
        <w:rPr>
          <w:sz w:val="28"/>
          <w:szCs w:val="28"/>
          <w:lang w:val="ro-RO"/>
        </w:rPr>
        <w:t xml:space="preserve">17 va avea următorul cuprins: </w:t>
      </w:r>
    </w:p>
    <w:p w:rsidR="00866E86" w:rsidRPr="007C5DB1" w:rsidRDefault="002427BC" w:rsidP="002427BC">
      <w:pPr>
        <w:pStyle w:val="a9"/>
        <w:ind w:left="0"/>
        <w:jc w:val="both"/>
        <w:rPr>
          <w:i/>
          <w:sz w:val="28"/>
          <w:szCs w:val="28"/>
          <w:lang w:val="ro-RO"/>
        </w:rPr>
      </w:pPr>
      <w:r>
        <w:rPr>
          <w:sz w:val="28"/>
          <w:szCs w:val="28"/>
          <w:lang w:val="ro-RO"/>
        </w:rPr>
        <w:t xml:space="preserve">        ,,</w:t>
      </w:r>
      <w:r>
        <w:rPr>
          <w:i/>
          <w:sz w:val="28"/>
          <w:szCs w:val="28"/>
          <w:lang w:val="ro-RO"/>
        </w:rPr>
        <w:t>Alege</w:t>
      </w:r>
      <w:r w:rsidRPr="002427BC">
        <w:rPr>
          <w:i/>
          <w:sz w:val="28"/>
          <w:szCs w:val="28"/>
          <w:lang w:val="ro-RO"/>
        </w:rPr>
        <w:t>rea declarației vamale rămâne la latitudinea persoanei care depune declarația și depinde de cerințele legale și/sau disponibilitatea elementelor de date necesare pentru fiecare caz în parte</w:t>
      </w:r>
      <w:r>
        <w:rPr>
          <w:sz w:val="28"/>
          <w:szCs w:val="28"/>
          <w:lang w:val="ro-RO"/>
        </w:rPr>
        <w:t>”</w:t>
      </w:r>
      <w:r w:rsidR="00866E86" w:rsidRPr="007C5DB1">
        <w:rPr>
          <w:sz w:val="28"/>
          <w:szCs w:val="28"/>
          <w:lang w:val="ro-RO"/>
        </w:rPr>
        <w:t>;</w:t>
      </w:r>
    </w:p>
    <w:p w:rsidR="007E5722" w:rsidRPr="007C5DB1" w:rsidRDefault="007E5722" w:rsidP="007E5722">
      <w:pPr>
        <w:jc w:val="both"/>
        <w:rPr>
          <w:sz w:val="28"/>
          <w:szCs w:val="28"/>
          <w:lang w:val="ro-RO"/>
        </w:rPr>
      </w:pPr>
    </w:p>
    <w:p w:rsidR="009A2530" w:rsidRPr="00E85C74" w:rsidRDefault="00C65FE7" w:rsidP="007164EB">
      <w:pPr>
        <w:pStyle w:val="a9"/>
        <w:numPr>
          <w:ilvl w:val="0"/>
          <w:numId w:val="25"/>
        </w:numPr>
        <w:jc w:val="both"/>
        <w:rPr>
          <w:i/>
          <w:sz w:val="28"/>
          <w:szCs w:val="28"/>
          <w:lang w:val="ro-RO"/>
        </w:rPr>
      </w:pPr>
      <w:r>
        <w:rPr>
          <w:sz w:val="28"/>
          <w:szCs w:val="28"/>
          <w:lang w:val="ro-RO"/>
        </w:rPr>
        <w:t xml:space="preserve">La punctul </w:t>
      </w:r>
      <w:r w:rsidR="009A2530" w:rsidRPr="00E85C74">
        <w:rPr>
          <w:sz w:val="28"/>
          <w:szCs w:val="28"/>
          <w:lang w:val="ro-RO"/>
        </w:rPr>
        <w:t>18 cifrele</w:t>
      </w:r>
      <w:r w:rsidR="009A2530" w:rsidRPr="00E85C74">
        <w:rPr>
          <w:i/>
          <w:sz w:val="28"/>
          <w:szCs w:val="28"/>
          <w:lang w:val="ro-RO"/>
        </w:rPr>
        <w:t xml:space="preserve"> ,,219,221” </w:t>
      </w:r>
      <w:r w:rsidR="009A2530" w:rsidRPr="00E85C74">
        <w:rPr>
          <w:sz w:val="28"/>
          <w:szCs w:val="28"/>
          <w:lang w:val="ro-RO"/>
        </w:rPr>
        <w:t>se substituie cu cifrele</w:t>
      </w:r>
      <w:r w:rsidR="009A2530" w:rsidRPr="00E85C74">
        <w:rPr>
          <w:i/>
          <w:sz w:val="28"/>
          <w:szCs w:val="28"/>
          <w:lang w:val="ro-RO"/>
        </w:rPr>
        <w:t xml:space="preserve"> ,,219-223”;</w:t>
      </w:r>
    </w:p>
    <w:p w:rsidR="00866E86" w:rsidRPr="007C5DB1" w:rsidRDefault="00866E86" w:rsidP="00866E86">
      <w:pPr>
        <w:pStyle w:val="a9"/>
        <w:ind w:left="1069"/>
        <w:jc w:val="both"/>
        <w:rPr>
          <w:i/>
          <w:sz w:val="28"/>
          <w:szCs w:val="28"/>
          <w:lang w:val="ro-RO"/>
        </w:rPr>
      </w:pPr>
    </w:p>
    <w:p w:rsidR="005B5AC6" w:rsidRPr="005B5AC6" w:rsidRDefault="00264571" w:rsidP="00264571">
      <w:pPr>
        <w:pStyle w:val="a9"/>
        <w:ind w:left="0"/>
        <w:jc w:val="both"/>
        <w:rPr>
          <w:i/>
          <w:sz w:val="28"/>
          <w:szCs w:val="28"/>
          <w:lang w:val="ro-RO"/>
        </w:rPr>
      </w:pPr>
      <w:r>
        <w:rPr>
          <w:sz w:val="28"/>
          <w:szCs w:val="28"/>
          <w:lang w:val="ro-RO"/>
        </w:rPr>
        <w:t xml:space="preserve">       10)</w:t>
      </w:r>
      <w:r w:rsidR="00866E86" w:rsidRPr="005B5AC6">
        <w:rPr>
          <w:sz w:val="28"/>
          <w:szCs w:val="28"/>
          <w:lang w:val="ro-RO"/>
        </w:rPr>
        <w:t>P</w:t>
      </w:r>
      <w:r w:rsidR="00C65FE7" w:rsidRPr="005B5AC6">
        <w:rPr>
          <w:sz w:val="28"/>
          <w:szCs w:val="28"/>
          <w:lang w:val="ro-RO"/>
        </w:rPr>
        <w:t xml:space="preserve">unctul </w:t>
      </w:r>
      <w:r w:rsidR="009A2530" w:rsidRPr="005B5AC6">
        <w:rPr>
          <w:sz w:val="28"/>
          <w:szCs w:val="28"/>
          <w:lang w:val="ro-RO"/>
        </w:rPr>
        <w:t xml:space="preserve">19 </w:t>
      </w:r>
      <w:r w:rsidR="00B46405" w:rsidRPr="005B5AC6">
        <w:rPr>
          <w:sz w:val="28"/>
          <w:szCs w:val="28"/>
          <w:lang w:val="ro-RO"/>
        </w:rPr>
        <w:t xml:space="preserve">va avea </w:t>
      </w:r>
      <w:r w:rsidR="005D57C8" w:rsidRPr="005B5AC6">
        <w:rPr>
          <w:sz w:val="28"/>
          <w:szCs w:val="28"/>
          <w:lang w:val="ro-RO"/>
        </w:rPr>
        <w:t>următorul cuprins</w:t>
      </w:r>
      <w:r w:rsidR="009A2530" w:rsidRPr="005B5AC6">
        <w:rPr>
          <w:sz w:val="28"/>
          <w:szCs w:val="28"/>
          <w:lang w:val="ro-RO"/>
        </w:rPr>
        <w:t>:</w:t>
      </w:r>
      <w:r w:rsidR="00B46405" w:rsidRPr="005B5AC6">
        <w:rPr>
          <w:sz w:val="28"/>
          <w:szCs w:val="28"/>
          <w:lang w:val="ro-RO"/>
        </w:rPr>
        <w:t xml:space="preserve"> </w:t>
      </w:r>
      <w:r w:rsidR="00B46405" w:rsidRPr="005B5AC6">
        <w:rPr>
          <w:i/>
          <w:sz w:val="28"/>
          <w:szCs w:val="28"/>
          <w:lang w:val="ro-RO"/>
        </w:rPr>
        <w:t xml:space="preserve">,,Trimiterile poștale internaționale pot fi declarate Serviciului Vamal </w:t>
      </w:r>
      <w:r w:rsidR="00B305B0" w:rsidRPr="005B5AC6">
        <w:rPr>
          <w:i/>
          <w:sz w:val="28"/>
          <w:szCs w:val="28"/>
          <w:lang w:val="ro-RO"/>
        </w:rPr>
        <w:t xml:space="preserve">în nume propriu sau </w:t>
      </w:r>
      <w:r w:rsidR="00B46405" w:rsidRPr="005B5AC6">
        <w:rPr>
          <w:i/>
          <w:sz w:val="28"/>
          <w:szCs w:val="28"/>
          <w:lang w:val="ro-RO"/>
        </w:rPr>
        <w:t xml:space="preserve">prin intermediul unui reprezentant </w:t>
      </w:r>
      <w:r>
        <w:rPr>
          <w:i/>
          <w:sz w:val="28"/>
          <w:szCs w:val="28"/>
          <w:lang w:val="ro-RO"/>
        </w:rPr>
        <w:t>(FSP, FSPU sau brok</w:t>
      </w:r>
      <w:r w:rsidRPr="00264571">
        <w:rPr>
          <w:i/>
          <w:sz w:val="28"/>
          <w:szCs w:val="28"/>
          <w:lang w:val="ro-RO"/>
        </w:rPr>
        <w:t>er vamal)</w:t>
      </w:r>
      <w:r>
        <w:rPr>
          <w:i/>
          <w:sz w:val="28"/>
          <w:szCs w:val="28"/>
          <w:lang w:val="ro-RO"/>
        </w:rPr>
        <w:t xml:space="preserve"> </w:t>
      </w:r>
      <w:r w:rsidR="00B46405" w:rsidRPr="005B5AC6">
        <w:rPr>
          <w:i/>
          <w:sz w:val="28"/>
          <w:szCs w:val="28"/>
          <w:lang w:val="ro-RO"/>
        </w:rPr>
        <w:t>desemnat în condițiile art.12 Cod Vamal.</w:t>
      </w:r>
    </w:p>
    <w:p w:rsidR="005B5AC6" w:rsidRPr="005B5AC6" w:rsidRDefault="005B5AC6" w:rsidP="005B5AC6">
      <w:pPr>
        <w:pStyle w:val="a9"/>
        <w:ind w:left="0"/>
        <w:jc w:val="both"/>
        <w:rPr>
          <w:i/>
          <w:sz w:val="28"/>
          <w:szCs w:val="28"/>
          <w:lang w:val="ro-RO"/>
        </w:rPr>
      </w:pPr>
      <w:r>
        <w:rPr>
          <w:i/>
          <w:sz w:val="28"/>
          <w:szCs w:val="28"/>
          <w:lang w:val="ro-RO"/>
        </w:rPr>
        <w:lastRenderedPageBreak/>
        <w:t xml:space="preserve">         </w:t>
      </w:r>
      <w:r w:rsidRPr="005B5AC6">
        <w:rPr>
          <w:i/>
          <w:sz w:val="28"/>
          <w:szCs w:val="28"/>
          <w:lang w:val="ro-RO"/>
        </w:rPr>
        <w:t xml:space="preserve">În cazul unui reprezentant, </w:t>
      </w:r>
      <w:r w:rsidR="00751CCF">
        <w:rPr>
          <w:i/>
          <w:sz w:val="28"/>
          <w:szCs w:val="28"/>
          <w:lang w:val="ro-RO"/>
        </w:rPr>
        <w:t>a</w:t>
      </w:r>
      <w:r w:rsidRPr="005B5AC6">
        <w:rPr>
          <w:i/>
          <w:sz w:val="28"/>
          <w:szCs w:val="28"/>
          <w:lang w:val="ro-RO"/>
        </w:rPr>
        <w:t>cesta este obligat să prezinte Serviciului Vamal dovada împute</w:t>
      </w:r>
      <w:r w:rsidR="00D75A8D">
        <w:rPr>
          <w:i/>
          <w:sz w:val="28"/>
          <w:szCs w:val="28"/>
          <w:lang w:val="ro-RO"/>
        </w:rPr>
        <w:t>r</w:t>
      </w:r>
      <w:r w:rsidRPr="005B5AC6">
        <w:rPr>
          <w:i/>
          <w:sz w:val="28"/>
          <w:szCs w:val="28"/>
          <w:lang w:val="ro-RO"/>
        </w:rPr>
        <w:t>nicirii sale de către persoana reprezentată.</w:t>
      </w:r>
    </w:p>
    <w:p w:rsidR="005B5AC6" w:rsidRPr="005B5AC6" w:rsidRDefault="005B5AC6" w:rsidP="005B5AC6">
      <w:pPr>
        <w:pStyle w:val="a9"/>
        <w:ind w:left="0"/>
        <w:jc w:val="both"/>
        <w:rPr>
          <w:i/>
          <w:sz w:val="28"/>
          <w:szCs w:val="28"/>
          <w:lang w:val="ro-RO"/>
        </w:rPr>
      </w:pPr>
      <w:r w:rsidRPr="005B5AC6">
        <w:rPr>
          <w:i/>
          <w:sz w:val="28"/>
          <w:szCs w:val="28"/>
          <w:lang w:val="ro-RO"/>
        </w:rPr>
        <w:t xml:space="preserve">       Se consideră că reprezentanții care nu furnizează astfel de dovezi, acționează în nume propriu și poartă întreaga răspundere pentru declarația vamală depusă.</w:t>
      </w:r>
    </w:p>
    <w:p w:rsidR="009A2530" w:rsidRPr="005B5AC6" w:rsidRDefault="005B5AC6" w:rsidP="005B5AC6">
      <w:pPr>
        <w:pStyle w:val="a9"/>
        <w:ind w:left="0"/>
        <w:jc w:val="both"/>
        <w:rPr>
          <w:i/>
          <w:sz w:val="28"/>
          <w:szCs w:val="28"/>
          <w:highlight w:val="yellow"/>
          <w:lang w:val="ro-RO"/>
        </w:rPr>
      </w:pPr>
      <w:r w:rsidRPr="005B5AC6">
        <w:rPr>
          <w:i/>
          <w:sz w:val="28"/>
          <w:szCs w:val="28"/>
          <w:lang w:val="ro-RO"/>
        </w:rPr>
        <w:t xml:space="preserve">       O împuternicire de către persoana reprezen</w:t>
      </w:r>
      <w:r w:rsidR="00264571">
        <w:rPr>
          <w:i/>
          <w:sz w:val="28"/>
          <w:szCs w:val="28"/>
          <w:lang w:val="ro-RO"/>
        </w:rPr>
        <w:t>tată poate fi solicitată cumpără</w:t>
      </w:r>
      <w:r w:rsidRPr="005B5AC6">
        <w:rPr>
          <w:i/>
          <w:sz w:val="28"/>
          <w:szCs w:val="28"/>
          <w:lang w:val="ro-RO"/>
        </w:rPr>
        <w:t>torului încă la momentul achiziției, de exemplu la alegerea opțiunilor de livrare sau la încheierea contractului de transport. Împuternicirea în cauză trebuie să acope</w:t>
      </w:r>
      <w:r w:rsidR="002D41FC">
        <w:rPr>
          <w:i/>
          <w:sz w:val="28"/>
          <w:szCs w:val="28"/>
          <w:lang w:val="ro-RO"/>
        </w:rPr>
        <w:t>re toate formalitățile legate d</w:t>
      </w:r>
      <w:r w:rsidRPr="005B5AC6">
        <w:rPr>
          <w:i/>
          <w:sz w:val="28"/>
          <w:szCs w:val="28"/>
          <w:lang w:val="ro-RO"/>
        </w:rPr>
        <w:t>e</w:t>
      </w:r>
      <w:r w:rsidR="002D41FC">
        <w:rPr>
          <w:i/>
          <w:sz w:val="28"/>
          <w:szCs w:val="28"/>
          <w:lang w:val="ro-RO"/>
        </w:rPr>
        <w:t xml:space="preserve"> </w:t>
      </w:r>
      <w:r w:rsidRPr="005B5AC6">
        <w:rPr>
          <w:i/>
          <w:sz w:val="28"/>
          <w:szCs w:val="28"/>
          <w:lang w:val="ro-RO"/>
        </w:rPr>
        <w:t>vămuirea mărfurilor, inclusiv posibila modificare sau invalidare a declarației vamale.</w:t>
      </w:r>
      <w:r w:rsidR="00B46405" w:rsidRPr="005B5AC6">
        <w:rPr>
          <w:i/>
          <w:sz w:val="28"/>
          <w:szCs w:val="28"/>
          <w:lang w:val="ro-RO"/>
        </w:rPr>
        <w:t>”</w:t>
      </w:r>
    </w:p>
    <w:p w:rsidR="00866E86" w:rsidRPr="007C5DB1" w:rsidRDefault="00866E86" w:rsidP="00B46405">
      <w:pPr>
        <w:jc w:val="both"/>
        <w:rPr>
          <w:sz w:val="28"/>
          <w:szCs w:val="28"/>
          <w:highlight w:val="yellow"/>
          <w:lang w:val="ro-RO"/>
        </w:rPr>
      </w:pPr>
    </w:p>
    <w:p w:rsidR="00FF4A60" w:rsidRPr="00E85C74" w:rsidRDefault="00C65FE7" w:rsidP="00E85C74">
      <w:pPr>
        <w:jc w:val="both"/>
        <w:rPr>
          <w:sz w:val="28"/>
          <w:szCs w:val="28"/>
          <w:lang w:val="ro-RO"/>
        </w:rPr>
      </w:pPr>
      <w:r>
        <w:rPr>
          <w:sz w:val="28"/>
          <w:szCs w:val="28"/>
          <w:lang w:val="ro-RO"/>
        </w:rPr>
        <w:t xml:space="preserve">         12</w:t>
      </w:r>
      <w:r w:rsidR="00E85C74">
        <w:rPr>
          <w:sz w:val="28"/>
          <w:szCs w:val="28"/>
          <w:lang w:val="ro-RO"/>
        </w:rPr>
        <w:t xml:space="preserve">) </w:t>
      </w:r>
      <w:r>
        <w:rPr>
          <w:sz w:val="28"/>
          <w:szCs w:val="28"/>
          <w:lang w:val="ro-RO"/>
        </w:rPr>
        <w:t xml:space="preserve">Punctul </w:t>
      </w:r>
      <w:r w:rsidR="00DE3F2C" w:rsidRPr="00E85C74">
        <w:rPr>
          <w:sz w:val="28"/>
          <w:szCs w:val="28"/>
          <w:lang w:val="ro-RO"/>
        </w:rPr>
        <w:t xml:space="preserve">20 va </w:t>
      </w:r>
      <w:r w:rsidR="00FF4A60" w:rsidRPr="00E85C74">
        <w:rPr>
          <w:sz w:val="28"/>
          <w:szCs w:val="28"/>
          <w:lang w:val="ro-RO"/>
        </w:rPr>
        <w:t>a</w:t>
      </w:r>
      <w:r w:rsidR="00DE3F2C" w:rsidRPr="00E85C74">
        <w:rPr>
          <w:sz w:val="28"/>
          <w:szCs w:val="28"/>
          <w:lang w:val="ro-RO"/>
        </w:rPr>
        <w:t>v</w:t>
      </w:r>
      <w:r w:rsidR="005D57C8">
        <w:rPr>
          <w:sz w:val="28"/>
          <w:szCs w:val="28"/>
          <w:lang w:val="ro-RO"/>
        </w:rPr>
        <w:t>ea următorul cuprins</w:t>
      </w:r>
      <w:r w:rsidR="00FF4A60" w:rsidRPr="00E85C74">
        <w:rPr>
          <w:sz w:val="28"/>
          <w:szCs w:val="28"/>
          <w:lang w:val="ro-RO"/>
        </w:rPr>
        <w:t xml:space="preserve">: </w:t>
      </w:r>
    </w:p>
    <w:p w:rsidR="00FF4A60" w:rsidRPr="007C5DB1" w:rsidRDefault="00FF4A60" w:rsidP="00FF4A60">
      <w:pPr>
        <w:jc w:val="both"/>
        <w:rPr>
          <w:i/>
          <w:sz w:val="28"/>
          <w:szCs w:val="28"/>
          <w:lang w:val="ro-RO"/>
        </w:rPr>
      </w:pPr>
      <w:r w:rsidRPr="007C5DB1">
        <w:rPr>
          <w:i/>
          <w:sz w:val="28"/>
          <w:szCs w:val="28"/>
          <w:lang w:val="ro-RO"/>
        </w:rPr>
        <w:t xml:space="preserve">,,Declararea TPI din categoria 3 se efectuează </w:t>
      </w:r>
      <w:r w:rsidR="002B51BA">
        <w:rPr>
          <w:i/>
          <w:sz w:val="28"/>
          <w:szCs w:val="28"/>
          <w:lang w:val="ro-RO"/>
        </w:rPr>
        <w:t xml:space="preserve">de către destinatarul trimiterii sau reprezentantul acesteia </w:t>
      </w:r>
      <w:r w:rsidRPr="007C5DB1">
        <w:rPr>
          <w:i/>
          <w:sz w:val="28"/>
          <w:szCs w:val="28"/>
          <w:lang w:val="ro-RO"/>
        </w:rPr>
        <w:t>în baza declarației va</w:t>
      </w:r>
      <w:r w:rsidR="00866E86" w:rsidRPr="007C5DB1">
        <w:rPr>
          <w:i/>
          <w:sz w:val="28"/>
          <w:szCs w:val="28"/>
          <w:lang w:val="ro-RO"/>
        </w:rPr>
        <w:t xml:space="preserve">male cu set redus de date H6 sau </w:t>
      </w:r>
      <w:r w:rsidR="002B51BA">
        <w:rPr>
          <w:i/>
          <w:sz w:val="28"/>
          <w:szCs w:val="28"/>
          <w:lang w:val="ro-RO"/>
        </w:rPr>
        <w:t>declarația vamală standard</w:t>
      </w:r>
      <w:r w:rsidRPr="007C5DB1">
        <w:rPr>
          <w:i/>
          <w:sz w:val="28"/>
          <w:szCs w:val="28"/>
          <w:lang w:val="ro-RO"/>
        </w:rPr>
        <w:t xml:space="preserve"> H1 în cazurile prevăzute</w:t>
      </w:r>
      <w:r w:rsidR="00EF6E91" w:rsidRPr="007C5DB1">
        <w:rPr>
          <w:i/>
          <w:sz w:val="28"/>
          <w:szCs w:val="28"/>
          <w:lang w:val="ro-RO"/>
        </w:rPr>
        <w:t xml:space="preserve"> de prezentul Regulament</w:t>
      </w:r>
      <w:r w:rsidRPr="007C5DB1">
        <w:rPr>
          <w:i/>
          <w:sz w:val="28"/>
          <w:szCs w:val="28"/>
          <w:lang w:val="ro-RO"/>
        </w:rPr>
        <w:t>.</w:t>
      </w:r>
      <w:r w:rsidR="00866E86" w:rsidRPr="007C5DB1">
        <w:rPr>
          <w:lang w:val="ro-RO"/>
        </w:rPr>
        <w:t xml:space="preserve"> </w:t>
      </w:r>
      <w:r w:rsidR="00866E86" w:rsidRPr="007C5DB1">
        <w:rPr>
          <w:i/>
          <w:sz w:val="28"/>
          <w:szCs w:val="28"/>
          <w:lang w:val="ro-RO"/>
        </w:rPr>
        <w:t xml:space="preserve">Declararea TPI din categoria 4 se efectuează de către destinatarul trimiterii sau reprezentantul acesteia în </w:t>
      </w:r>
      <w:r w:rsidR="002B51BA">
        <w:rPr>
          <w:i/>
          <w:sz w:val="28"/>
          <w:szCs w:val="28"/>
          <w:lang w:val="ro-RO"/>
        </w:rPr>
        <w:t>baza declarației vamale standard</w:t>
      </w:r>
      <w:r w:rsidR="00866E86" w:rsidRPr="007C5DB1">
        <w:rPr>
          <w:i/>
          <w:sz w:val="28"/>
          <w:szCs w:val="28"/>
          <w:lang w:val="ro-RO"/>
        </w:rPr>
        <w:t xml:space="preserve"> H1.</w:t>
      </w:r>
      <w:r w:rsidRPr="007C5DB1">
        <w:rPr>
          <w:i/>
          <w:sz w:val="28"/>
          <w:szCs w:val="28"/>
          <w:lang w:val="ro-RO"/>
        </w:rPr>
        <w:t>”</w:t>
      </w:r>
      <w:r w:rsidR="00866E86" w:rsidRPr="007C5DB1">
        <w:rPr>
          <w:i/>
          <w:sz w:val="28"/>
          <w:szCs w:val="28"/>
          <w:lang w:val="ro-RO"/>
        </w:rPr>
        <w:t>;</w:t>
      </w:r>
    </w:p>
    <w:p w:rsidR="00DF0AAC" w:rsidRPr="007C5DB1" w:rsidRDefault="00DF0AAC" w:rsidP="00FF4A60">
      <w:pPr>
        <w:jc w:val="both"/>
        <w:rPr>
          <w:i/>
          <w:sz w:val="28"/>
          <w:szCs w:val="28"/>
          <w:lang w:val="ro-RO"/>
        </w:rPr>
      </w:pPr>
    </w:p>
    <w:p w:rsidR="00DF0AAC" w:rsidRDefault="004F303D" w:rsidP="004F303D">
      <w:pPr>
        <w:jc w:val="both"/>
        <w:rPr>
          <w:i/>
          <w:sz w:val="28"/>
          <w:szCs w:val="28"/>
          <w:lang w:val="ro-RO"/>
        </w:rPr>
      </w:pPr>
      <w:r w:rsidRPr="007C5DB1">
        <w:rPr>
          <w:sz w:val="28"/>
          <w:szCs w:val="28"/>
          <w:lang w:val="ro-RO"/>
        </w:rPr>
        <w:t xml:space="preserve">         </w:t>
      </w:r>
      <w:r w:rsidR="00C65FE7">
        <w:rPr>
          <w:sz w:val="28"/>
          <w:szCs w:val="28"/>
          <w:lang w:val="ro-RO"/>
        </w:rPr>
        <w:t>13</w:t>
      </w:r>
      <w:r w:rsidRPr="007C5DB1">
        <w:rPr>
          <w:sz w:val="28"/>
          <w:szCs w:val="28"/>
          <w:lang w:val="ro-RO"/>
        </w:rPr>
        <w:t xml:space="preserve">) </w:t>
      </w:r>
      <w:r w:rsidR="00D859BE">
        <w:rPr>
          <w:sz w:val="28"/>
          <w:szCs w:val="28"/>
          <w:lang w:val="ro-RO"/>
        </w:rPr>
        <w:t>La</w:t>
      </w:r>
      <w:r w:rsidR="00C65FE7">
        <w:rPr>
          <w:sz w:val="28"/>
          <w:szCs w:val="28"/>
          <w:lang w:val="ro-RO"/>
        </w:rPr>
        <w:t xml:space="preserve"> punctul </w:t>
      </w:r>
      <w:r w:rsidR="00DF0AAC" w:rsidRPr="007C5DB1">
        <w:rPr>
          <w:sz w:val="28"/>
          <w:szCs w:val="28"/>
          <w:lang w:val="ro-RO"/>
        </w:rPr>
        <w:t xml:space="preserve">21 </w:t>
      </w:r>
      <w:r w:rsidR="009E270E" w:rsidRPr="007C5DB1">
        <w:rPr>
          <w:sz w:val="28"/>
          <w:szCs w:val="28"/>
          <w:lang w:val="ro-RO"/>
        </w:rPr>
        <w:t xml:space="preserve">cuvintele ,,categoria 2” se completează cu cuvintele </w:t>
      </w:r>
      <w:r w:rsidR="009E270E" w:rsidRPr="007C5DB1">
        <w:rPr>
          <w:i/>
          <w:sz w:val="28"/>
          <w:szCs w:val="28"/>
          <w:lang w:val="ro-RO"/>
        </w:rPr>
        <w:t>,,care conțin mărfuri scutite de plata drepturilor de import”</w:t>
      </w:r>
      <w:r w:rsidR="009E270E" w:rsidRPr="007C5DB1">
        <w:rPr>
          <w:sz w:val="28"/>
          <w:szCs w:val="28"/>
          <w:lang w:val="ro-RO"/>
        </w:rPr>
        <w:t xml:space="preserve">, iar după </w:t>
      </w:r>
      <w:r w:rsidR="00DF0AAC" w:rsidRPr="007C5DB1">
        <w:rPr>
          <w:sz w:val="28"/>
          <w:szCs w:val="28"/>
          <w:lang w:val="ro-RO"/>
        </w:rPr>
        <w:t>abrevierea</w:t>
      </w:r>
      <w:r w:rsidR="00DF0AAC" w:rsidRPr="007C5DB1">
        <w:rPr>
          <w:i/>
          <w:sz w:val="28"/>
          <w:szCs w:val="28"/>
          <w:lang w:val="ro-RO"/>
        </w:rPr>
        <w:t xml:space="preserve"> ,,FSP” </w:t>
      </w:r>
      <w:r w:rsidR="00DF0AAC" w:rsidRPr="007C5DB1">
        <w:rPr>
          <w:sz w:val="28"/>
          <w:szCs w:val="28"/>
          <w:lang w:val="ro-RO"/>
        </w:rPr>
        <w:t>se completează cu cuvintele</w:t>
      </w:r>
      <w:r w:rsidR="00DF0AAC" w:rsidRPr="007C5DB1">
        <w:rPr>
          <w:i/>
          <w:sz w:val="28"/>
          <w:szCs w:val="28"/>
          <w:lang w:val="ro-RO"/>
        </w:rPr>
        <w:t xml:space="preserve"> ,,și FSPU”; </w:t>
      </w:r>
    </w:p>
    <w:p w:rsidR="00852EF0" w:rsidRDefault="00852EF0" w:rsidP="004F303D">
      <w:pPr>
        <w:jc w:val="both"/>
        <w:rPr>
          <w:i/>
          <w:sz w:val="28"/>
          <w:szCs w:val="28"/>
          <w:lang w:val="ro-RO"/>
        </w:rPr>
      </w:pPr>
      <w:r>
        <w:rPr>
          <w:i/>
          <w:sz w:val="28"/>
          <w:szCs w:val="28"/>
          <w:lang w:val="ro-RO"/>
        </w:rPr>
        <w:t xml:space="preserve">         </w:t>
      </w:r>
    </w:p>
    <w:p w:rsidR="00852EF0" w:rsidRDefault="00852EF0" w:rsidP="004F303D">
      <w:pPr>
        <w:jc w:val="both"/>
        <w:rPr>
          <w:sz w:val="28"/>
          <w:szCs w:val="28"/>
          <w:lang w:val="ro-RO"/>
        </w:rPr>
      </w:pPr>
      <w:r>
        <w:rPr>
          <w:i/>
          <w:sz w:val="28"/>
          <w:szCs w:val="28"/>
          <w:lang w:val="ro-RO"/>
        </w:rPr>
        <w:t xml:space="preserve">    </w:t>
      </w:r>
      <w:r>
        <w:rPr>
          <w:sz w:val="28"/>
          <w:szCs w:val="28"/>
          <w:lang w:val="ro-RO"/>
        </w:rPr>
        <w:t xml:space="preserve">     14) Punctul 22 va avea următorul cuprins: </w:t>
      </w:r>
    </w:p>
    <w:p w:rsidR="001607A8" w:rsidRPr="001607A8" w:rsidRDefault="00790BF4" w:rsidP="001607A8">
      <w:pPr>
        <w:jc w:val="both"/>
        <w:rPr>
          <w:i/>
          <w:sz w:val="28"/>
          <w:szCs w:val="28"/>
          <w:lang w:val="ro-RO"/>
        </w:rPr>
      </w:pPr>
      <w:r w:rsidRPr="00790BF4">
        <w:rPr>
          <w:i/>
          <w:sz w:val="28"/>
          <w:szCs w:val="28"/>
          <w:lang w:val="ro-RO"/>
        </w:rPr>
        <w:t xml:space="preserve">         </w:t>
      </w:r>
      <w:r w:rsidR="00852EF0" w:rsidRPr="00790BF4">
        <w:rPr>
          <w:i/>
          <w:sz w:val="28"/>
          <w:szCs w:val="28"/>
          <w:lang w:val="ro-RO"/>
        </w:rPr>
        <w:t>,,</w:t>
      </w:r>
      <w:r w:rsidR="001607A8" w:rsidRPr="001607A8">
        <w:rPr>
          <w:lang w:val="en-US"/>
        </w:rPr>
        <w:t xml:space="preserve"> </w:t>
      </w:r>
      <w:r w:rsidR="001607A8" w:rsidRPr="001607A8">
        <w:rPr>
          <w:i/>
          <w:sz w:val="28"/>
          <w:szCs w:val="28"/>
          <w:lang w:val="ro-RO"/>
        </w:rPr>
        <w:t>Scutirile stabilite la art.219-art.223 Cod Vamal se acordă conform următoarel</w:t>
      </w:r>
      <w:r w:rsidR="007D789B">
        <w:rPr>
          <w:i/>
          <w:sz w:val="28"/>
          <w:szCs w:val="28"/>
          <w:lang w:val="ro-RO"/>
        </w:rPr>
        <w:t>or</w:t>
      </w:r>
      <w:r w:rsidR="001607A8" w:rsidRPr="001607A8">
        <w:rPr>
          <w:i/>
          <w:sz w:val="28"/>
          <w:szCs w:val="28"/>
          <w:lang w:val="ro-RO"/>
        </w:rPr>
        <w:t xml:space="preserve"> reguli:</w:t>
      </w:r>
    </w:p>
    <w:p w:rsidR="00DB588F" w:rsidRPr="00DB588F" w:rsidRDefault="001607A8" w:rsidP="00DB588F">
      <w:pPr>
        <w:jc w:val="both"/>
        <w:rPr>
          <w:i/>
          <w:sz w:val="28"/>
          <w:szCs w:val="28"/>
          <w:lang w:val="ro-RO"/>
        </w:rPr>
      </w:pPr>
      <w:r w:rsidRPr="001607A8">
        <w:rPr>
          <w:i/>
          <w:sz w:val="28"/>
          <w:szCs w:val="28"/>
          <w:lang w:val="ro-RO"/>
        </w:rPr>
        <w:t xml:space="preserve">        </w:t>
      </w:r>
      <w:r w:rsidR="00DB588F" w:rsidRPr="00DB588F">
        <w:rPr>
          <w:i/>
          <w:sz w:val="28"/>
          <w:szCs w:val="28"/>
          <w:lang w:val="ro-RO"/>
        </w:rPr>
        <w:t>1.) Pentru a stabili dacă mărfurile beneficiază de scutirile de drepturi de import menționate la art. 219-221, art.223 Cod Vamal, se ia în calcul valoarea intrinsecă a mărfii, astfel cum se arată în documentul care însoțește mărfurile (factura comercială). În cazul în care există îndoieli, Serviciul Vamal poate solicita dovezi suplimentare de achitare a plății, înainte de punerea în liberă circulație a mărfurilor;</w:t>
      </w:r>
    </w:p>
    <w:p w:rsidR="00DB588F" w:rsidRPr="00DB588F" w:rsidRDefault="00DB588F" w:rsidP="00DB588F">
      <w:pPr>
        <w:jc w:val="both"/>
        <w:rPr>
          <w:i/>
          <w:sz w:val="28"/>
          <w:szCs w:val="28"/>
          <w:lang w:val="ro-RO"/>
        </w:rPr>
      </w:pPr>
      <w:r w:rsidRPr="00DB588F">
        <w:rPr>
          <w:i/>
          <w:sz w:val="28"/>
          <w:szCs w:val="28"/>
          <w:lang w:val="ro-RO"/>
        </w:rPr>
        <w:t xml:space="preserve">        2.) Responsabilitatea pentru valoarea mărfii declarate și aplicarea scutirilor menționate la art.219-art.223 Cod Vamal este pusă pe seama declarantului;</w:t>
      </w:r>
    </w:p>
    <w:p w:rsidR="00DB588F" w:rsidRPr="00DB588F" w:rsidRDefault="00DB588F" w:rsidP="00DB588F">
      <w:pPr>
        <w:jc w:val="both"/>
        <w:rPr>
          <w:i/>
          <w:sz w:val="28"/>
          <w:szCs w:val="28"/>
          <w:lang w:val="ro-RO"/>
        </w:rPr>
      </w:pPr>
      <w:r w:rsidRPr="00DB588F">
        <w:rPr>
          <w:i/>
          <w:sz w:val="28"/>
          <w:szCs w:val="28"/>
          <w:lang w:val="ro-RO"/>
        </w:rPr>
        <w:t xml:space="preserve">        3.) Una din scutirile de la plata drepturilor de import menționate la art. 219-221, art.223 Cod Vamal se acordă per trimitere. </w:t>
      </w:r>
    </w:p>
    <w:p w:rsidR="00DB588F" w:rsidRPr="00DB588F" w:rsidRDefault="00DB588F" w:rsidP="00DB588F">
      <w:pPr>
        <w:jc w:val="both"/>
        <w:rPr>
          <w:i/>
          <w:sz w:val="28"/>
          <w:szCs w:val="28"/>
          <w:lang w:val="ro-RO"/>
        </w:rPr>
      </w:pPr>
      <w:r w:rsidRPr="00DB588F">
        <w:rPr>
          <w:i/>
          <w:sz w:val="28"/>
          <w:szCs w:val="28"/>
          <w:lang w:val="ro-RO"/>
        </w:rPr>
        <w:t xml:space="preserve">        4.) Mărfurile prohibite pentru acordarea scutirii fac obiectul unor trimiteri poștale internaționale separate în vederea declarării și perceperii drepturilor de import;</w:t>
      </w:r>
    </w:p>
    <w:p w:rsidR="00DB588F" w:rsidRPr="00DB588F" w:rsidRDefault="00DB588F" w:rsidP="00DB588F">
      <w:pPr>
        <w:jc w:val="both"/>
        <w:rPr>
          <w:i/>
          <w:sz w:val="28"/>
          <w:szCs w:val="28"/>
          <w:lang w:val="ro-RO"/>
        </w:rPr>
      </w:pPr>
      <w:r w:rsidRPr="00DB588F">
        <w:rPr>
          <w:i/>
          <w:sz w:val="28"/>
          <w:szCs w:val="28"/>
          <w:lang w:val="ro-RO"/>
        </w:rPr>
        <w:t xml:space="preserve">        5.) În cazul scutirilor de la plata drepturilor de import pentru trimiterile expediate de la o persoană fizică la alta, sunt scutite de plata drepturilor de import mărfurile fără caracter comercial, ce nu depășesc valoarea de 150 </w:t>
      </w:r>
      <w:proofErr w:type="spellStart"/>
      <w:r w:rsidRPr="00DB588F">
        <w:rPr>
          <w:i/>
          <w:sz w:val="28"/>
          <w:szCs w:val="28"/>
          <w:lang w:val="ro-RO"/>
        </w:rPr>
        <w:t>Eur</w:t>
      </w:r>
      <w:proofErr w:type="spellEnd"/>
      <w:r w:rsidRPr="00DB588F">
        <w:rPr>
          <w:i/>
          <w:sz w:val="28"/>
          <w:szCs w:val="28"/>
          <w:lang w:val="ro-RO"/>
        </w:rPr>
        <w:t xml:space="preserve">, inclusiv mărfurile menționate la art.223 Cod Vamal. </w:t>
      </w:r>
    </w:p>
    <w:p w:rsidR="00DB588F" w:rsidRPr="00DB588F" w:rsidRDefault="00DB588F" w:rsidP="00DB588F">
      <w:pPr>
        <w:jc w:val="both"/>
        <w:rPr>
          <w:i/>
          <w:sz w:val="28"/>
          <w:szCs w:val="28"/>
          <w:lang w:val="ro-RO"/>
        </w:rPr>
      </w:pPr>
      <w:r w:rsidRPr="00DB588F">
        <w:rPr>
          <w:i/>
          <w:sz w:val="28"/>
          <w:szCs w:val="28"/>
          <w:lang w:val="ro-RO"/>
        </w:rPr>
        <w:t xml:space="preserve">        6.) În cazul trimiterilor expediate de la o persoană fizică la alta, atunci când valoarea intrinsecă a trimiterii depășește valoarea de 150 </w:t>
      </w:r>
      <w:proofErr w:type="spellStart"/>
      <w:r w:rsidRPr="00DB588F">
        <w:rPr>
          <w:i/>
          <w:sz w:val="28"/>
          <w:szCs w:val="28"/>
          <w:lang w:val="ro-RO"/>
        </w:rPr>
        <w:t>Eur</w:t>
      </w:r>
      <w:proofErr w:type="spellEnd"/>
      <w:r w:rsidRPr="00DB588F">
        <w:rPr>
          <w:i/>
          <w:sz w:val="28"/>
          <w:szCs w:val="28"/>
          <w:lang w:val="ro-RO"/>
        </w:rPr>
        <w:t xml:space="preserve">, scutirea se acordă doar până la suma acestei valori pentru acele mărfuri care, importate separat, ar fi putut beneficia de scutire, </w:t>
      </w:r>
      <w:proofErr w:type="spellStart"/>
      <w:r w:rsidRPr="00DB588F">
        <w:rPr>
          <w:i/>
          <w:sz w:val="28"/>
          <w:szCs w:val="28"/>
          <w:lang w:val="ro-RO"/>
        </w:rPr>
        <w:t>ţinând</w:t>
      </w:r>
      <w:proofErr w:type="spellEnd"/>
      <w:r w:rsidRPr="00DB588F">
        <w:rPr>
          <w:i/>
          <w:sz w:val="28"/>
          <w:szCs w:val="28"/>
          <w:lang w:val="ro-RO"/>
        </w:rPr>
        <w:t xml:space="preserve"> cont de faptul că valoarea mărfii nu poate fi </w:t>
      </w:r>
      <w:proofErr w:type="spellStart"/>
      <w:r w:rsidRPr="00DB588F">
        <w:rPr>
          <w:i/>
          <w:sz w:val="28"/>
          <w:szCs w:val="28"/>
          <w:lang w:val="ro-RO"/>
        </w:rPr>
        <w:t>fracţionată</w:t>
      </w:r>
      <w:proofErr w:type="spellEnd"/>
      <w:r w:rsidRPr="00DB588F">
        <w:rPr>
          <w:i/>
          <w:sz w:val="28"/>
          <w:szCs w:val="28"/>
          <w:lang w:val="ro-RO"/>
        </w:rPr>
        <w:t xml:space="preserve">. Prin excepție, în cazul în care trimiterea ce depășește valoarea de 150 </w:t>
      </w:r>
      <w:proofErr w:type="spellStart"/>
      <w:r w:rsidRPr="00DB588F">
        <w:rPr>
          <w:i/>
          <w:sz w:val="28"/>
          <w:szCs w:val="28"/>
          <w:lang w:val="ro-RO"/>
        </w:rPr>
        <w:t>Eur</w:t>
      </w:r>
      <w:proofErr w:type="spellEnd"/>
      <w:r w:rsidRPr="00DB588F">
        <w:rPr>
          <w:i/>
          <w:sz w:val="28"/>
          <w:szCs w:val="28"/>
          <w:lang w:val="ro-RO"/>
        </w:rPr>
        <w:t xml:space="preserve"> conține una din mărfurile menționate la art.223, poate fi acordată una din scutirile stabilite la art.223 și scutirea stabilită la art.221 alin.(2) </w:t>
      </w:r>
      <w:proofErr w:type="spellStart"/>
      <w:r w:rsidRPr="00DB588F">
        <w:rPr>
          <w:i/>
          <w:sz w:val="28"/>
          <w:szCs w:val="28"/>
          <w:lang w:val="ro-RO"/>
        </w:rPr>
        <w:t>lit.e</w:t>
      </w:r>
      <w:proofErr w:type="spellEnd"/>
      <w:r w:rsidRPr="00DB588F">
        <w:rPr>
          <w:i/>
          <w:sz w:val="28"/>
          <w:szCs w:val="28"/>
          <w:lang w:val="ro-RO"/>
        </w:rPr>
        <w:t xml:space="preserve">) dacă celelalte mărfuri nu depășesc limita de 150 </w:t>
      </w:r>
      <w:proofErr w:type="spellStart"/>
      <w:r w:rsidRPr="00DB588F">
        <w:rPr>
          <w:i/>
          <w:sz w:val="28"/>
          <w:szCs w:val="28"/>
          <w:lang w:val="ro-RO"/>
        </w:rPr>
        <w:t>Eur</w:t>
      </w:r>
      <w:proofErr w:type="spellEnd"/>
      <w:r w:rsidRPr="00DB588F">
        <w:rPr>
          <w:i/>
          <w:sz w:val="28"/>
          <w:szCs w:val="28"/>
          <w:lang w:val="ro-RO"/>
        </w:rPr>
        <w:t>.</w:t>
      </w:r>
    </w:p>
    <w:p w:rsidR="00DB588F" w:rsidRPr="00DB588F" w:rsidRDefault="00DB588F" w:rsidP="00DB588F">
      <w:pPr>
        <w:jc w:val="both"/>
        <w:rPr>
          <w:i/>
          <w:sz w:val="28"/>
          <w:szCs w:val="28"/>
          <w:lang w:val="ro-RO"/>
        </w:rPr>
      </w:pPr>
      <w:r w:rsidRPr="00DB588F">
        <w:rPr>
          <w:i/>
          <w:sz w:val="28"/>
          <w:szCs w:val="28"/>
          <w:lang w:val="ro-RO"/>
        </w:rPr>
        <w:lastRenderedPageBreak/>
        <w:t xml:space="preserve">        7.) Pentru mărfurile enumerate la art.223 Cod Vamal, scutirea de drepturi de import este limitată, pe o singură trimitere..</w:t>
      </w:r>
    </w:p>
    <w:p w:rsidR="00BF30D2" w:rsidRDefault="00DB588F" w:rsidP="00790BF4">
      <w:pPr>
        <w:jc w:val="both"/>
        <w:rPr>
          <w:i/>
          <w:sz w:val="28"/>
          <w:szCs w:val="28"/>
          <w:lang w:val="ro-RO"/>
        </w:rPr>
      </w:pPr>
      <w:r w:rsidRPr="00DB588F">
        <w:rPr>
          <w:i/>
          <w:sz w:val="28"/>
          <w:szCs w:val="28"/>
          <w:lang w:val="ro-RO"/>
        </w:rPr>
        <w:t xml:space="preserve">       </w:t>
      </w:r>
      <w:r w:rsidR="00BF30D2">
        <w:rPr>
          <w:i/>
          <w:sz w:val="28"/>
          <w:szCs w:val="28"/>
          <w:lang w:val="ro-RO"/>
        </w:rPr>
        <w:t xml:space="preserve"> </w:t>
      </w:r>
      <w:r w:rsidRPr="00DB588F">
        <w:rPr>
          <w:i/>
          <w:sz w:val="28"/>
          <w:szCs w:val="28"/>
          <w:lang w:val="ro-RO"/>
        </w:rPr>
        <w:t>8.)</w:t>
      </w:r>
      <w:r w:rsidR="00BF4B1E" w:rsidRPr="00BF4B1E">
        <w:rPr>
          <w:lang w:val="en-US"/>
        </w:rPr>
        <w:t xml:space="preserve"> </w:t>
      </w:r>
      <w:r w:rsidR="00BF4B1E" w:rsidRPr="00BF4B1E">
        <w:rPr>
          <w:i/>
          <w:sz w:val="28"/>
          <w:szCs w:val="28"/>
          <w:lang w:val="ro-RO"/>
        </w:rPr>
        <w:t xml:space="preserve">În cazul în care trimiterile expediate de la o persoană fizică la alta conțin una din mărfurile stabilite la art.223 Cod Vamal care depășește limita de 150 </w:t>
      </w:r>
      <w:proofErr w:type="spellStart"/>
      <w:r w:rsidR="00BF4B1E" w:rsidRPr="00BF4B1E">
        <w:rPr>
          <w:i/>
          <w:sz w:val="28"/>
          <w:szCs w:val="28"/>
          <w:lang w:val="ro-RO"/>
        </w:rPr>
        <w:t>Eur</w:t>
      </w:r>
      <w:proofErr w:type="spellEnd"/>
      <w:r w:rsidR="00BF4B1E" w:rsidRPr="00BF4B1E">
        <w:rPr>
          <w:i/>
          <w:sz w:val="28"/>
          <w:szCs w:val="28"/>
          <w:lang w:val="ro-RO"/>
        </w:rPr>
        <w:t>, declarantul este obligat să achite d</w:t>
      </w:r>
      <w:r w:rsidR="00BF4B1E">
        <w:rPr>
          <w:i/>
          <w:sz w:val="28"/>
          <w:szCs w:val="28"/>
          <w:lang w:val="ro-RO"/>
        </w:rPr>
        <w:t>r</w:t>
      </w:r>
      <w:r w:rsidR="00BF4B1E" w:rsidRPr="00BF4B1E">
        <w:rPr>
          <w:i/>
          <w:sz w:val="28"/>
          <w:szCs w:val="28"/>
          <w:lang w:val="ro-RO"/>
        </w:rPr>
        <w:t>epturile de import în conformitate cu prev</w:t>
      </w:r>
      <w:r w:rsidR="00BF30D2">
        <w:rPr>
          <w:i/>
          <w:sz w:val="28"/>
          <w:szCs w:val="28"/>
          <w:lang w:val="ro-RO"/>
        </w:rPr>
        <w:t xml:space="preserve">ederile art.221 alin.(2) </w:t>
      </w:r>
      <w:proofErr w:type="spellStart"/>
      <w:r w:rsidR="00BF30D2">
        <w:rPr>
          <w:i/>
          <w:sz w:val="28"/>
          <w:szCs w:val="28"/>
          <w:lang w:val="ro-RO"/>
        </w:rPr>
        <w:t>lit.e</w:t>
      </w:r>
      <w:proofErr w:type="spellEnd"/>
      <w:r w:rsidR="00BF30D2">
        <w:rPr>
          <w:i/>
          <w:sz w:val="28"/>
          <w:szCs w:val="28"/>
          <w:lang w:val="ro-RO"/>
        </w:rPr>
        <w:t>);</w:t>
      </w:r>
    </w:p>
    <w:p w:rsidR="00BF30D2" w:rsidRPr="00BF30D2" w:rsidRDefault="00BF30D2" w:rsidP="00BF30D2">
      <w:pPr>
        <w:jc w:val="both"/>
        <w:rPr>
          <w:i/>
          <w:sz w:val="28"/>
          <w:szCs w:val="28"/>
          <w:lang w:val="ro-RO"/>
        </w:rPr>
      </w:pPr>
      <w:r>
        <w:rPr>
          <w:i/>
          <w:sz w:val="28"/>
          <w:szCs w:val="28"/>
          <w:lang w:val="ro-RO"/>
        </w:rPr>
        <w:t xml:space="preserve">        9.)</w:t>
      </w:r>
      <w:r w:rsidRPr="00BF30D2">
        <w:rPr>
          <w:lang w:val="en-US"/>
        </w:rPr>
        <w:t xml:space="preserve"> </w:t>
      </w:r>
      <w:r w:rsidRPr="00BF30D2">
        <w:rPr>
          <w:i/>
          <w:sz w:val="28"/>
          <w:szCs w:val="28"/>
          <w:lang w:val="ro-RO"/>
        </w:rPr>
        <w:t xml:space="preserve">Cheltuielile suportate pentru transportarea mărfurilor, în cazul în care nu sunt incluse în valoarea acestora, se repartizează în raport cu greutatea brută pentru fiecare articol din declarația vamală. </w:t>
      </w:r>
    </w:p>
    <w:p w:rsidR="007B405B" w:rsidRDefault="00BF30D2" w:rsidP="00BF30D2">
      <w:pPr>
        <w:jc w:val="both"/>
        <w:rPr>
          <w:i/>
          <w:sz w:val="28"/>
          <w:szCs w:val="28"/>
          <w:lang w:val="ro-RO"/>
        </w:rPr>
      </w:pPr>
      <w:r>
        <w:rPr>
          <w:i/>
          <w:sz w:val="28"/>
          <w:szCs w:val="28"/>
          <w:lang w:val="ro-RO"/>
        </w:rPr>
        <w:t xml:space="preserve">        </w:t>
      </w:r>
      <w:r w:rsidRPr="00BF30D2">
        <w:rPr>
          <w:i/>
          <w:sz w:val="28"/>
          <w:szCs w:val="28"/>
          <w:lang w:val="ro-RO"/>
        </w:rPr>
        <w:t xml:space="preserve">În cazul în care, lotul conține mai multe tipuri de marfă și potrivit art. 222 alin.(1) din Cod vamal, scutirea se acordă mărfurilor cu o valoarea </w:t>
      </w:r>
      <w:proofErr w:type="spellStart"/>
      <w:r w:rsidRPr="00BF30D2">
        <w:rPr>
          <w:i/>
          <w:sz w:val="28"/>
          <w:szCs w:val="28"/>
          <w:lang w:val="ro-RO"/>
        </w:rPr>
        <w:t>intrisecă</w:t>
      </w:r>
      <w:proofErr w:type="spellEnd"/>
      <w:r w:rsidRPr="00BF30D2">
        <w:rPr>
          <w:i/>
          <w:sz w:val="28"/>
          <w:szCs w:val="28"/>
          <w:lang w:val="ro-RO"/>
        </w:rPr>
        <w:t xml:space="preserve"> până la suma 150 EUR, care, importate separat, ar fi putut beneficia de scutire, cheltuielile integrale suportate pentru transportarea lotului sunt repartizate, corespunzător criteriilor prevăzute la alineatul anterior, mărfurilor care cad sub incidența art.222 alin.(2) din Cod vamal, adică mărfurilor supuse drepturilor de import potrivit legislației.</w:t>
      </w:r>
      <w:r w:rsidR="007B405B">
        <w:rPr>
          <w:i/>
          <w:sz w:val="28"/>
          <w:szCs w:val="28"/>
          <w:lang w:val="ro-RO"/>
        </w:rPr>
        <w:t>;</w:t>
      </w:r>
    </w:p>
    <w:p w:rsidR="00790BF4" w:rsidRPr="00790BF4" w:rsidRDefault="007B405B" w:rsidP="00BF30D2">
      <w:pPr>
        <w:jc w:val="both"/>
        <w:rPr>
          <w:i/>
          <w:sz w:val="28"/>
          <w:szCs w:val="28"/>
          <w:lang w:val="ro-RO"/>
        </w:rPr>
      </w:pPr>
      <w:r>
        <w:rPr>
          <w:i/>
          <w:sz w:val="28"/>
          <w:szCs w:val="28"/>
          <w:lang w:val="ro-RO"/>
        </w:rPr>
        <w:t xml:space="preserve">      10.) În cazul în care, actele ce însoțesc lotul de mărfuri indică valoarea acestora în altă valută decât euro, cursul de schimb valutar se va considera cel de la data plății pentru marfă. </w:t>
      </w:r>
      <w:r w:rsidR="00790BF4" w:rsidRPr="00790BF4">
        <w:rPr>
          <w:i/>
          <w:sz w:val="28"/>
          <w:szCs w:val="28"/>
          <w:lang w:val="ro-RO"/>
        </w:rPr>
        <w:t xml:space="preserve">”      </w:t>
      </w:r>
    </w:p>
    <w:p w:rsidR="00866E86" w:rsidRPr="007C5DB1" w:rsidRDefault="00866E86" w:rsidP="00FF4A60">
      <w:pPr>
        <w:jc w:val="both"/>
        <w:rPr>
          <w:i/>
          <w:sz w:val="28"/>
          <w:szCs w:val="28"/>
          <w:lang w:val="ro-RO"/>
        </w:rPr>
      </w:pPr>
    </w:p>
    <w:p w:rsidR="00DF0AAC" w:rsidRPr="007C5DB1" w:rsidRDefault="00DF0AAC" w:rsidP="00DF0AAC">
      <w:pPr>
        <w:jc w:val="both"/>
        <w:rPr>
          <w:sz w:val="28"/>
          <w:szCs w:val="28"/>
          <w:lang w:val="ro-RO"/>
        </w:rPr>
      </w:pPr>
      <w:r w:rsidRPr="007C5DB1">
        <w:rPr>
          <w:sz w:val="28"/>
          <w:szCs w:val="28"/>
          <w:lang w:val="ro-RO"/>
        </w:rPr>
        <w:t xml:space="preserve">         </w:t>
      </w:r>
      <w:r w:rsidR="00DB588F">
        <w:rPr>
          <w:sz w:val="28"/>
          <w:szCs w:val="28"/>
          <w:lang w:val="ro-RO"/>
        </w:rPr>
        <w:t>15</w:t>
      </w:r>
      <w:r w:rsidRPr="007C5DB1">
        <w:rPr>
          <w:sz w:val="28"/>
          <w:szCs w:val="28"/>
          <w:lang w:val="ro-RO"/>
        </w:rPr>
        <w:t xml:space="preserve">) </w:t>
      </w:r>
      <w:r w:rsidR="00D859BE">
        <w:rPr>
          <w:sz w:val="28"/>
          <w:szCs w:val="28"/>
          <w:lang w:val="ro-RO"/>
        </w:rPr>
        <w:t>P</w:t>
      </w:r>
      <w:r w:rsidR="00C65FE7">
        <w:rPr>
          <w:sz w:val="28"/>
          <w:szCs w:val="28"/>
          <w:lang w:val="ro-RO"/>
        </w:rPr>
        <w:t xml:space="preserve">unctul </w:t>
      </w:r>
      <w:r w:rsidR="009A2530" w:rsidRPr="007C5DB1">
        <w:rPr>
          <w:sz w:val="28"/>
          <w:szCs w:val="28"/>
          <w:lang w:val="ro-RO"/>
        </w:rPr>
        <w:t>23</w:t>
      </w:r>
      <w:r w:rsidR="00CD1A53" w:rsidRPr="007C5DB1">
        <w:rPr>
          <w:sz w:val="28"/>
          <w:szCs w:val="28"/>
          <w:lang w:val="ro-RO"/>
        </w:rPr>
        <w:t xml:space="preserve"> se completează cu următorul text</w:t>
      </w:r>
      <w:r w:rsidR="009A2530" w:rsidRPr="007C5DB1">
        <w:rPr>
          <w:sz w:val="28"/>
          <w:szCs w:val="28"/>
          <w:lang w:val="ro-RO"/>
        </w:rPr>
        <w:t>:</w:t>
      </w:r>
      <w:r w:rsidR="00EF6E91" w:rsidRPr="007C5DB1">
        <w:rPr>
          <w:sz w:val="28"/>
          <w:szCs w:val="28"/>
          <w:lang w:val="ro-RO"/>
        </w:rPr>
        <w:t xml:space="preserve"> </w:t>
      </w:r>
      <w:r w:rsidR="00CD1A53" w:rsidRPr="007C5DB1">
        <w:rPr>
          <w:i/>
          <w:sz w:val="28"/>
          <w:szCs w:val="28"/>
          <w:lang w:val="ro-RO"/>
        </w:rPr>
        <w:t>,,</w:t>
      </w:r>
      <w:r w:rsidR="00751CCF" w:rsidRPr="007B405B">
        <w:rPr>
          <w:lang w:val="ro-RO"/>
        </w:rPr>
        <w:t xml:space="preserve"> </w:t>
      </w:r>
      <w:r w:rsidR="00751CCF" w:rsidRPr="007B405B">
        <w:rPr>
          <w:i/>
          <w:sz w:val="28"/>
          <w:szCs w:val="28"/>
          <w:lang w:val="ro-RO"/>
        </w:rPr>
        <w:t>În cazul</w:t>
      </w:r>
      <w:r w:rsidR="00751CCF" w:rsidRPr="007B405B">
        <w:rPr>
          <w:lang w:val="ro-RO"/>
        </w:rPr>
        <w:t xml:space="preserve"> </w:t>
      </w:r>
      <w:r w:rsidR="00751CCF" w:rsidRPr="00751CCF">
        <w:rPr>
          <w:i/>
          <w:sz w:val="28"/>
          <w:szCs w:val="28"/>
          <w:lang w:val="ro-RO"/>
        </w:rPr>
        <w:t>mărfurilor importate de către operatori</w:t>
      </w:r>
      <w:r w:rsidR="00751CCF">
        <w:rPr>
          <w:i/>
          <w:sz w:val="28"/>
          <w:szCs w:val="28"/>
          <w:lang w:val="ro-RO"/>
        </w:rPr>
        <w:t>i</w:t>
      </w:r>
      <w:r w:rsidR="00751CCF" w:rsidRPr="00751CCF">
        <w:rPr>
          <w:i/>
          <w:sz w:val="28"/>
          <w:szCs w:val="28"/>
          <w:lang w:val="ro-RO"/>
        </w:rPr>
        <w:t xml:space="preserve"> economici în scopuri necomerciale dacă valoarea intrinsecă a acestor mărfuri nu </w:t>
      </w:r>
      <w:proofErr w:type="spellStart"/>
      <w:r w:rsidR="00751CCF" w:rsidRPr="00751CCF">
        <w:rPr>
          <w:i/>
          <w:sz w:val="28"/>
          <w:szCs w:val="28"/>
          <w:lang w:val="ro-RO"/>
        </w:rPr>
        <w:t>depăşeşte</w:t>
      </w:r>
      <w:proofErr w:type="spellEnd"/>
      <w:r w:rsidR="00751CCF" w:rsidRPr="00751CCF">
        <w:rPr>
          <w:i/>
          <w:sz w:val="28"/>
          <w:szCs w:val="28"/>
          <w:lang w:val="ro-RO"/>
        </w:rPr>
        <w:t xml:space="preserve"> suma de 100 de euro, acestea se declară în baza de manifest sau CN22/23</w:t>
      </w:r>
      <w:r w:rsidR="00CD1A53" w:rsidRPr="007C5DB1">
        <w:rPr>
          <w:i/>
          <w:sz w:val="28"/>
          <w:szCs w:val="28"/>
          <w:lang w:val="ro-RO"/>
        </w:rPr>
        <w:t>”</w:t>
      </w:r>
      <w:r w:rsidR="00CD1A53" w:rsidRPr="007C5DB1">
        <w:rPr>
          <w:sz w:val="28"/>
          <w:szCs w:val="28"/>
          <w:lang w:val="ro-RO"/>
        </w:rPr>
        <w:t>.</w:t>
      </w:r>
    </w:p>
    <w:p w:rsidR="004F303D" w:rsidRPr="007C5DB1" w:rsidRDefault="004F303D" w:rsidP="00DF0AAC">
      <w:pPr>
        <w:jc w:val="both"/>
        <w:rPr>
          <w:sz w:val="28"/>
          <w:szCs w:val="28"/>
          <w:lang w:val="ro-RO"/>
        </w:rPr>
      </w:pPr>
      <w:r w:rsidRPr="007C5DB1">
        <w:rPr>
          <w:sz w:val="28"/>
          <w:szCs w:val="28"/>
          <w:lang w:val="ro-RO"/>
        </w:rPr>
        <w:t xml:space="preserve"> </w:t>
      </w:r>
    </w:p>
    <w:p w:rsidR="004F303D" w:rsidRPr="00C95EB6" w:rsidRDefault="00C65FE7" w:rsidP="00DB588F">
      <w:pPr>
        <w:pStyle w:val="a9"/>
        <w:numPr>
          <w:ilvl w:val="0"/>
          <w:numId w:val="24"/>
        </w:numPr>
        <w:jc w:val="both"/>
        <w:rPr>
          <w:sz w:val="28"/>
          <w:szCs w:val="28"/>
          <w:lang w:val="ro-RO"/>
        </w:rPr>
      </w:pPr>
      <w:r w:rsidRPr="00DB588F">
        <w:rPr>
          <w:sz w:val="28"/>
          <w:szCs w:val="28"/>
          <w:lang w:val="ro-RO"/>
        </w:rPr>
        <w:t xml:space="preserve">La punctul </w:t>
      </w:r>
      <w:r w:rsidR="004F303D" w:rsidRPr="00DB588F">
        <w:rPr>
          <w:sz w:val="28"/>
          <w:szCs w:val="28"/>
          <w:lang w:val="ro-RO"/>
        </w:rPr>
        <w:t xml:space="preserve">24 </w:t>
      </w:r>
      <w:r w:rsidR="00C95EB6">
        <w:rPr>
          <w:sz w:val="28"/>
          <w:szCs w:val="28"/>
          <w:lang w:val="ro-RO"/>
        </w:rPr>
        <w:t xml:space="preserve">cuvintele </w:t>
      </w:r>
      <w:r w:rsidR="004F303D" w:rsidRPr="00DB588F">
        <w:rPr>
          <w:i/>
          <w:sz w:val="28"/>
          <w:szCs w:val="28"/>
          <w:lang w:val="ro-RO"/>
        </w:rPr>
        <w:t>,,</w:t>
      </w:r>
      <w:r w:rsidR="00C95EB6">
        <w:rPr>
          <w:i/>
          <w:sz w:val="28"/>
          <w:szCs w:val="28"/>
          <w:lang w:val="ro-RO"/>
        </w:rPr>
        <w:t xml:space="preserve">declarația vamală standard </w:t>
      </w:r>
      <w:r w:rsidR="004F303D" w:rsidRPr="00DB588F">
        <w:rPr>
          <w:i/>
          <w:sz w:val="28"/>
          <w:szCs w:val="28"/>
          <w:lang w:val="ro-RO"/>
        </w:rPr>
        <w:t>H1”</w:t>
      </w:r>
      <w:r w:rsidR="004F303D" w:rsidRPr="00DB588F">
        <w:rPr>
          <w:sz w:val="28"/>
          <w:szCs w:val="28"/>
          <w:lang w:val="ro-RO"/>
        </w:rPr>
        <w:t xml:space="preserve"> se </w:t>
      </w:r>
      <w:r w:rsidR="00D859BE" w:rsidRPr="00DB588F">
        <w:rPr>
          <w:sz w:val="28"/>
          <w:szCs w:val="28"/>
          <w:lang w:val="ro-RO"/>
        </w:rPr>
        <w:t xml:space="preserve">substituie </w:t>
      </w:r>
      <w:r w:rsidR="004F303D" w:rsidRPr="00DB588F">
        <w:rPr>
          <w:sz w:val="28"/>
          <w:szCs w:val="28"/>
          <w:lang w:val="ro-RO"/>
        </w:rPr>
        <w:t xml:space="preserve">cu </w:t>
      </w:r>
      <w:r w:rsidR="00C95EB6">
        <w:rPr>
          <w:sz w:val="28"/>
          <w:szCs w:val="28"/>
          <w:lang w:val="ro-RO"/>
        </w:rPr>
        <w:t xml:space="preserve">cuvintele </w:t>
      </w:r>
      <w:r w:rsidR="004F303D" w:rsidRPr="00DB588F">
        <w:rPr>
          <w:i/>
          <w:sz w:val="28"/>
          <w:szCs w:val="28"/>
          <w:lang w:val="ro-RO"/>
        </w:rPr>
        <w:t>,,</w:t>
      </w:r>
      <w:r w:rsidR="00C95EB6">
        <w:rPr>
          <w:i/>
          <w:sz w:val="28"/>
          <w:szCs w:val="28"/>
          <w:lang w:val="ro-RO"/>
        </w:rPr>
        <w:t xml:space="preserve">declarația vamală cu set redus de date </w:t>
      </w:r>
      <w:r w:rsidR="004F303D" w:rsidRPr="00DB588F">
        <w:rPr>
          <w:i/>
          <w:sz w:val="28"/>
          <w:szCs w:val="28"/>
          <w:lang w:val="ro-RO"/>
        </w:rPr>
        <w:t>H6”</w:t>
      </w:r>
      <w:r w:rsidR="004F303D" w:rsidRPr="00DB588F">
        <w:rPr>
          <w:sz w:val="28"/>
          <w:szCs w:val="28"/>
          <w:lang w:val="ro-RO"/>
        </w:rPr>
        <w:t xml:space="preserve"> </w:t>
      </w:r>
      <w:r w:rsidR="00212771" w:rsidRPr="00DB588F">
        <w:rPr>
          <w:sz w:val="28"/>
          <w:szCs w:val="28"/>
          <w:lang w:val="ro-RO"/>
        </w:rPr>
        <w:t>iar în f</w:t>
      </w:r>
      <w:r w:rsidR="00D859BE" w:rsidRPr="00DB588F">
        <w:rPr>
          <w:sz w:val="28"/>
          <w:szCs w:val="28"/>
          <w:lang w:val="ro-RO"/>
        </w:rPr>
        <w:t>inal se completează cu textul</w:t>
      </w:r>
      <w:r w:rsidR="00212771" w:rsidRPr="00DB588F">
        <w:rPr>
          <w:sz w:val="28"/>
          <w:szCs w:val="28"/>
          <w:lang w:val="ro-RO"/>
        </w:rPr>
        <w:t xml:space="preserve"> </w:t>
      </w:r>
      <w:r w:rsidR="00212771" w:rsidRPr="00DB588F">
        <w:rPr>
          <w:i/>
          <w:sz w:val="28"/>
          <w:szCs w:val="28"/>
          <w:lang w:val="ro-RO"/>
        </w:rPr>
        <w:t>,,cu excepția situațiilor prevăzute la art. 223 Cod Vamal.”</w:t>
      </w:r>
      <w:r w:rsidR="00C95EB6">
        <w:rPr>
          <w:i/>
          <w:sz w:val="28"/>
          <w:szCs w:val="28"/>
          <w:lang w:val="ro-RO"/>
        </w:rPr>
        <w:t>;</w:t>
      </w:r>
    </w:p>
    <w:p w:rsidR="00C95EB6" w:rsidRDefault="00C95EB6" w:rsidP="00C95EB6">
      <w:pPr>
        <w:jc w:val="both"/>
        <w:rPr>
          <w:sz w:val="28"/>
          <w:szCs w:val="28"/>
          <w:lang w:val="ro-RO"/>
        </w:rPr>
      </w:pPr>
    </w:p>
    <w:p w:rsidR="00C95EB6" w:rsidRPr="00C95EB6" w:rsidRDefault="00C95EB6" w:rsidP="00C95EB6">
      <w:pPr>
        <w:jc w:val="both"/>
        <w:rPr>
          <w:sz w:val="28"/>
          <w:szCs w:val="28"/>
          <w:lang w:val="ro-RO"/>
        </w:rPr>
      </w:pPr>
      <w:r>
        <w:rPr>
          <w:sz w:val="28"/>
          <w:szCs w:val="28"/>
          <w:lang w:val="ro-RO"/>
        </w:rPr>
        <w:t xml:space="preserve">           17) La punctul 26 sintagma </w:t>
      </w:r>
      <w:r w:rsidRPr="00C95EB6">
        <w:rPr>
          <w:i/>
          <w:sz w:val="28"/>
          <w:szCs w:val="28"/>
          <w:lang w:val="ro-RO"/>
        </w:rPr>
        <w:t>,,sunt obligați”</w:t>
      </w:r>
      <w:r>
        <w:rPr>
          <w:sz w:val="28"/>
          <w:szCs w:val="28"/>
          <w:lang w:val="ro-RO"/>
        </w:rPr>
        <w:t xml:space="preserve"> se substituie cu cuvântul </w:t>
      </w:r>
      <w:r w:rsidRPr="00C95EB6">
        <w:rPr>
          <w:i/>
          <w:sz w:val="28"/>
          <w:szCs w:val="28"/>
          <w:lang w:val="ro-RO"/>
        </w:rPr>
        <w:t>,,pot”</w:t>
      </w:r>
      <w:r>
        <w:rPr>
          <w:sz w:val="28"/>
          <w:szCs w:val="28"/>
          <w:lang w:val="ro-RO"/>
        </w:rPr>
        <w:t>;</w:t>
      </w:r>
    </w:p>
    <w:p w:rsidR="00DF0AAC" w:rsidRPr="007C5DB1" w:rsidRDefault="00DF0AAC" w:rsidP="00DF0AAC">
      <w:pPr>
        <w:jc w:val="both"/>
        <w:rPr>
          <w:sz w:val="28"/>
          <w:szCs w:val="28"/>
          <w:lang w:val="ro-RO"/>
        </w:rPr>
      </w:pPr>
    </w:p>
    <w:p w:rsidR="009A2530" w:rsidRDefault="00C65FE7" w:rsidP="00C95EB6">
      <w:pPr>
        <w:pStyle w:val="a9"/>
        <w:numPr>
          <w:ilvl w:val="0"/>
          <w:numId w:val="26"/>
        </w:numPr>
        <w:jc w:val="both"/>
        <w:rPr>
          <w:sz w:val="28"/>
          <w:szCs w:val="28"/>
          <w:lang w:val="ro-RO"/>
        </w:rPr>
      </w:pPr>
      <w:r w:rsidRPr="00C95EB6">
        <w:rPr>
          <w:sz w:val="28"/>
          <w:szCs w:val="28"/>
          <w:lang w:val="ro-RO"/>
        </w:rPr>
        <w:t xml:space="preserve">Punctul </w:t>
      </w:r>
      <w:r w:rsidR="009A2530" w:rsidRPr="00C95EB6">
        <w:rPr>
          <w:sz w:val="28"/>
          <w:szCs w:val="28"/>
          <w:lang w:val="ro-RO"/>
        </w:rPr>
        <w:t xml:space="preserve">32 se completează la final cu cuvintele </w:t>
      </w:r>
      <w:r w:rsidR="009A2530" w:rsidRPr="00C95EB6">
        <w:rPr>
          <w:i/>
          <w:sz w:val="28"/>
          <w:szCs w:val="28"/>
          <w:lang w:val="ro-RO"/>
        </w:rPr>
        <w:t>,,și depunerea declarației vamale H6 sau H1”</w:t>
      </w:r>
      <w:r w:rsidR="009A2530" w:rsidRPr="00C95EB6">
        <w:rPr>
          <w:sz w:val="28"/>
          <w:szCs w:val="28"/>
          <w:lang w:val="ro-RO"/>
        </w:rPr>
        <w:t>;</w:t>
      </w:r>
    </w:p>
    <w:p w:rsidR="001F1A27" w:rsidRDefault="001F1A27" w:rsidP="001F1A27">
      <w:pPr>
        <w:pStyle w:val="a9"/>
        <w:ind w:left="1155"/>
        <w:jc w:val="both"/>
        <w:rPr>
          <w:sz w:val="28"/>
          <w:szCs w:val="28"/>
          <w:lang w:val="ro-RO"/>
        </w:rPr>
      </w:pPr>
    </w:p>
    <w:p w:rsidR="001F1A27" w:rsidRPr="001F1A27" w:rsidRDefault="001F1A27" w:rsidP="00C95EB6">
      <w:pPr>
        <w:pStyle w:val="a9"/>
        <w:numPr>
          <w:ilvl w:val="0"/>
          <w:numId w:val="26"/>
        </w:numPr>
        <w:jc w:val="both"/>
        <w:rPr>
          <w:sz w:val="28"/>
          <w:szCs w:val="28"/>
          <w:lang w:val="ro-RO"/>
        </w:rPr>
      </w:pPr>
      <w:r>
        <w:rPr>
          <w:sz w:val="28"/>
          <w:szCs w:val="28"/>
          <w:lang w:val="ro-RO"/>
        </w:rPr>
        <w:t xml:space="preserve"> Punctul 35 subpunctul 1) va avea următorul cuprins: </w:t>
      </w:r>
      <w:r w:rsidRPr="001F1A27">
        <w:rPr>
          <w:i/>
          <w:sz w:val="28"/>
          <w:szCs w:val="28"/>
          <w:lang w:val="ro-RO"/>
        </w:rPr>
        <w:t>,,efectuează examinarea vizuală sau controlul fizic, după caz, a mijlocului de transport”</w:t>
      </w:r>
      <w:r>
        <w:rPr>
          <w:i/>
          <w:sz w:val="28"/>
          <w:szCs w:val="28"/>
          <w:lang w:val="ro-RO"/>
        </w:rPr>
        <w:t>;</w:t>
      </w:r>
    </w:p>
    <w:p w:rsidR="001F1A27" w:rsidRPr="001F1A27" w:rsidRDefault="001F1A27" w:rsidP="001F1A27">
      <w:pPr>
        <w:pStyle w:val="a9"/>
        <w:rPr>
          <w:sz w:val="28"/>
          <w:szCs w:val="28"/>
          <w:lang w:val="ro-RO"/>
        </w:rPr>
      </w:pPr>
    </w:p>
    <w:p w:rsidR="001F1A27" w:rsidRDefault="001F1A27" w:rsidP="00C95EB6">
      <w:pPr>
        <w:pStyle w:val="a9"/>
        <w:numPr>
          <w:ilvl w:val="0"/>
          <w:numId w:val="26"/>
        </w:numPr>
        <w:jc w:val="both"/>
        <w:rPr>
          <w:sz w:val="28"/>
          <w:szCs w:val="28"/>
          <w:lang w:val="ro-RO"/>
        </w:rPr>
      </w:pPr>
      <w:r>
        <w:rPr>
          <w:sz w:val="28"/>
          <w:szCs w:val="28"/>
          <w:lang w:val="ro-RO"/>
        </w:rPr>
        <w:t xml:space="preserve"> Punctul 36 se completează în final cu cuvintele: </w:t>
      </w:r>
      <w:r w:rsidRPr="001F1A27">
        <w:rPr>
          <w:i/>
          <w:sz w:val="28"/>
          <w:szCs w:val="28"/>
          <w:lang w:val="ro-RO"/>
        </w:rPr>
        <w:t>,,sau prin alte mijloace acceptate de către Serviciul Vamal”</w:t>
      </w:r>
      <w:r>
        <w:rPr>
          <w:sz w:val="28"/>
          <w:szCs w:val="28"/>
          <w:lang w:val="ro-RO"/>
        </w:rPr>
        <w:t>;</w:t>
      </w:r>
    </w:p>
    <w:p w:rsidR="001F1A27" w:rsidRPr="001F1A27" w:rsidRDefault="001F1A27" w:rsidP="001F1A27">
      <w:pPr>
        <w:pStyle w:val="a9"/>
        <w:rPr>
          <w:sz w:val="28"/>
          <w:szCs w:val="28"/>
          <w:lang w:val="ro-RO"/>
        </w:rPr>
      </w:pPr>
    </w:p>
    <w:p w:rsidR="001F1A27" w:rsidRPr="00C95EB6" w:rsidRDefault="001F1A27" w:rsidP="00C95EB6">
      <w:pPr>
        <w:pStyle w:val="a9"/>
        <w:numPr>
          <w:ilvl w:val="0"/>
          <w:numId w:val="26"/>
        </w:numPr>
        <w:jc w:val="both"/>
        <w:rPr>
          <w:sz w:val="28"/>
          <w:szCs w:val="28"/>
          <w:lang w:val="ro-RO"/>
        </w:rPr>
      </w:pPr>
      <w:r>
        <w:rPr>
          <w:sz w:val="28"/>
          <w:szCs w:val="28"/>
          <w:lang w:val="ro-RO"/>
        </w:rPr>
        <w:t xml:space="preserve">Punctul 39 subpunctul 4) se completează în final cu cuvintele: </w:t>
      </w:r>
      <w:r w:rsidRPr="001F1A27">
        <w:rPr>
          <w:i/>
          <w:sz w:val="28"/>
          <w:szCs w:val="28"/>
          <w:lang w:val="ro-RO"/>
        </w:rPr>
        <w:t>,,în cazul stabilirii unor iregularități”</w:t>
      </w:r>
      <w:r>
        <w:rPr>
          <w:sz w:val="28"/>
          <w:szCs w:val="28"/>
          <w:lang w:val="ro-RO"/>
        </w:rPr>
        <w:t>;</w:t>
      </w:r>
    </w:p>
    <w:p w:rsidR="00D11F3E" w:rsidRPr="00D11F3E" w:rsidRDefault="00D11F3E" w:rsidP="00D11F3E">
      <w:pPr>
        <w:pStyle w:val="a9"/>
        <w:rPr>
          <w:sz w:val="28"/>
          <w:szCs w:val="28"/>
          <w:lang w:val="ro-RO"/>
        </w:rPr>
      </w:pPr>
    </w:p>
    <w:p w:rsidR="00D11F3E" w:rsidRDefault="006F2F38" w:rsidP="00C95EB6">
      <w:pPr>
        <w:pStyle w:val="a9"/>
        <w:numPr>
          <w:ilvl w:val="0"/>
          <w:numId w:val="26"/>
        </w:numPr>
        <w:jc w:val="both"/>
        <w:rPr>
          <w:sz w:val="28"/>
          <w:szCs w:val="28"/>
          <w:lang w:val="ro-RO"/>
        </w:rPr>
      </w:pPr>
      <w:r>
        <w:rPr>
          <w:sz w:val="28"/>
          <w:szCs w:val="28"/>
          <w:lang w:val="ro-RO"/>
        </w:rPr>
        <w:t xml:space="preserve"> Se completează cu punctul</w:t>
      </w:r>
      <w:r w:rsidR="00D11F3E">
        <w:rPr>
          <w:sz w:val="28"/>
          <w:szCs w:val="28"/>
          <w:lang w:val="ro-RO"/>
        </w:rPr>
        <w:t xml:space="preserve"> 40</w:t>
      </w:r>
      <w:r w:rsidR="00D11F3E" w:rsidRPr="00D11F3E">
        <w:rPr>
          <w:sz w:val="28"/>
          <w:szCs w:val="28"/>
          <w:vertAlign w:val="superscript"/>
          <w:lang w:val="ro-RO"/>
        </w:rPr>
        <w:t>1</w:t>
      </w:r>
      <w:r w:rsidR="00D11F3E">
        <w:rPr>
          <w:sz w:val="28"/>
          <w:szCs w:val="28"/>
          <w:lang w:val="ro-RO"/>
        </w:rPr>
        <w:t xml:space="preserve"> cu următorul cuprins:</w:t>
      </w:r>
    </w:p>
    <w:p w:rsidR="00D11F3E" w:rsidRDefault="00D11F3E" w:rsidP="00D11F3E">
      <w:pPr>
        <w:pStyle w:val="a9"/>
        <w:ind w:left="1095"/>
        <w:jc w:val="both"/>
        <w:rPr>
          <w:sz w:val="28"/>
          <w:szCs w:val="28"/>
          <w:lang w:val="ro-RO"/>
        </w:rPr>
      </w:pPr>
    </w:p>
    <w:p w:rsidR="00D11F3E" w:rsidRDefault="00D11F3E" w:rsidP="00BF30D2">
      <w:pPr>
        <w:pStyle w:val="a9"/>
        <w:ind w:left="142"/>
        <w:jc w:val="both"/>
        <w:rPr>
          <w:i/>
          <w:sz w:val="28"/>
          <w:szCs w:val="28"/>
          <w:lang w:val="ro-RO"/>
        </w:rPr>
      </w:pPr>
      <w:r w:rsidRPr="00D11F3E">
        <w:rPr>
          <w:i/>
          <w:sz w:val="28"/>
          <w:szCs w:val="28"/>
          <w:lang w:val="ro-RO"/>
        </w:rPr>
        <w:t xml:space="preserve">,,După caz, destinatarul TPI este în drept să solicite în scris către biroul vamal reevaluarea TPI. În acest caz, biroul vamal contrapune informațiile din actele aferente </w:t>
      </w:r>
      <w:r w:rsidRPr="00D11F3E">
        <w:rPr>
          <w:i/>
          <w:sz w:val="28"/>
          <w:szCs w:val="28"/>
          <w:lang w:val="ro-RO"/>
        </w:rPr>
        <w:lastRenderedPageBreak/>
        <w:t>TPI cu conținutul nemijlocit al acesteia (urmare efectuării unui control fizic în prezența destinatarului) și  decide asupra cazului.</w:t>
      </w:r>
      <w:r w:rsidRPr="00BF30D2">
        <w:rPr>
          <w:i/>
          <w:sz w:val="28"/>
          <w:szCs w:val="28"/>
          <w:lang w:val="ro-RO"/>
        </w:rPr>
        <w:t xml:space="preserve">” </w:t>
      </w:r>
      <w:r w:rsidR="001F1A27">
        <w:rPr>
          <w:i/>
          <w:sz w:val="28"/>
          <w:szCs w:val="28"/>
          <w:lang w:val="ro-RO"/>
        </w:rPr>
        <w:t>;</w:t>
      </w:r>
    </w:p>
    <w:p w:rsidR="001F1A27" w:rsidRDefault="001F1A27" w:rsidP="00BF30D2">
      <w:pPr>
        <w:pStyle w:val="a9"/>
        <w:ind w:left="142"/>
        <w:jc w:val="both"/>
        <w:rPr>
          <w:i/>
          <w:sz w:val="28"/>
          <w:szCs w:val="28"/>
          <w:lang w:val="ro-RO"/>
        </w:rPr>
      </w:pPr>
    </w:p>
    <w:p w:rsidR="001F1A27" w:rsidRPr="0077008D" w:rsidRDefault="001F1A27" w:rsidP="001F1A27">
      <w:pPr>
        <w:pStyle w:val="a9"/>
        <w:numPr>
          <w:ilvl w:val="0"/>
          <w:numId w:val="26"/>
        </w:numPr>
        <w:jc w:val="both"/>
        <w:rPr>
          <w:sz w:val="28"/>
          <w:szCs w:val="28"/>
          <w:lang w:val="ro-RO"/>
        </w:rPr>
      </w:pPr>
      <w:r w:rsidRPr="001F1A27">
        <w:rPr>
          <w:sz w:val="28"/>
          <w:szCs w:val="28"/>
          <w:lang w:val="ro-RO"/>
        </w:rPr>
        <w:t xml:space="preserve">La punctul 41 după cuvintele </w:t>
      </w:r>
      <w:r w:rsidRPr="001F1A27">
        <w:rPr>
          <w:i/>
          <w:sz w:val="28"/>
          <w:szCs w:val="28"/>
          <w:lang w:val="ro-RO"/>
        </w:rPr>
        <w:t>,,1000 Euro (per trimitere)”</w:t>
      </w:r>
      <w:r w:rsidRPr="001F1A27">
        <w:rPr>
          <w:sz w:val="28"/>
          <w:szCs w:val="28"/>
          <w:lang w:val="ro-RO"/>
        </w:rPr>
        <w:t xml:space="preserve"> se completează cu cuvintele </w:t>
      </w:r>
      <w:r w:rsidRPr="0077008D">
        <w:rPr>
          <w:i/>
          <w:sz w:val="28"/>
          <w:szCs w:val="28"/>
          <w:lang w:val="ro-RO"/>
        </w:rPr>
        <w:t>,,se efectuează în baza declarației vamale poștale CN22/CN23 sau”</w:t>
      </w:r>
      <w:r w:rsidR="0077008D">
        <w:rPr>
          <w:i/>
          <w:sz w:val="28"/>
          <w:szCs w:val="28"/>
          <w:lang w:val="ro-RO"/>
        </w:rPr>
        <w:t>;</w:t>
      </w:r>
    </w:p>
    <w:p w:rsidR="0077008D" w:rsidRPr="0077008D" w:rsidRDefault="0077008D" w:rsidP="0077008D">
      <w:pPr>
        <w:pStyle w:val="a9"/>
        <w:ind w:left="1155"/>
        <w:jc w:val="both"/>
        <w:rPr>
          <w:sz w:val="28"/>
          <w:szCs w:val="28"/>
          <w:lang w:val="ro-RO"/>
        </w:rPr>
      </w:pPr>
    </w:p>
    <w:p w:rsidR="0077008D" w:rsidRPr="0077008D" w:rsidRDefault="0077008D" w:rsidP="0077008D">
      <w:pPr>
        <w:pStyle w:val="a9"/>
        <w:numPr>
          <w:ilvl w:val="0"/>
          <w:numId w:val="26"/>
        </w:numPr>
        <w:jc w:val="both"/>
        <w:rPr>
          <w:sz w:val="28"/>
          <w:szCs w:val="28"/>
          <w:lang w:val="ro-RO"/>
        </w:rPr>
      </w:pPr>
      <w:r>
        <w:rPr>
          <w:sz w:val="28"/>
          <w:szCs w:val="28"/>
          <w:lang w:val="ro-RO"/>
        </w:rPr>
        <w:t xml:space="preserve">La punctul 43 cuvintele </w:t>
      </w:r>
      <w:r w:rsidRPr="0077008D">
        <w:rPr>
          <w:i/>
          <w:sz w:val="28"/>
          <w:szCs w:val="28"/>
          <w:lang w:val="ro-RO"/>
        </w:rPr>
        <w:t>,,declarației vamale standard H1”</w:t>
      </w:r>
      <w:r>
        <w:rPr>
          <w:sz w:val="28"/>
          <w:szCs w:val="28"/>
          <w:lang w:val="ro-RO"/>
        </w:rPr>
        <w:t xml:space="preserve"> se substituie cu cuvintele </w:t>
      </w:r>
      <w:r w:rsidRPr="0077008D">
        <w:rPr>
          <w:i/>
          <w:sz w:val="28"/>
          <w:szCs w:val="28"/>
          <w:lang w:val="ro-RO"/>
        </w:rPr>
        <w:t>,,declarației vamale de export B1”</w:t>
      </w:r>
      <w:r>
        <w:rPr>
          <w:sz w:val="28"/>
          <w:szCs w:val="28"/>
          <w:lang w:val="ro-RO"/>
        </w:rPr>
        <w:t>;</w:t>
      </w:r>
    </w:p>
    <w:p w:rsidR="00DF0AAC" w:rsidRPr="007C5DB1" w:rsidRDefault="00DF0AAC" w:rsidP="00DF0AAC">
      <w:pPr>
        <w:jc w:val="both"/>
        <w:rPr>
          <w:sz w:val="28"/>
          <w:szCs w:val="28"/>
          <w:lang w:val="ro-RO"/>
        </w:rPr>
      </w:pPr>
    </w:p>
    <w:p w:rsidR="00133494" w:rsidRPr="00DB588F" w:rsidRDefault="00C65FE7" w:rsidP="00C95EB6">
      <w:pPr>
        <w:pStyle w:val="a9"/>
        <w:numPr>
          <w:ilvl w:val="0"/>
          <w:numId w:val="26"/>
        </w:numPr>
        <w:jc w:val="both"/>
        <w:rPr>
          <w:sz w:val="28"/>
          <w:szCs w:val="28"/>
          <w:lang w:val="ro-RO"/>
        </w:rPr>
      </w:pPr>
      <w:r w:rsidRPr="00DB588F">
        <w:rPr>
          <w:sz w:val="28"/>
          <w:szCs w:val="28"/>
          <w:lang w:val="ro-RO"/>
        </w:rPr>
        <w:t xml:space="preserve">La punctul </w:t>
      </w:r>
      <w:r w:rsidR="00A93078" w:rsidRPr="00DB588F">
        <w:rPr>
          <w:sz w:val="28"/>
          <w:szCs w:val="28"/>
          <w:lang w:val="ro-RO"/>
        </w:rPr>
        <w:t xml:space="preserve">50 abrevierea </w:t>
      </w:r>
      <w:r w:rsidR="00A93078" w:rsidRPr="00DB588F">
        <w:rPr>
          <w:i/>
          <w:sz w:val="28"/>
          <w:szCs w:val="28"/>
          <w:lang w:val="ro-RO"/>
        </w:rPr>
        <w:t>,,PVP”</w:t>
      </w:r>
      <w:r w:rsidR="00A93078" w:rsidRPr="00DB588F">
        <w:rPr>
          <w:sz w:val="28"/>
          <w:szCs w:val="28"/>
          <w:lang w:val="ro-RO"/>
        </w:rPr>
        <w:t xml:space="preserve"> se substituie cu abrevierea </w:t>
      </w:r>
      <w:r w:rsidR="00A93078" w:rsidRPr="00DB588F">
        <w:rPr>
          <w:i/>
          <w:sz w:val="28"/>
          <w:szCs w:val="28"/>
          <w:lang w:val="ro-RO"/>
        </w:rPr>
        <w:t>,,PVS”</w:t>
      </w:r>
      <w:r w:rsidR="0077008D">
        <w:rPr>
          <w:i/>
          <w:sz w:val="28"/>
          <w:szCs w:val="28"/>
          <w:lang w:val="ro-RO"/>
        </w:rPr>
        <w:t xml:space="preserve"> </w:t>
      </w:r>
      <w:r w:rsidR="0077008D" w:rsidRPr="0077008D">
        <w:rPr>
          <w:sz w:val="28"/>
          <w:szCs w:val="28"/>
          <w:lang w:val="ro-RO"/>
        </w:rPr>
        <w:t>iar subpunct</w:t>
      </w:r>
      <w:r w:rsidR="0077008D">
        <w:rPr>
          <w:sz w:val="28"/>
          <w:szCs w:val="28"/>
          <w:lang w:val="ro-RO"/>
        </w:rPr>
        <w:t>u</w:t>
      </w:r>
      <w:r w:rsidR="0077008D" w:rsidRPr="0077008D">
        <w:rPr>
          <w:sz w:val="28"/>
          <w:szCs w:val="28"/>
          <w:lang w:val="ro-RO"/>
        </w:rPr>
        <w:t>l 4) se exclude</w:t>
      </w:r>
      <w:r w:rsidR="00A93078" w:rsidRPr="00DB588F">
        <w:rPr>
          <w:sz w:val="28"/>
          <w:szCs w:val="28"/>
          <w:lang w:val="ro-RO"/>
        </w:rPr>
        <w:t>;</w:t>
      </w:r>
    </w:p>
    <w:p w:rsidR="00DF0AAC" w:rsidRPr="007C5DB1" w:rsidRDefault="00DF0AAC" w:rsidP="00DF0AAC">
      <w:pPr>
        <w:pStyle w:val="a9"/>
        <w:ind w:left="1065"/>
        <w:jc w:val="both"/>
        <w:rPr>
          <w:sz w:val="28"/>
          <w:szCs w:val="28"/>
          <w:lang w:val="ro-RO"/>
        </w:rPr>
      </w:pPr>
    </w:p>
    <w:p w:rsidR="00A93078" w:rsidRPr="007C5DB1" w:rsidRDefault="00C65FE7" w:rsidP="00C95EB6">
      <w:pPr>
        <w:pStyle w:val="a9"/>
        <w:numPr>
          <w:ilvl w:val="0"/>
          <w:numId w:val="26"/>
        </w:numPr>
        <w:jc w:val="both"/>
        <w:rPr>
          <w:sz w:val="28"/>
          <w:szCs w:val="28"/>
          <w:lang w:val="ro-RO"/>
        </w:rPr>
      </w:pPr>
      <w:r>
        <w:rPr>
          <w:sz w:val="28"/>
          <w:szCs w:val="28"/>
          <w:lang w:val="ro-RO"/>
        </w:rPr>
        <w:t xml:space="preserve">La punctul </w:t>
      </w:r>
      <w:r w:rsidR="00D859BE">
        <w:rPr>
          <w:sz w:val="28"/>
          <w:szCs w:val="28"/>
          <w:lang w:val="ro-RO"/>
        </w:rPr>
        <w:t>55 subpct.2) se abrogă</w:t>
      </w:r>
      <w:r w:rsidR="00A93078" w:rsidRPr="007C5DB1">
        <w:rPr>
          <w:sz w:val="28"/>
          <w:szCs w:val="28"/>
          <w:lang w:val="ro-RO"/>
        </w:rPr>
        <w:t>;</w:t>
      </w:r>
    </w:p>
    <w:p w:rsidR="00DF0AAC" w:rsidRPr="007C5DB1" w:rsidRDefault="00DF0AAC" w:rsidP="00DF0AAC">
      <w:pPr>
        <w:jc w:val="both"/>
        <w:rPr>
          <w:sz w:val="28"/>
          <w:szCs w:val="28"/>
          <w:lang w:val="ro-RO"/>
        </w:rPr>
      </w:pPr>
    </w:p>
    <w:p w:rsidR="00DF0AAC" w:rsidRDefault="00C65FE7" w:rsidP="00C95EB6">
      <w:pPr>
        <w:pStyle w:val="a9"/>
        <w:numPr>
          <w:ilvl w:val="0"/>
          <w:numId w:val="26"/>
        </w:numPr>
        <w:jc w:val="both"/>
        <w:rPr>
          <w:sz w:val="28"/>
          <w:szCs w:val="28"/>
          <w:lang w:val="ro-RO"/>
        </w:rPr>
      </w:pPr>
      <w:r>
        <w:rPr>
          <w:sz w:val="28"/>
          <w:szCs w:val="28"/>
          <w:lang w:val="ro-RO"/>
        </w:rPr>
        <w:t xml:space="preserve">La punctul </w:t>
      </w:r>
      <w:r w:rsidR="00D859BE">
        <w:rPr>
          <w:sz w:val="28"/>
          <w:szCs w:val="28"/>
          <w:lang w:val="ro-RO"/>
        </w:rPr>
        <w:t xml:space="preserve">56 </w:t>
      </w:r>
      <w:r w:rsidR="009F6360">
        <w:rPr>
          <w:sz w:val="28"/>
          <w:szCs w:val="28"/>
          <w:lang w:val="ro-RO"/>
        </w:rPr>
        <w:t xml:space="preserve">după cuvintele </w:t>
      </w:r>
      <w:r w:rsidR="009F6360" w:rsidRPr="009F6360">
        <w:rPr>
          <w:i/>
          <w:sz w:val="28"/>
          <w:szCs w:val="28"/>
          <w:lang w:val="ro-RO"/>
        </w:rPr>
        <w:t>,,regim vamal de import”</w:t>
      </w:r>
      <w:r w:rsidR="009F6360">
        <w:rPr>
          <w:sz w:val="28"/>
          <w:szCs w:val="28"/>
          <w:lang w:val="ro-RO"/>
        </w:rPr>
        <w:t xml:space="preserve"> se completează cu cuvintele </w:t>
      </w:r>
      <w:r w:rsidR="009F6360" w:rsidRPr="009F6360">
        <w:rPr>
          <w:i/>
          <w:sz w:val="28"/>
          <w:szCs w:val="28"/>
          <w:lang w:val="ro-RO"/>
        </w:rPr>
        <w:t>,,și sunt scutite de la plata drepturilor de import în condițiile art.194 Cod Vamal,”</w:t>
      </w:r>
      <w:r w:rsidR="009F6360">
        <w:rPr>
          <w:sz w:val="28"/>
          <w:szCs w:val="28"/>
          <w:lang w:val="ro-RO"/>
        </w:rPr>
        <w:t xml:space="preserve">, iar </w:t>
      </w:r>
      <w:r w:rsidR="00D859BE">
        <w:rPr>
          <w:sz w:val="28"/>
          <w:szCs w:val="28"/>
          <w:lang w:val="ro-RO"/>
        </w:rPr>
        <w:t>subpct.2) se abrogă</w:t>
      </w:r>
      <w:r w:rsidR="001463EC" w:rsidRPr="007C5DB1">
        <w:rPr>
          <w:sz w:val="28"/>
          <w:szCs w:val="28"/>
          <w:lang w:val="ro-RO"/>
        </w:rPr>
        <w:t>;</w:t>
      </w:r>
    </w:p>
    <w:p w:rsidR="006F2F38" w:rsidRPr="006F2F38" w:rsidRDefault="006F2F38" w:rsidP="006F2F38">
      <w:pPr>
        <w:pStyle w:val="a9"/>
        <w:rPr>
          <w:sz w:val="28"/>
          <w:szCs w:val="28"/>
          <w:lang w:val="ro-RO"/>
        </w:rPr>
      </w:pPr>
    </w:p>
    <w:p w:rsidR="006F2F38" w:rsidRPr="0027543E" w:rsidRDefault="006F2F38" w:rsidP="00C95EB6">
      <w:pPr>
        <w:pStyle w:val="a9"/>
        <w:numPr>
          <w:ilvl w:val="0"/>
          <w:numId w:val="26"/>
        </w:numPr>
        <w:jc w:val="both"/>
        <w:rPr>
          <w:sz w:val="28"/>
          <w:szCs w:val="28"/>
          <w:lang w:val="ro-RO"/>
        </w:rPr>
      </w:pPr>
      <w:r>
        <w:rPr>
          <w:sz w:val="28"/>
          <w:szCs w:val="28"/>
          <w:lang w:val="ro-RO"/>
        </w:rPr>
        <w:t>S</w:t>
      </w:r>
      <w:r w:rsidRPr="0027543E">
        <w:rPr>
          <w:sz w:val="28"/>
          <w:szCs w:val="28"/>
          <w:lang w:val="ro-RO"/>
        </w:rPr>
        <w:t>e completează cu punctul 56</w:t>
      </w:r>
      <w:r w:rsidRPr="0027543E">
        <w:rPr>
          <w:sz w:val="28"/>
          <w:szCs w:val="28"/>
          <w:vertAlign w:val="superscript"/>
          <w:lang w:val="ro-RO"/>
        </w:rPr>
        <w:t>1</w:t>
      </w:r>
      <w:r w:rsidRPr="0027543E">
        <w:rPr>
          <w:sz w:val="28"/>
          <w:szCs w:val="28"/>
          <w:lang w:val="ro-RO"/>
        </w:rPr>
        <w:t xml:space="preserve"> cu următorul cuprins: </w:t>
      </w:r>
    </w:p>
    <w:p w:rsidR="006F2F38" w:rsidRPr="006F2F38" w:rsidRDefault="006F2F38" w:rsidP="006F2F38">
      <w:pPr>
        <w:pStyle w:val="a9"/>
        <w:rPr>
          <w:sz w:val="28"/>
          <w:szCs w:val="28"/>
          <w:lang w:val="ro-RO"/>
        </w:rPr>
      </w:pPr>
    </w:p>
    <w:p w:rsidR="006F2F38" w:rsidRPr="006F2F38" w:rsidRDefault="006F2F38" w:rsidP="006F2F38">
      <w:pPr>
        <w:jc w:val="both"/>
        <w:rPr>
          <w:i/>
          <w:sz w:val="28"/>
          <w:szCs w:val="28"/>
          <w:lang w:val="ro-RO"/>
        </w:rPr>
      </w:pPr>
      <w:r w:rsidRPr="006F2F38">
        <w:rPr>
          <w:i/>
          <w:sz w:val="28"/>
          <w:szCs w:val="28"/>
          <w:lang w:val="ro-RO"/>
        </w:rPr>
        <w:t>,,56</w:t>
      </w:r>
      <w:r w:rsidRPr="006F2F38">
        <w:rPr>
          <w:i/>
          <w:sz w:val="28"/>
          <w:szCs w:val="28"/>
          <w:vertAlign w:val="superscript"/>
          <w:lang w:val="ro-RO"/>
        </w:rPr>
        <w:t>1</w:t>
      </w:r>
      <w:r w:rsidRPr="006F2F38">
        <w:rPr>
          <w:i/>
          <w:sz w:val="28"/>
          <w:szCs w:val="28"/>
          <w:lang w:val="ro-RO"/>
        </w:rPr>
        <w:t xml:space="preserve"> În cazul în care TPI au fost scoase de pe teritoriul Republicii Moldova în condițiile pct. 286 alin. (4) și 287 alin. (3) lit.</w:t>
      </w:r>
      <w:r>
        <w:rPr>
          <w:i/>
          <w:sz w:val="28"/>
          <w:szCs w:val="28"/>
          <w:lang w:val="ro-RO"/>
        </w:rPr>
        <w:t xml:space="preserve"> </w:t>
      </w:r>
      <w:r w:rsidRPr="006F2F38">
        <w:rPr>
          <w:i/>
          <w:sz w:val="28"/>
          <w:szCs w:val="28"/>
          <w:lang w:val="ro-RO"/>
        </w:rPr>
        <w:t xml:space="preserve">c) din Regulamentul de punere în aplicare a Codului Vamal, aprobat prin Hotărârea Guvernului nr.92/2023, la returnarea lor se va prezenta Serviciului Vamal factura emisă de către expeditor către destinatar, documentul de retur completat de către destinatar, </w:t>
      </w:r>
      <w:r w:rsidR="0027543E">
        <w:rPr>
          <w:i/>
          <w:sz w:val="28"/>
          <w:szCs w:val="28"/>
          <w:lang w:val="ro-RO"/>
        </w:rPr>
        <w:t xml:space="preserve">fie </w:t>
      </w:r>
      <w:r w:rsidRPr="006F2F38">
        <w:rPr>
          <w:i/>
          <w:sz w:val="28"/>
          <w:szCs w:val="28"/>
          <w:lang w:val="ro-RO"/>
        </w:rPr>
        <w:t>un extras din contabilitatea mărfurilor ținută de expeditor sau alte documente care dovedesc identitatea mărfurilor expediate și returnate.”</w:t>
      </w:r>
    </w:p>
    <w:p w:rsidR="00DF0AAC" w:rsidRPr="007C5DB1" w:rsidRDefault="00DF0AAC" w:rsidP="00B11396">
      <w:pPr>
        <w:jc w:val="both"/>
        <w:rPr>
          <w:sz w:val="28"/>
          <w:szCs w:val="28"/>
          <w:lang w:val="ro-RO"/>
        </w:rPr>
      </w:pPr>
    </w:p>
    <w:p w:rsidR="001463EC" w:rsidRPr="007C5DB1" w:rsidRDefault="001463EC" w:rsidP="00C95EB6">
      <w:pPr>
        <w:pStyle w:val="a9"/>
        <w:numPr>
          <w:ilvl w:val="0"/>
          <w:numId w:val="26"/>
        </w:numPr>
        <w:jc w:val="both"/>
        <w:rPr>
          <w:sz w:val="28"/>
          <w:szCs w:val="28"/>
          <w:lang w:val="ro-RO"/>
        </w:rPr>
      </w:pPr>
      <w:r w:rsidRPr="007C5DB1">
        <w:rPr>
          <w:sz w:val="28"/>
          <w:szCs w:val="28"/>
          <w:lang w:val="ro-RO"/>
        </w:rPr>
        <w:t>Anexa la Regulamentul cu privire la procedura de vămuire a trimiterilor poștale internaționale va avea următorul conținut:</w:t>
      </w:r>
    </w:p>
    <w:p w:rsidR="00F570E4" w:rsidRPr="007C5DB1" w:rsidRDefault="00F570E4" w:rsidP="00F570E4">
      <w:pPr>
        <w:jc w:val="both"/>
        <w:rPr>
          <w:sz w:val="28"/>
          <w:szCs w:val="28"/>
          <w:lang w:val="ro-RO"/>
        </w:rPr>
      </w:pPr>
    </w:p>
    <w:p w:rsidR="00F570E4" w:rsidRPr="007C5DB1" w:rsidRDefault="00F570E4" w:rsidP="00DF0AAC">
      <w:pPr>
        <w:spacing w:line="276" w:lineRule="auto"/>
        <w:rPr>
          <w:lang w:val="ro-RO"/>
        </w:rPr>
      </w:pPr>
    </w:p>
    <w:p w:rsidR="00F570E4" w:rsidRPr="007C5DB1" w:rsidRDefault="00F570E4" w:rsidP="00F570E4">
      <w:pPr>
        <w:spacing w:line="276" w:lineRule="auto"/>
        <w:jc w:val="center"/>
        <w:rPr>
          <w:lang w:val="ro-RO"/>
        </w:rPr>
      </w:pPr>
      <w:r w:rsidRPr="007C5DB1">
        <w:rPr>
          <w:lang w:val="ro-RO"/>
        </w:rPr>
        <w:t>GHID de utilizare a declarațiilor vamale</w:t>
      </w:r>
    </w:p>
    <w:p w:rsidR="00F570E4" w:rsidRPr="007C5DB1" w:rsidRDefault="00F570E4" w:rsidP="00F570E4">
      <w:pPr>
        <w:spacing w:line="276" w:lineRule="auto"/>
        <w:jc w:val="center"/>
        <w:rPr>
          <w:lang w:val="ro-RO"/>
        </w:rPr>
      </w:pPr>
      <w:r w:rsidRPr="007C5DB1">
        <w:rPr>
          <w:lang w:val="ro-RO"/>
        </w:rPr>
        <w:t>la vămuirea trimiterilor poștale internaționale</w:t>
      </w:r>
    </w:p>
    <w:p w:rsidR="00F8417C" w:rsidRPr="007C5DB1" w:rsidRDefault="00F8417C" w:rsidP="00C319E9">
      <w:pPr>
        <w:jc w:val="both"/>
        <w:rPr>
          <w:sz w:val="26"/>
          <w:szCs w:val="26"/>
          <w:lang w:val="ro-RO"/>
        </w:rPr>
      </w:pPr>
    </w:p>
    <w:tbl>
      <w:tblPr>
        <w:tblStyle w:val="a5"/>
        <w:tblW w:w="0" w:type="auto"/>
        <w:tblLook w:val="04A0" w:firstRow="1" w:lastRow="0" w:firstColumn="1" w:lastColumn="0" w:noHBand="0" w:noVBand="1"/>
      </w:tblPr>
      <w:tblGrid>
        <w:gridCol w:w="1387"/>
        <w:gridCol w:w="1378"/>
        <w:gridCol w:w="1817"/>
        <w:gridCol w:w="10"/>
        <w:gridCol w:w="3087"/>
        <w:gridCol w:w="2375"/>
      </w:tblGrid>
      <w:tr w:rsidR="00F8417C" w:rsidRPr="007C5DB1" w:rsidTr="00285383">
        <w:trPr>
          <w:trHeight w:val="345"/>
        </w:trPr>
        <w:tc>
          <w:tcPr>
            <w:tcW w:w="1387" w:type="dxa"/>
            <w:vMerge w:val="restart"/>
          </w:tcPr>
          <w:p w:rsidR="00F8417C" w:rsidRPr="007C5DB1" w:rsidRDefault="00135C1B" w:rsidP="00285383">
            <w:pPr>
              <w:spacing w:line="276" w:lineRule="auto"/>
              <w:jc w:val="center"/>
              <w:rPr>
                <w:lang w:val="ro-RO"/>
              </w:rPr>
            </w:pPr>
            <w:r>
              <w:rPr>
                <w:lang w:val="ro-RO"/>
              </w:rPr>
              <w:t>Tipul declarării</w:t>
            </w:r>
          </w:p>
        </w:tc>
        <w:tc>
          <w:tcPr>
            <w:tcW w:w="1378" w:type="dxa"/>
            <w:vMerge w:val="restart"/>
          </w:tcPr>
          <w:p w:rsidR="00F8417C" w:rsidRPr="007C5DB1" w:rsidRDefault="00F8417C" w:rsidP="00285383">
            <w:pPr>
              <w:spacing w:line="276" w:lineRule="auto"/>
              <w:jc w:val="center"/>
              <w:rPr>
                <w:lang w:val="ro-RO"/>
              </w:rPr>
            </w:pPr>
            <w:r w:rsidRPr="007C5DB1">
              <w:rPr>
                <w:lang w:val="ro-RO"/>
              </w:rPr>
              <w:t>Subiectul declarării</w:t>
            </w:r>
          </w:p>
        </w:tc>
        <w:tc>
          <w:tcPr>
            <w:tcW w:w="4914" w:type="dxa"/>
            <w:gridSpan w:val="3"/>
            <w:tcBorders>
              <w:right w:val="nil"/>
            </w:tcBorders>
          </w:tcPr>
          <w:p w:rsidR="00F8417C" w:rsidRPr="007C5DB1" w:rsidRDefault="00F8417C" w:rsidP="00285383">
            <w:pPr>
              <w:spacing w:line="276" w:lineRule="auto"/>
              <w:jc w:val="center"/>
              <w:rPr>
                <w:lang w:val="ro-RO"/>
              </w:rPr>
            </w:pPr>
            <w:r w:rsidRPr="007C5DB1">
              <w:rPr>
                <w:lang w:val="ro-RO"/>
              </w:rPr>
              <w:t xml:space="preserve">Regim vamal </w:t>
            </w:r>
          </w:p>
        </w:tc>
        <w:tc>
          <w:tcPr>
            <w:tcW w:w="2375" w:type="dxa"/>
            <w:tcBorders>
              <w:left w:val="nil"/>
            </w:tcBorders>
            <w:shd w:val="clear" w:color="auto" w:fill="auto"/>
          </w:tcPr>
          <w:p w:rsidR="00F8417C" w:rsidRPr="007C5DB1" w:rsidRDefault="00F8417C" w:rsidP="00285383">
            <w:pPr>
              <w:spacing w:after="160" w:line="259" w:lineRule="auto"/>
              <w:rPr>
                <w:lang w:val="ro-RO"/>
              </w:rPr>
            </w:pPr>
          </w:p>
        </w:tc>
      </w:tr>
      <w:tr w:rsidR="00FA597F" w:rsidRPr="007C5DB1" w:rsidTr="00285383">
        <w:trPr>
          <w:trHeight w:val="285"/>
        </w:trPr>
        <w:tc>
          <w:tcPr>
            <w:tcW w:w="1387" w:type="dxa"/>
            <w:vMerge/>
          </w:tcPr>
          <w:p w:rsidR="00F8417C" w:rsidRPr="007C5DB1" w:rsidRDefault="00F8417C" w:rsidP="00285383">
            <w:pPr>
              <w:spacing w:line="276" w:lineRule="auto"/>
              <w:jc w:val="center"/>
              <w:rPr>
                <w:lang w:val="ro-RO"/>
              </w:rPr>
            </w:pPr>
          </w:p>
        </w:tc>
        <w:tc>
          <w:tcPr>
            <w:tcW w:w="1378" w:type="dxa"/>
            <w:vMerge/>
          </w:tcPr>
          <w:p w:rsidR="00F8417C" w:rsidRPr="007C5DB1" w:rsidRDefault="00F8417C" w:rsidP="00285383">
            <w:pPr>
              <w:spacing w:line="276" w:lineRule="auto"/>
              <w:jc w:val="center"/>
              <w:rPr>
                <w:lang w:val="ro-RO"/>
              </w:rPr>
            </w:pPr>
          </w:p>
        </w:tc>
        <w:tc>
          <w:tcPr>
            <w:tcW w:w="1827" w:type="dxa"/>
            <w:gridSpan w:val="2"/>
          </w:tcPr>
          <w:p w:rsidR="00F8417C" w:rsidRPr="007C5DB1" w:rsidRDefault="00F8417C" w:rsidP="00285383">
            <w:pPr>
              <w:spacing w:line="276" w:lineRule="auto"/>
              <w:jc w:val="center"/>
              <w:rPr>
                <w:lang w:val="ro-RO"/>
              </w:rPr>
            </w:pPr>
            <w:r w:rsidRPr="007C5DB1">
              <w:rPr>
                <w:lang w:val="ro-RO"/>
              </w:rPr>
              <w:t>Import</w:t>
            </w:r>
          </w:p>
        </w:tc>
        <w:tc>
          <w:tcPr>
            <w:tcW w:w="3087" w:type="dxa"/>
          </w:tcPr>
          <w:p w:rsidR="00F8417C" w:rsidRPr="007C5DB1" w:rsidRDefault="00F8417C" w:rsidP="00285383">
            <w:pPr>
              <w:spacing w:line="276" w:lineRule="auto"/>
              <w:jc w:val="center"/>
              <w:rPr>
                <w:lang w:val="ro-RO"/>
              </w:rPr>
            </w:pPr>
            <w:r w:rsidRPr="007C5DB1">
              <w:rPr>
                <w:lang w:val="ro-RO"/>
              </w:rPr>
              <w:t>Export</w:t>
            </w:r>
          </w:p>
        </w:tc>
        <w:tc>
          <w:tcPr>
            <w:tcW w:w="2375" w:type="dxa"/>
            <w:shd w:val="clear" w:color="auto" w:fill="auto"/>
          </w:tcPr>
          <w:p w:rsidR="00F8417C" w:rsidRPr="007C5DB1" w:rsidRDefault="002B466C" w:rsidP="002B466C">
            <w:pPr>
              <w:spacing w:after="160" w:line="259" w:lineRule="auto"/>
              <w:rPr>
                <w:lang w:val="ro-RO"/>
              </w:rPr>
            </w:pPr>
            <w:r>
              <w:rPr>
                <w:lang w:val="ro-RO"/>
              </w:rPr>
              <w:t xml:space="preserve">        Import/export</w:t>
            </w:r>
          </w:p>
        </w:tc>
      </w:tr>
      <w:tr w:rsidR="00F8417C" w:rsidRPr="0027543E" w:rsidTr="00F8417C">
        <w:trPr>
          <w:trHeight w:val="1350"/>
        </w:trPr>
        <w:tc>
          <w:tcPr>
            <w:tcW w:w="1387" w:type="dxa"/>
            <w:vMerge w:val="restart"/>
          </w:tcPr>
          <w:p w:rsidR="00F8417C" w:rsidRPr="007C5DB1" w:rsidRDefault="00F8417C" w:rsidP="00285383">
            <w:pPr>
              <w:rPr>
                <w:lang w:val="ro-RO"/>
              </w:rPr>
            </w:pPr>
            <w:r w:rsidRPr="007C5DB1">
              <w:rPr>
                <w:lang w:val="ro-RO"/>
              </w:rPr>
              <w:t xml:space="preserve">        Declarația vamală cu set redus de date H6</w:t>
            </w:r>
          </w:p>
        </w:tc>
        <w:tc>
          <w:tcPr>
            <w:tcW w:w="1378" w:type="dxa"/>
          </w:tcPr>
          <w:p w:rsidR="00F8417C" w:rsidRPr="007C5DB1" w:rsidRDefault="00F8417C" w:rsidP="00285383">
            <w:pPr>
              <w:spacing w:line="276" w:lineRule="auto"/>
              <w:jc w:val="center"/>
              <w:rPr>
                <w:lang w:val="ro-RO"/>
              </w:rPr>
            </w:pPr>
            <w:r w:rsidRPr="007C5DB1">
              <w:rPr>
                <w:lang w:val="ro-RO"/>
              </w:rPr>
              <w:t>Furnizorul de servicii poștale universale</w:t>
            </w:r>
          </w:p>
        </w:tc>
        <w:tc>
          <w:tcPr>
            <w:tcW w:w="1817" w:type="dxa"/>
            <w:shd w:val="clear" w:color="auto" w:fill="auto"/>
          </w:tcPr>
          <w:p w:rsidR="00F8417C" w:rsidRPr="007C5DB1" w:rsidRDefault="00F8417C" w:rsidP="00285383">
            <w:pPr>
              <w:spacing w:line="276" w:lineRule="auto"/>
              <w:rPr>
                <w:lang w:val="ro-RO"/>
              </w:rPr>
            </w:pPr>
            <w:r w:rsidRPr="007C5DB1">
              <w:rPr>
                <w:lang w:val="ro-RO"/>
              </w:rPr>
              <w:t>TP</w:t>
            </w:r>
            <w:r w:rsidR="00D859BE">
              <w:rPr>
                <w:lang w:val="ro-RO"/>
              </w:rPr>
              <w:t xml:space="preserve"> </w:t>
            </w:r>
            <w:r w:rsidRPr="00D859BE">
              <w:rPr>
                <w:u w:val="single"/>
                <w:lang w:val="ro-RO"/>
              </w:rPr>
              <w:t xml:space="preserve">&lt; </w:t>
            </w:r>
            <w:r w:rsidRPr="007C5DB1">
              <w:rPr>
                <w:lang w:val="ro-RO"/>
              </w:rPr>
              <w:t xml:space="preserve">1000 </w:t>
            </w:r>
            <w:proofErr w:type="spellStart"/>
            <w:r w:rsidRPr="007C5DB1">
              <w:rPr>
                <w:lang w:val="ro-RO"/>
              </w:rPr>
              <w:t>Eur</w:t>
            </w:r>
            <w:proofErr w:type="spellEnd"/>
            <w:r w:rsidRPr="007C5DB1">
              <w:rPr>
                <w:lang w:val="ro-RO"/>
              </w:rPr>
              <w:t xml:space="preserve"> în cazul persoanelor fizice</w:t>
            </w:r>
          </w:p>
          <w:p w:rsidR="00F8417C" w:rsidRPr="007C5DB1" w:rsidRDefault="00F8417C" w:rsidP="00285383">
            <w:pPr>
              <w:spacing w:line="276" w:lineRule="auto"/>
              <w:rPr>
                <w:lang w:val="ro-RO"/>
              </w:rPr>
            </w:pPr>
          </w:p>
        </w:tc>
        <w:tc>
          <w:tcPr>
            <w:tcW w:w="3097" w:type="dxa"/>
            <w:gridSpan w:val="2"/>
            <w:vMerge w:val="restart"/>
            <w:shd w:val="clear" w:color="auto" w:fill="auto"/>
          </w:tcPr>
          <w:p w:rsidR="00F8417C" w:rsidRPr="007C5DB1" w:rsidRDefault="00F8417C" w:rsidP="00285383">
            <w:pPr>
              <w:spacing w:line="276" w:lineRule="auto"/>
              <w:rPr>
                <w:lang w:val="ro-RO"/>
              </w:rPr>
            </w:pPr>
          </w:p>
          <w:p w:rsidR="003F4C50" w:rsidRDefault="003F4C50" w:rsidP="00285383">
            <w:pPr>
              <w:spacing w:line="276" w:lineRule="auto"/>
              <w:rPr>
                <w:lang w:val="ro-RO"/>
              </w:rPr>
            </w:pPr>
          </w:p>
          <w:p w:rsidR="003F4C50" w:rsidRDefault="003F4C50" w:rsidP="00285383">
            <w:pPr>
              <w:spacing w:line="276" w:lineRule="auto"/>
              <w:rPr>
                <w:lang w:val="ro-RO"/>
              </w:rPr>
            </w:pPr>
          </w:p>
          <w:p w:rsidR="003F4C50" w:rsidRDefault="003F4C50" w:rsidP="00285383">
            <w:pPr>
              <w:spacing w:line="276" w:lineRule="auto"/>
              <w:rPr>
                <w:lang w:val="ro-RO"/>
              </w:rPr>
            </w:pPr>
          </w:p>
          <w:p w:rsidR="00F8417C" w:rsidRPr="007C5DB1" w:rsidRDefault="00F8417C" w:rsidP="00285383">
            <w:pPr>
              <w:spacing w:line="276" w:lineRule="auto"/>
              <w:rPr>
                <w:lang w:val="ro-RO"/>
              </w:rPr>
            </w:pPr>
            <w:r w:rsidRPr="007C5DB1">
              <w:rPr>
                <w:lang w:val="ro-RO"/>
              </w:rPr>
              <w:t xml:space="preserve">-TPI ≤  1000 </w:t>
            </w:r>
            <w:proofErr w:type="spellStart"/>
            <w:r w:rsidRPr="007C5DB1">
              <w:rPr>
                <w:lang w:val="ro-RO"/>
              </w:rPr>
              <w:t>Eur</w:t>
            </w:r>
            <w:proofErr w:type="spellEnd"/>
          </w:p>
        </w:tc>
        <w:tc>
          <w:tcPr>
            <w:tcW w:w="2375" w:type="dxa"/>
            <w:vMerge w:val="restart"/>
            <w:shd w:val="clear" w:color="auto" w:fill="auto"/>
          </w:tcPr>
          <w:p w:rsidR="00F8417C" w:rsidRPr="007C5DB1" w:rsidRDefault="00F8417C" w:rsidP="00285383">
            <w:pPr>
              <w:spacing w:after="160" w:line="259" w:lineRule="auto"/>
              <w:jc w:val="both"/>
              <w:rPr>
                <w:lang w:val="ro-RO"/>
              </w:rPr>
            </w:pPr>
            <w:r w:rsidRPr="007C5DB1">
              <w:rPr>
                <w:lang w:val="ro-RO"/>
              </w:rPr>
              <w:t>- mărfuri restricționate/accizate;</w:t>
            </w:r>
          </w:p>
          <w:p w:rsidR="00F8417C" w:rsidRPr="007C5DB1" w:rsidRDefault="00F8417C" w:rsidP="00285383">
            <w:pPr>
              <w:spacing w:after="160" w:line="259" w:lineRule="auto"/>
              <w:jc w:val="both"/>
              <w:rPr>
                <w:lang w:val="ro-RO"/>
              </w:rPr>
            </w:pPr>
            <w:r w:rsidRPr="007C5DB1">
              <w:rPr>
                <w:lang w:val="ro-RO"/>
              </w:rPr>
              <w:t>-returul mărfurilor declarate în baza declarației vamale cu set redus de date H6</w:t>
            </w:r>
          </w:p>
        </w:tc>
      </w:tr>
      <w:tr w:rsidR="00F8417C" w:rsidRPr="0027543E" w:rsidTr="00285383">
        <w:trPr>
          <w:trHeight w:val="750"/>
        </w:trPr>
        <w:tc>
          <w:tcPr>
            <w:tcW w:w="1387" w:type="dxa"/>
            <w:vMerge/>
          </w:tcPr>
          <w:p w:rsidR="00F8417C" w:rsidRPr="007C5DB1" w:rsidRDefault="00F8417C" w:rsidP="00F8417C">
            <w:pPr>
              <w:rPr>
                <w:lang w:val="ro-RO"/>
              </w:rPr>
            </w:pPr>
          </w:p>
        </w:tc>
        <w:tc>
          <w:tcPr>
            <w:tcW w:w="1378" w:type="dxa"/>
          </w:tcPr>
          <w:p w:rsidR="00F8417C" w:rsidRPr="007C5DB1" w:rsidRDefault="00F8417C" w:rsidP="00F8417C">
            <w:pPr>
              <w:spacing w:line="276" w:lineRule="auto"/>
              <w:jc w:val="center"/>
              <w:rPr>
                <w:lang w:val="ro-RO"/>
              </w:rPr>
            </w:pPr>
            <w:r w:rsidRPr="007C5DB1">
              <w:rPr>
                <w:lang w:val="ro-RO"/>
              </w:rPr>
              <w:t xml:space="preserve">Furnizorul de servicii poștale </w:t>
            </w:r>
          </w:p>
        </w:tc>
        <w:tc>
          <w:tcPr>
            <w:tcW w:w="1817" w:type="dxa"/>
            <w:shd w:val="clear" w:color="auto" w:fill="auto"/>
          </w:tcPr>
          <w:p w:rsidR="00F8417C" w:rsidRPr="007C5DB1" w:rsidRDefault="00F8417C" w:rsidP="00F8417C">
            <w:pPr>
              <w:spacing w:line="276" w:lineRule="auto"/>
              <w:rPr>
                <w:lang w:val="ro-RO"/>
              </w:rPr>
            </w:pPr>
            <w:r w:rsidRPr="007C5DB1">
              <w:rPr>
                <w:lang w:val="ro-RO"/>
              </w:rPr>
              <w:t xml:space="preserve">TE </w:t>
            </w:r>
            <w:r w:rsidRPr="00D859BE">
              <w:rPr>
                <w:u w:val="single"/>
                <w:lang w:val="ro-RO"/>
              </w:rPr>
              <w:t>&lt;</w:t>
            </w:r>
            <w:r w:rsidRPr="007C5DB1">
              <w:rPr>
                <w:lang w:val="ro-RO"/>
              </w:rPr>
              <w:t xml:space="preserve">1000 </w:t>
            </w:r>
            <w:proofErr w:type="spellStart"/>
            <w:r w:rsidRPr="007C5DB1">
              <w:rPr>
                <w:lang w:val="ro-RO"/>
              </w:rPr>
              <w:t>Eur</w:t>
            </w:r>
            <w:proofErr w:type="spellEnd"/>
            <w:r w:rsidRPr="007C5DB1">
              <w:rPr>
                <w:lang w:val="ro-RO"/>
              </w:rPr>
              <w:t xml:space="preserve"> în cazul persoanelor fizice</w:t>
            </w:r>
          </w:p>
        </w:tc>
        <w:tc>
          <w:tcPr>
            <w:tcW w:w="3097" w:type="dxa"/>
            <w:gridSpan w:val="2"/>
            <w:vMerge/>
            <w:shd w:val="clear" w:color="auto" w:fill="auto"/>
          </w:tcPr>
          <w:p w:rsidR="00F8417C" w:rsidRPr="007C5DB1" w:rsidRDefault="00F8417C" w:rsidP="00F8417C">
            <w:pPr>
              <w:spacing w:line="276" w:lineRule="auto"/>
              <w:rPr>
                <w:lang w:val="ro-RO"/>
              </w:rPr>
            </w:pPr>
          </w:p>
        </w:tc>
        <w:tc>
          <w:tcPr>
            <w:tcW w:w="2375" w:type="dxa"/>
            <w:vMerge/>
            <w:shd w:val="clear" w:color="auto" w:fill="auto"/>
          </w:tcPr>
          <w:p w:rsidR="00F8417C" w:rsidRPr="007C5DB1" w:rsidRDefault="00F8417C" w:rsidP="00F8417C">
            <w:pPr>
              <w:spacing w:after="160" w:line="259" w:lineRule="auto"/>
              <w:jc w:val="both"/>
              <w:rPr>
                <w:lang w:val="ro-RO"/>
              </w:rPr>
            </w:pPr>
          </w:p>
        </w:tc>
      </w:tr>
      <w:tr w:rsidR="00FA597F" w:rsidRPr="0027543E" w:rsidTr="00285383">
        <w:trPr>
          <w:trHeight w:val="540"/>
        </w:trPr>
        <w:tc>
          <w:tcPr>
            <w:tcW w:w="1387" w:type="dxa"/>
            <w:vMerge w:val="restart"/>
          </w:tcPr>
          <w:p w:rsidR="00FA597F" w:rsidRPr="007C5DB1" w:rsidRDefault="00FA597F" w:rsidP="00FA597F">
            <w:pPr>
              <w:rPr>
                <w:lang w:val="ro-RO"/>
              </w:rPr>
            </w:pPr>
            <w:r w:rsidRPr="007C5DB1">
              <w:rPr>
                <w:lang w:val="ro-RO"/>
              </w:rPr>
              <w:lastRenderedPageBreak/>
              <w:t>Declarația vamală standard H1</w:t>
            </w:r>
          </w:p>
        </w:tc>
        <w:tc>
          <w:tcPr>
            <w:tcW w:w="1378" w:type="dxa"/>
          </w:tcPr>
          <w:p w:rsidR="00FA597F" w:rsidRPr="007C5DB1" w:rsidRDefault="00FA597F" w:rsidP="00FA597F">
            <w:pPr>
              <w:spacing w:line="276" w:lineRule="auto"/>
              <w:jc w:val="center"/>
              <w:rPr>
                <w:lang w:val="ro-RO"/>
              </w:rPr>
            </w:pPr>
            <w:r w:rsidRPr="007C5DB1">
              <w:rPr>
                <w:lang w:val="ro-RO"/>
              </w:rPr>
              <w:t>Furnizorul de servicii poștale universale</w:t>
            </w:r>
          </w:p>
        </w:tc>
        <w:tc>
          <w:tcPr>
            <w:tcW w:w="1817" w:type="dxa"/>
          </w:tcPr>
          <w:p w:rsidR="00FA597F" w:rsidRPr="007C5DB1" w:rsidRDefault="00FA597F" w:rsidP="00FA597F">
            <w:pPr>
              <w:spacing w:line="276" w:lineRule="auto"/>
              <w:rPr>
                <w:lang w:val="ro-RO"/>
              </w:rPr>
            </w:pPr>
            <w:r w:rsidRPr="007C5DB1">
              <w:rPr>
                <w:lang w:val="ro-RO"/>
              </w:rPr>
              <w:t xml:space="preserve">TP </w:t>
            </w:r>
            <w:r w:rsidRPr="007C5DB1">
              <w:rPr>
                <w:u w:val="single"/>
                <w:lang w:val="ro-RO"/>
              </w:rPr>
              <w:t xml:space="preserve">&lt; </w:t>
            </w:r>
            <w:r w:rsidRPr="007C5DB1">
              <w:rPr>
                <w:lang w:val="ro-RO"/>
              </w:rPr>
              <w:t xml:space="preserve">1000 </w:t>
            </w:r>
            <w:proofErr w:type="spellStart"/>
            <w:r w:rsidRPr="007C5DB1">
              <w:rPr>
                <w:lang w:val="ro-RO"/>
              </w:rPr>
              <w:t>Eur</w:t>
            </w:r>
            <w:proofErr w:type="spellEnd"/>
            <w:r w:rsidRPr="007C5DB1">
              <w:rPr>
                <w:lang w:val="ro-RO"/>
              </w:rPr>
              <w:t xml:space="preserve"> depus de persoană juridică</w:t>
            </w:r>
          </w:p>
          <w:p w:rsidR="00FA597F" w:rsidRPr="007C5DB1" w:rsidRDefault="00FA597F" w:rsidP="00FA597F">
            <w:pPr>
              <w:spacing w:line="276" w:lineRule="auto"/>
              <w:rPr>
                <w:lang w:val="ro-RO"/>
              </w:rPr>
            </w:pPr>
            <w:r w:rsidRPr="007C5DB1">
              <w:rPr>
                <w:lang w:val="ro-RO"/>
              </w:rPr>
              <w:t xml:space="preserve">TP &gt; 1000 </w:t>
            </w:r>
            <w:proofErr w:type="spellStart"/>
            <w:r w:rsidRPr="007C5DB1">
              <w:rPr>
                <w:lang w:val="ro-RO"/>
              </w:rPr>
              <w:t>Eur</w:t>
            </w:r>
            <w:proofErr w:type="spellEnd"/>
          </w:p>
        </w:tc>
        <w:tc>
          <w:tcPr>
            <w:tcW w:w="3097" w:type="dxa"/>
            <w:gridSpan w:val="2"/>
            <w:vMerge w:val="restart"/>
            <w:shd w:val="clear" w:color="auto" w:fill="auto"/>
          </w:tcPr>
          <w:p w:rsidR="003F4C50" w:rsidRDefault="003F4C50" w:rsidP="00FA597F">
            <w:pPr>
              <w:spacing w:line="276" w:lineRule="auto"/>
              <w:rPr>
                <w:lang w:val="ro-RO"/>
              </w:rPr>
            </w:pPr>
          </w:p>
          <w:p w:rsidR="003F4C50" w:rsidRDefault="003F4C50" w:rsidP="00FA597F">
            <w:pPr>
              <w:spacing w:line="276" w:lineRule="auto"/>
              <w:rPr>
                <w:lang w:val="ro-RO"/>
              </w:rPr>
            </w:pPr>
          </w:p>
          <w:p w:rsidR="003F4C50" w:rsidRDefault="003F4C50" w:rsidP="00FA597F">
            <w:pPr>
              <w:spacing w:line="276" w:lineRule="auto"/>
              <w:rPr>
                <w:lang w:val="ro-RO"/>
              </w:rPr>
            </w:pPr>
          </w:p>
          <w:p w:rsidR="003F4C50" w:rsidRDefault="003F4C50" w:rsidP="00FA597F">
            <w:pPr>
              <w:spacing w:line="276" w:lineRule="auto"/>
              <w:rPr>
                <w:lang w:val="ro-RO"/>
              </w:rPr>
            </w:pPr>
          </w:p>
          <w:p w:rsidR="003F4C50" w:rsidRDefault="003F4C50" w:rsidP="00FA597F">
            <w:pPr>
              <w:spacing w:line="276" w:lineRule="auto"/>
              <w:rPr>
                <w:lang w:val="ro-RO"/>
              </w:rPr>
            </w:pPr>
          </w:p>
          <w:p w:rsidR="00FA597F" w:rsidRPr="007C5DB1" w:rsidRDefault="00FA597F" w:rsidP="00135C1B">
            <w:pPr>
              <w:spacing w:line="276" w:lineRule="auto"/>
              <w:rPr>
                <w:lang w:val="ro-RO"/>
              </w:rPr>
            </w:pPr>
          </w:p>
        </w:tc>
        <w:tc>
          <w:tcPr>
            <w:tcW w:w="2375" w:type="dxa"/>
            <w:vMerge w:val="restart"/>
            <w:shd w:val="clear" w:color="auto" w:fill="auto"/>
          </w:tcPr>
          <w:p w:rsidR="00FA597F" w:rsidRPr="007C5DB1" w:rsidRDefault="00FA597F" w:rsidP="003F4C50">
            <w:pPr>
              <w:spacing w:after="160" w:line="259" w:lineRule="auto"/>
              <w:jc w:val="both"/>
              <w:rPr>
                <w:lang w:val="ro-RO"/>
              </w:rPr>
            </w:pPr>
            <w:r w:rsidRPr="007C5DB1">
              <w:rPr>
                <w:lang w:val="ro-RO"/>
              </w:rPr>
              <w:t xml:space="preserve">-returul mărfurilor </w:t>
            </w:r>
            <w:r w:rsidR="003F4C50" w:rsidRPr="003F4C50">
              <w:rPr>
                <w:lang w:val="ro-RO"/>
              </w:rPr>
              <w:t>declarate în baza declarației vamale</w:t>
            </w:r>
            <w:r w:rsidR="003F4C50">
              <w:rPr>
                <w:lang w:val="ro-RO"/>
              </w:rPr>
              <w:t xml:space="preserve"> standard H1</w:t>
            </w:r>
          </w:p>
        </w:tc>
      </w:tr>
      <w:tr w:rsidR="00FA597F" w:rsidRPr="0027543E" w:rsidTr="00285383">
        <w:trPr>
          <w:trHeight w:val="645"/>
        </w:trPr>
        <w:tc>
          <w:tcPr>
            <w:tcW w:w="1387" w:type="dxa"/>
            <w:vMerge/>
          </w:tcPr>
          <w:p w:rsidR="00FA597F" w:rsidRPr="007C5DB1" w:rsidRDefault="00FA597F" w:rsidP="00FA597F">
            <w:pPr>
              <w:rPr>
                <w:lang w:val="ro-RO"/>
              </w:rPr>
            </w:pPr>
          </w:p>
        </w:tc>
        <w:tc>
          <w:tcPr>
            <w:tcW w:w="1378" w:type="dxa"/>
          </w:tcPr>
          <w:p w:rsidR="00FA597F" w:rsidRPr="007C5DB1" w:rsidRDefault="00FA597F" w:rsidP="00FA597F">
            <w:pPr>
              <w:spacing w:line="276" w:lineRule="auto"/>
              <w:jc w:val="center"/>
              <w:rPr>
                <w:lang w:val="ro-RO"/>
              </w:rPr>
            </w:pPr>
            <w:r w:rsidRPr="007C5DB1">
              <w:rPr>
                <w:lang w:val="ro-RO"/>
              </w:rPr>
              <w:t>Furnizorul de servicii poștale</w:t>
            </w:r>
          </w:p>
        </w:tc>
        <w:tc>
          <w:tcPr>
            <w:tcW w:w="1817" w:type="dxa"/>
          </w:tcPr>
          <w:p w:rsidR="00FA597F" w:rsidRPr="007C5DB1" w:rsidRDefault="00FA597F" w:rsidP="00FA597F">
            <w:pPr>
              <w:spacing w:line="276" w:lineRule="auto"/>
              <w:rPr>
                <w:lang w:val="ro-RO"/>
              </w:rPr>
            </w:pPr>
            <w:r w:rsidRPr="007C5DB1">
              <w:rPr>
                <w:lang w:val="ro-RO"/>
              </w:rPr>
              <w:t xml:space="preserve">-TE ≤  1000 </w:t>
            </w:r>
            <w:proofErr w:type="spellStart"/>
            <w:r w:rsidRPr="007C5DB1">
              <w:rPr>
                <w:lang w:val="ro-RO"/>
              </w:rPr>
              <w:t>Eur</w:t>
            </w:r>
            <w:proofErr w:type="spellEnd"/>
            <w:r w:rsidRPr="007C5DB1">
              <w:rPr>
                <w:lang w:val="ro-RO"/>
              </w:rPr>
              <w:t xml:space="preserve"> depus de persoana juridică</w:t>
            </w:r>
          </w:p>
        </w:tc>
        <w:tc>
          <w:tcPr>
            <w:tcW w:w="3097" w:type="dxa"/>
            <w:gridSpan w:val="2"/>
            <w:vMerge/>
            <w:shd w:val="clear" w:color="auto" w:fill="auto"/>
          </w:tcPr>
          <w:p w:rsidR="00FA597F" w:rsidRPr="007C5DB1" w:rsidRDefault="00FA597F" w:rsidP="00FA597F">
            <w:pPr>
              <w:spacing w:line="276" w:lineRule="auto"/>
              <w:rPr>
                <w:lang w:val="ro-RO"/>
              </w:rPr>
            </w:pPr>
          </w:p>
        </w:tc>
        <w:tc>
          <w:tcPr>
            <w:tcW w:w="2375" w:type="dxa"/>
            <w:vMerge/>
            <w:shd w:val="clear" w:color="auto" w:fill="auto"/>
          </w:tcPr>
          <w:p w:rsidR="00FA597F" w:rsidRPr="007C5DB1" w:rsidRDefault="00FA597F" w:rsidP="00FA597F">
            <w:pPr>
              <w:spacing w:after="160" w:line="259" w:lineRule="auto"/>
              <w:jc w:val="both"/>
              <w:rPr>
                <w:lang w:val="ro-RO"/>
              </w:rPr>
            </w:pPr>
          </w:p>
        </w:tc>
      </w:tr>
      <w:tr w:rsidR="00135C1B" w:rsidRPr="00135C1B" w:rsidTr="00135C1B">
        <w:trPr>
          <w:trHeight w:val="315"/>
        </w:trPr>
        <w:tc>
          <w:tcPr>
            <w:tcW w:w="1387" w:type="dxa"/>
            <w:vMerge w:val="restart"/>
          </w:tcPr>
          <w:p w:rsidR="00135C1B" w:rsidRPr="007C5DB1" w:rsidRDefault="00135C1B" w:rsidP="00FA597F">
            <w:pPr>
              <w:rPr>
                <w:lang w:val="ro-RO"/>
              </w:rPr>
            </w:pPr>
            <w:r>
              <w:rPr>
                <w:lang w:val="ro-RO"/>
              </w:rPr>
              <w:t>Declarația vamală de export B1</w:t>
            </w:r>
          </w:p>
        </w:tc>
        <w:tc>
          <w:tcPr>
            <w:tcW w:w="1378" w:type="dxa"/>
          </w:tcPr>
          <w:p w:rsidR="00135C1B" w:rsidRPr="007C5DB1" w:rsidRDefault="00135C1B" w:rsidP="00FA597F">
            <w:pPr>
              <w:spacing w:line="276" w:lineRule="auto"/>
              <w:jc w:val="center"/>
              <w:rPr>
                <w:lang w:val="ro-RO"/>
              </w:rPr>
            </w:pPr>
            <w:r w:rsidRPr="00135C1B">
              <w:rPr>
                <w:lang w:val="ro-RO"/>
              </w:rPr>
              <w:t>Furnizorul de servicii poștale universale</w:t>
            </w:r>
          </w:p>
        </w:tc>
        <w:tc>
          <w:tcPr>
            <w:tcW w:w="1817" w:type="dxa"/>
            <w:vMerge w:val="restart"/>
          </w:tcPr>
          <w:p w:rsidR="00135C1B" w:rsidRPr="007C5DB1" w:rsidRDefault="00135C1B" w:rsidP="00FA597F">
            <w:pPr>
              <w:spacing w:line="276" w:lineRule="auto"/>
              <w:rPr>
                <w:lang w:val="ro-RO"/>
              </w:rPr>
            </w:pPr>
          </w:p>
        </w:tc>
        <w:tc>
          <w:tcPr>
            <w:tcW w:w="3097" w:type="dxa"/>
            <w:gridSpan w:val="2"/>
            <w:vMerge w:val="restart"/>
            <w:shd w:val="clear" w:color="auto" w:fill="auto"/>
          </w:tcPr>
          <w:p w:rsidR="00135C1B" w:rsidRPr="007C5DB1" w:rsidRDefault="00135C1B" w:rsidP="00FA597F">
            <w:pPr>
              <w:spacing w:line="276" w:lineRule="auto"/>
              <w:rPr>
                <w:lang w:val="ro-RO"/>
              </w:rPr>
            </w:pPr>
            <w:r w:rsidRPr="00135C1B">
              <w:rPr>
                <w:lang w:val="ro-RO"/>
              </w:rPr>
              <w:t xml:space="preserve">-TPI &gt; 1000 </w:t>
            </w:r>
            <w:proofErr w:type="spellStart"/>
            <w:r w:rsidRPr="00135C1B">
              <w:rPr>
                <w:lang w:val="ro-RO"/>
              </w:rPr>
              <w:t>Eur</w:t>
            </w:r>
            <w:proofErr w:type="spellEnd"/>
          </w:p>
        </w:tc>
        <w:tc>
          <w:tcPr>
            <w:tcW w:w="2375" w:type="dxa"/>
            <w:vMerge w:val="restart"/>
            <w:shd w:val="clear" w:color="auto" w:fill="auto"/>
          </w:tcPr>
          <w:p w:rsidR="00135C1B" w:rsidRPr="007C5DB1" w:rsidRDefault="00135C1B" w:rsidP="00FA597F">
            <w:pPr>
              <w:spacing w:after="160" w:line="259" w:lineRule="auto"/>
              <w:jc w:val="both"/>
              <w:rPr>
                <w:lang w:val="ro-RO"/>
              </w:rPr>
            </w:pPr>
          </w:p>
        </w:tc>
      </w:tr>
      <w:tr w:rsidR="00135C1B" w:rsidRPr="00135C1B" w:rsidTr="00285383">
        <w:trPr>
          <w:trHeight w:val="315"/>
        </w:trPr>
        <w:tc>
          <w:tcPr>
            <w:tcW w:w="1387" w:type="dxa"/>
            <w:vMerge/>
          </w:tcPr>
          <w:p w:rsidR="00135C1B" w:rsidRPr="007C5DB1" w:rsidRDefault="00135C1B" w:rsidP="00FA597F">
            <w:pPr>
              <w:rPr>
                <w:lang w:val="ro-RO"/>
              </w:rPr>
            </w:pPr>
          </w:p>
        </w:tc>
        <w:tc>
          <w:tcPr>
            <w:tcW w:w="1378" w:type="dxa"/>
          </w:tcPr>
          <w:p w:rsidR="00135C1B" w:rsidRPr="007C5DB1" w:rsidRDefault="00135C1B" w:rsidP="00FA597F">
            <w:pPr>
              <w:spacing w:line="276" w:lineRule="auto"/>
              <w:jc w:val="center"/>
              <w:rPr>
                <w:lang w:val="ro-RO"/>
              </w:rPr>
            </w:pPr>
            <w:r w:rsidRPr="00135C1B">
              <w:rPr>
                <w:lang w:val="ro-RO"/>
              </w:rPr>
              <w:t>Furnizorul de servicii poștale</w:t>
            </w:r>
          </w:p>
        </w:tc>
        <w:tc>
          <w:tcPr>
            <w:tcW w:w="1817" w:type="dxa"/>
            <w:vMerge/>
          </w:tcPr>
          <w:p w:rsidR="00135C1B" w:rsidRPr="007C5DB1" w:rsidRDefault="00135C1B" w:rsidP="00FA597F">
            <w:pPr>
              <w:spacing w:line="276" w:lineRule="auto"/>
              <w:rPr>
                <w:lang w:val="ro-RO"/>
              </w:rPr>
            </w:pPr>
          </w:p>
        </w:tc>
        <w:tc>
          <w:tcPr>
            <w:tcW w:w="3097" w:type="dxa"/>
            <w:gridSpan w:val="2"/>
            <w:vMerge/>
            <w:shd w:val="clear" w:color="auto" w:fill="auto"/>
          </w:tcPr>
          <w:p w:rsidR="00135C1B" w:rsidRPr="007C5DB1" w:rsidRDefault="00135C1B" w:rsidP="00FA597F">
            <w:pPr>
              <w:spacing w:line="276" w:lineRule="auto"/>
              <w:rPr>
                <w:lang w:val="ro-RO"/>
              </w:rPr>
            </w:pPr>
          </w:p>
        </w:tc>
        <w:tc>
          <w:tcPr>
            <w:tcW w:w="2375" w:type="dxa"/>
            <w:vMerge/>
            <w:shd w:val="clear" w:color="auto" w:fill="auto"/>
          </w:tcPr>
          <w:p w:rsidR="00135C1B" w:rsidRPr="007C5DB1" w:rsidRDefault="00135C1B" w:rsidP="00FA597F">
            <w:pPr>
              <w:spacing w:after="160" w:line="259" w:lineRule="auto"/>
              <w:jc w:val="both"/>
              <w:rPr>
                <w:lang w:val="ro-RO"/>
              </w:rPr>
            </w:pPr>
          </w:p>
        </w:tc>
      </w:tr>
      <w:tr w:rsidR="00FA597F" w:rsidRPr="007C5DB1" w:rsidTr="00285383">
        <w:trPr>
          <w:trHeight w:val="645"/>
        </w:trPr>
        <w:tc>
          <w:tcPr>
            <w:tcW w:w="1387" w:type="dxa"/>
          </w:tcPr>
          <w:p w:rsidR="00FA597F" w:rsidRPr="007C5DB1" w:rsidRDefault="00FA597F" w:rsidP="00FA597F">
            <w:pPr>
              <w:spacing w:line="276" w:lineRule="auto"/>
              <w:rPr>
                <w:lang w:val="ro-RO"/>
              </w:rPr>
            </w:pPr>
            <w:r w:rsidRPr="007C5DB1">
              <w:rPr>
                <w:lang w:val="ro-RO"/>
              </w:rPr>
              <w:t>Declarația vamală poștală CN22/23</w:t>
            </w:r>
          </w:p>
        </w:tc>
        <w:tc>
          <w:tcPr>
            <w:tcW w:w="1378" w:type="dxa"/>
          </w:tcPr>
          <w:p w:rsidR="00FA597F" w:rsidRPr="007C5DB1" w:rsidRDefault="00FA597F" w:rsidP="00FA597F">
            <w:pPr>
              <w:spacing w:line="276" w:lineRule="auto"/>
              <w:jc w:val="center"/>
              <w:rPr>
                <w:lang w:val="ro-RO"/>
              </w:rPr>
            </w:pPr>
            <w:r w:rsidRPr="007C5DB1">
              <w:rPr>
                <w:lang w:val="ro-RO"/>
              </w:rPr>
              <w:t>Furnizorul de servicii poștale universale</w:t>
            </w:r>
          </w:p>
        </w:tc>
        <w:tc>
          <w:tcPr>
            <w:tcW w:w="1817" w:type="dxa"/>
          </w:tcPr>
          <w:p w:rsidR="00FA597F" w:rsidRPr="007C5DB1" w:rsidRDefault="00FA597F" w:rsidP="00FA597F">
            <w:pPr>
              <w:spacing w:line="276" w:lineRule="auto"/>
              <w:rPr>
                <w:lang w:val="ro-RO"/>
              </w:rPr>
            </w:pPr>
            <w:r w:rsidRPr="007C5DB1">
              <w:rPr>
                <w:lang w:val="ro-RO"/>
              </w:rPr>
              <w:t xml:space="preserve">TP </w:t>
            </w:r>
            <w:r w:rsidRPr="00D859BE">
              <w:rPr>
                <w:u w:val="single"/>
                <w:lang w:val="ro-RO"/>
              </w:rPr>
              <w:t>&lt;</w:t>
            </w:r>
            <w:r w:rsidRPr="007C5DB1">
              <w:rPr>
                <w:lang w:val="ro-RO"/>
              </w:rPr>
              <w:t xml:space="preserve"> 150 </w:t>
            </w:r>
            <w:proofErr w:type="spellStart"/>
            <w:r w:rsidRPr="007C5DB1">
              <w:rPr>
                <w:lang w:val="ro-RO"/>
              </w:rPr>
              <w:t>Eur</w:t>
            </w:r>
            <w:proofErr w:type="spellEnd"/>
          </w:p>
          <w:p w:rsidR="005E72A5" w:rsidRPr="007C5DB1" w:rsidRDefault="005E72A5" w:rsidP="00FA597F">
            <w:pPr>
              <w:spacing w:line="276" w:lineRule="auto"/>
              <w:rPr>
                <w:lang w:val="ro-RO"/>
              </w:rPr>
            </w:pPr>
            <w:r w:rsidRPr="007C5DB1">
              <w:rPr>
                <w:lang w:val="ro-RO"/>
              </w:rPr>
              <w:t>TP</w:t>
            </w:r>
            <w:r w:rsidRPr="00D859BE">
              <w:rPr>
                <w:u w:val="single"/>
                <w:lang w:val="ro-RO"/>
              </w:rPr>
              <w:t>&lt;</w:t>
            </w:r>
            <w:r w:rsidRPr="007C5DB1">
              <w:rPr>
                <w:lang w:val="ro-RO"/>
              </w:rPr>
              <w:t xml:space="preserve"> 100 </w:t>
            </w:r>
            <w:proofErr w:type="spellStart"/>
            <w:r w:rsidRPr="007C5DB1">
              <w:rPr>
                <w:lang w:val="ro-RO"/>
              </w:rPr>
              <w:t>Eur</w:t>
            </w:r>
            <w:proofErr w:type="spellEnd"/>
            <w:r w:rsidRPr="007C5DB1">
              <w:rPr>
                <w:lang w:val="ro-RO"/>
              </w:rPr>
              <w:t xml:space="preserve"> pentru mărfurile introduse în scop necomercial de către persoanele juridice</w:t>
            </w:r>
          </w:p>
        </w:tc>
        <w:tc>
          <w:tcPr>
            <w:tcW w:w="3097" w:type="dxa"/>
            <w:gridSpan w:val="2"/>
            <w:shd w:val="clear" w:color="auto" w:fill="auto"/>
          </w:tcPr>
          <w:p w:rsidR="00FA597F" w:rsidRPr="007C5DB1" w:rsidRDefault="00FA597F" w:rsidP="00FA597F">
            <w:pPr>
              <w:spacing w:line="276" w:lineRule="auto"/>
              <w:rPr>
                <w:lang w:val="ro-RO"/>
              </w:rPr>
            </w:pPr>
            <w:r w:rsidRPr="007C5DB1">
              <w:rPr>
                <w:lang w:val="ro-RO"/>
              </w:rPr>
              <w:t xml:space="preserve">TP </w:t>
            </w:r>
            <w:r w:rsidRPr="00D859BE">
              <w:rPr>
                <w:u w:val="single"/>
                <w:lang w:val="ro-RO"/>
              </w:rPr>
              <w:t>&lt;</w:t>
            </w:r>
            <w:r w:rsidRPr="007C5DB1">
              <w:rPr>
                <w:lang w:val="ro-RO"/>
              </w:rPr>
              <w:t xml:space="preserve"> 1000 </w:t>
            </w:r>
            <w:proofErr w:type="spellStart"/>
            <w:r w:rsidRPr="007C5DB1">
              <w:rPr>
                <w:lang w:val="ro-RO"/>
              </w:rPr>
              <w:t>Eur</w:t>
            </w:r>
            <w:proofErr w:type="spellEnd"/>
          </w:p>
        </w:tc>
        <w:tc>
          <w:tcPr>
            <w:tcW w:w="2375" w:type="dxa"/>
            <w:shd w:val="clear" w:color="auto" w:fill="auto"/>
          </w:tcPr>
          <w:p w:rsidR="00FA597F" w:rsidRPr="007C5DB1" w:rsidRDefault="00FA597F" w:rsidP="00FA597F">
            <w:pPr>
              <w:spacing w:after="160" w:line="259" w:lineRule="auto"/>
              <w:jc w:val="both"/>
              <w:rPr>
                <w:lang w:val="ro-RO"/>
              </w:rPr>
            </w:pPr>
          </w:p>
        </w:tc>
      </w:tr>
      <w:tr w:rsidR="0027543E" w:rsidRPr="0027543E" w:rsidTr="0027543E">
        <w:trPr>
          <w:trHeight w:val="594"/>
        </w:trPr>
        <w:tc>
          <w:tcPr>
            <w:tcW w:w="1387" w:type="dxa"/>
            <w:vMerge w:val="restart"/>
          </w:tcPr>
          <w:p w:rsidR="0027543E" w:rsidRPr="007C5DB1" w:rsidRDefault="0027543E" w:rsidP="00FA597F">
            <w:pPr>
              <w:spacing w:line="276" w:lineRule="auto"/>
              <w:rPr>
                <w:lang w:val="ro-RO"/>
              </w:rPr>
            </w:pPr>
            <w:r>
              <w:rPr>
                <w:lang w:val="ro-RO"/>
              </w:rPr>
              <w:t>Declarația poștală pe suport de hârtie</w:t>
            </w:r>
          </w:p>
        </w:tc>
        <w:tc>
          <w:tcPr>
            <w:tcW w:w="1378" w:type="dxa"/>
          </w:tcPr>
          <w:p w:rsidR="0027543E" w:rsidRPr="007C5DB1" w:rsidRDefault="0027543E" w:rsidP="00FA597F">
            <w:pPr>
              <w:spacing w:line="276" w:lineRule="auto"/>
              <w:jc w:val="center"/>
              <w:rPr>
                <w:lang w:val="ro-RO"/>
              </w:rPr>
            </w:pPr>
            <w:r w:rsidRPr="0027543E">
              <w:rPr>
                <w:lang w:val="ro-RO"/>
              </w:rPr>
              <w:t>Furnizorul de servicii poștale universale</w:t>
            </w:r>
          </w:p>
        </w:tc>
        <w:tc>
          <w:tcPr>
            <w:tcW w:w="1817" w:type="dxa"/>
            <w:vMerge w:val="restart"/>
          </w:tcPr>
          <w:p w:rsidR="0027543E" w:rsidRPr="007C5DB1" w:rsidRDefault="0027543E" w:rsidP="00FA597F">
            <w:pPr>
              <w:spacing w:line="276" w:lineRule="auto"/>
              <w:rPr>
                <w:lang w:val="ro-RO"/>
              </w:rPr>
            </w:pPr>
            <w:r>
              <w:rPr>
                <w:lang w:val="ro-RO"/>
              </w:rPr>
              <w:t xml:space="preserve">TPI 150-1000 </w:t>
            </w:r>
            <w:proofErr w:type="spellStart"/>
            <w:r>
              <w:rPr>
                <w:lang w:val="ro-RO"/>
              </w:rPr>
              <w:t>Eur</w:t>
            </w:r>
            <w:proofErr w:type="spellEnd"/>
            <w:r w:rsidR="00456D93">
              <w:rPr>
                <w:lang w:val="ro-RO"/>
              </w:rPr>
              <w:t>, în situațiile prevăzute de Regulament</w:t>
            </w:r>
          </w:p>
        </w:tc>
        <w:tc>
          <w:tcPr>
            <w:tcW w:w="3097" w:type="dxa"/>
            <w:gridSpan w:val="2"/>
            <w:vMerge w:val="restart"/>
            <w:shd w:val="clear" w:color="auto" w:fill="auto"/>
          </w:tcPr>
          <w:p w:rsidR="0027543E" w:rsidRPr="007C5DB1" w:rsidRDefault="0027543E" w:rsidP="00FA597F">
            <w:pPr>
              <w:spacing w:line="276" w:lineRule="auto"/>
              <w:rPr>
                <w:lang w:val="ro-RO"/>
              </w:rPr>
            </w:pPr>
          </w:p>
        </w:tc>
        <w:tc>
          <w:tcPr>
            <w:tcW w:w="2375" w:type="dxa"/>
            <w:vMerge w:val="restart"/>
            <w:shd w:val="clear" w:color="auto" w:fill="auto"/>
          </w:tcPr>
          <w:p w:rsidR="0027543E" w:rsidRPr="007C5DB1" w:rsidRDefault="0027543E" w:rsidP="00FA597F">
            <w:pPr>
              <w:spacing w:after="160" w:line="259" w:lineRule="auto"/>
              <w:jc w:val="both"/>
              <w:rPr>
                <w:lang w:val="ro-RO"/>
              </w:rPr>
            </w:pPr>
          </w:p>
        </w:tc>
      </w:tr>
      <w:tr w:rsidR="0027543E" w:rsidRPr="0027543E" w:rsidTr="00285383">
        <w:trPr>
          <w:trHeight w:val="660"/>
        </w:trPr>
        <w:tc>
          <w:tcPr>
            <w:tcW w:w="1387" w:type="dxa"/>
            <w:vMerge/>
          </w:tcPr>
          <w:p w:rsidR="0027543E" w:rsidRDefault="0027543E" w:rsidP="00FA597F">
            <w:pPr>
              <w:spacing w:line="276" w:lineRule="auto"/>
              <w:rPr>
                <w:lang w:val="ro-RO"/>
              </w:rPr>
            </w:pPr>
          </w:p>
        </w:tc>
        <w:tc>
          <w:tcPr>
            <w:tcW w:w="1378" w:type="dxa"/>
          </w:tcPr>
          <w:p w:rsidR="0027543E" w:rsidRPr="007C5DB1" w:rsidRDefault="0027543E" w:rsidP="00FA597F">
            <w:pPr>
              <w:spacing w:line="276" w:lineRule="auto"/>
              <w:jc w:val="center"/>
              <w:rPr>
                <w:lang w:val="ro-RO"/>
              </w:rPr>
            </w:pPr>
            <w:r w:rsidRPr="0027543E">
              <w:rPr>
                <w:lang w:val="ro-RO"/>
              </w:rPr>
              <w:t>Furnizorul de servicii poștale</w:t>
            </w:r>
          </w:p>
        </w:tc>
        <w:tc>
          <w:tcPr>
            <w:tcW w:w="1817" w:type="dxa"/>
            <w:vMerge/>
          </w:tcPr>
          <w:p w:rsidR="0027543E" w:rsidRPr="007C5DB1" w:rsidRDefault="0027543E" w:rsidP="00FA597F">
            <w:pPr>
              <w:spacing w:line="276" w:lineRule="auto"/>
              <w:rPr>
                <w:lang w:val="ro-RO"/>
              </w:rPr>
            </w:pPr>
          </w:p>
        </w:tc>
        <w:tc>
          <w:tcPr>
            <w:tcW w:w="3097" w:type="dxa"/>
            <w:gridSpan w:val="2"/>
            <w:vMerge/>
            <w:shd w:val="clear" w:color="auto" w:fill="auto"/>
          </w:tcPr>
          <w:p w:rsidR="0027543E" w:rsidRPr="007C5DB1" w:rsidRDefault="0027543E" w:rsidP="00FA597F">
            <w:pPr>
              <w:spacing w:line="276" w:lineRule="auto"/>
              <w:rPr>
                <w:lang w:val="ro-RO"/>
              </w:rPr>
            </w:pPr>
          </w:p>
        </w:tc>
        <w:tc>
          <w:tcPr>
            <w:tcW w:w="2375" w:type="dxa"/>
            <w:vMerge/>
            <w:shd w:val="clear" w:color="auto" w:fill="auto"/>
          </w:tcPr>
          <w:p w:rsidR="0027543E" w:rsidRPr="007C5DB1" w:rsidRDefault="0027543E" w:rsidP="00FA597F">
            <w:pPr>
              <w:spacing w:after="160" w:line="259" w:lineRule="auto"/>
              <w:jc w:val="both"/>
              <w:rPr>
                <w:lang w:val="ro-RO"/>
              </w:rPr>
            </w:pPr>
          </w:p>
        </w:tc>
      </w:tr>
      <w:tr w:rsidR="00FA597F" w:rsidRPr="0027543E" w:rsidTr="00285383">
        <w:trPr>
          <w:trHeight w:val="645"/>
        </w:trPr>
        <w:tc>
          <w:tcPr>
            <w:tcW w:w="1387" w:type="dxa"/>
          </w:tcPr>
          <w:p w:rsidR="00FA597F" w:rsidRPr="007C5DB1" w:rsidRDefault="00FA597F" w:rsidP="00FA597F">
            <w:pPr>
              <w:spacing w:line="276" w:lineRule="auto"/>
              <w:rPr>
                <w:lang w:val="ro-RO"/>
              </w:rPr>
            </w:pPr>
            <w:r w:rsidRPr="007C5DB1">
              <w:rPr>
                <w:lang w:val="ro-RO"/>
              </w:rPr>
              <w:t>Manifest poștal</w:t>
            </w:r>
          </w:p>
        </w:tc>
        <w:tc>
          <w:tcPr>
            <w:tcW w:w="1378" w:type="dxa"/>
          </w:tcPr>
          <w:p w:rsidR="00FA597F" w:rsidRPr="007C5DB1" w:rsidRDefault="00FA597F" w:rsidP="00FA597F">
            <w:pPr>
              <w:spacing w:line="276" w:lineRule="auto"/>
              <w:jc w:val="center"/>
              <w:rPr>
                <w:lang w:val="ro-RO"/>
              </w:rPr>
            </w:pPr>
            <w:r w:rsidRPr="007C5DB1">
              <w:rPr>
                <w:lang w:val="ro-RO"/>
              </w:rPr>
              <w:t>Furnizorul de servicii poștale</w:t>
            </w:r>
          </w:p>
        </w:tc>
        <w:tc>
          <w:tcPr>
            <w:tcW w:w="1817" w:type="dxa"/>
          </w:tcPr>
          <w:p w:rsidR="00FA597F" w:rsidRPr="007C5DB1" w:rsidRDefault="00FA597F" w:rsidP="00FA597F">
            <w:pPr>
              <w:spacing w:line="276" w:lineRule="auto"/>
              <w:rPr>
                <w:lang w:val="ro-RO"/>
              </w:rPr>
            </w:pPr>
            <w:r w:rsidRPr="007C5DB1">
              <w:rPr>
                <w:lang w:val="ro-RO"/>
              </w:rPr>
              <w:t xml:space="preserve">TE </w:t>
            </w:r>
            <w:r w:rsidRPr="00D859BE">
              <w:rPr>
                <w:u w:val="single"/>
                <w:lang w:val="ro-RO"/>
              </w:rPr>
              <w:t xml:space="preserve">&lt; </w:t>
            </w:r>
            <w:r w:rsidRPr="007C5DB1">
              <w:rPr>
                <w:lang w:val="ro-RO"/>
              </w:rPr>
              <w:t xml:space="preserve">150 </w:t>
            </w:r>
            <w:proofErr w:type="spellStart"/>
            <w:r w:rsidRPr="007C5DB1">
              <w:rPr>
                <w:lang w:val="ro-RO"/>
              </w:rPr>
              <w:t>Eur</w:t>
            </w:r>
            <w:proofErr w:type="spellEnd"/>
          </w:p>
          <w:p w:rsidR="00FA597F" w:rsidRPr="007C5DB1" w:rsidRDefault="00FA597F" w:rsidP="00FA597F">
            <w:pPr>
              <w:spacing w:line="276" w:lineRule="auto"/>
              <w:rPr>
                <w:lang w:val="ro-RO"/>
              </w:rPr>
            </w:pPr>
            <w:r w:rsidRPr="007C5DB1">
              <w:rPr>
                <w:lang w:val="ro-RO"/>
              </w:rPr>
              <w:t>TE</w:t>
            </w:r>
            <w:r w:rsidRPr="00D859BE">
              <w:rPr>
                <w:u w:val="single"/>
                <w:lang w:val="ro-RO"/>
              </w:rPr>
              <w:t>&lt;</w:t>
            </w:r>
            <w:r w:rsidRPr="007C5DB1">
              <w:rPr>
                <w:lang w:val="ro-RO"/>
              </w:rPr>
              <w:t xml:space="preserve"> 100 </w:t>
            </w:r>
            <w:proofErr w:type="spellStart"/>
            <w:r w:rsidRPr="007C5DB1">
              <w:rPr>
                <w:lang w:val="ro-RO"/>
              </w:rPr>
              <w:t>Eur</w:t>
            </w:r>
            <w:proofErr w:type="spellEnd"/>
            <w:r w:rsidRPr="007C5DB1">
              <w:rPr>
                <w:lang w:val="ro-RO"/>
              </w:rPr>
              <w:t xml:space="preserve"> pentru mărfurile introduse în scop necomercial de către persoanele juridice</w:t>
            </w:r>
          </w:p>
        </w:tc>
        <w:tc>
          <w:tcPr>
            <w:tcW w:w="3097" w:type="dxa"/>
            <w:gridSpan w:val="2"/>
            <w:shd w:val="clear" w:color="auto" w:fill="auto"/>
          </w:tcPr>
          <w:p w:rsidR="00FA597F" w:rsidRPr="007C5DB1" w:rsidRDefault="00FA597F" w:rsidP="00FA597F">
            <w:pPr>
              <w:spacing w:line="276" w:lineRule="auto"/>
              <w:rPr>
                <w:lang w:val="ro-RO"/>
              </w:rPr>
            </w:pPr>
          </w:p>
        </w:tc>
        <w:tc>
          <w:tcPr>
            <w:tcW w:w="2375" w:type="dxa"/>
            <w:shd w:val="clear" w:color="auto" w:fill="auto"/>
          </w:tcPr>
          <w:p w:rsidR="00FA597F" w:rsidRPr="007C5DB1" w:rsidRDefault="00FA597F" w:rsidP="00FA597F">
            <w:pPr>
              <w:spacing w:after="160" w:line="259" w:lineRule="auto"/>
              <w:jc w:val="both"/>
              <w:rPr>
                <w:lang w:val="ro-RO"/>
              </w:rPr>
            </w:pPr>
          </w:p>
        </w:tc>
      </w:tr>
    </w:tbl>
    <w:p w:rsidR="00F8417C" w:rsidRPr="007C5DB1" w:rsidRDefault="00F8417C" w:rsidP="00C319E9">
      <w:pPr>
        <w:jc w:val="both"/>
        <w:rPr>
          <w:sz w:val="26"/>
          <w:szCs w:val="26"/>
          <w:lang w:val="ro-RO"/>
        </w:rPr>
      </w:pPr>
    </w:p>
    <w:p w:rsidR="00F8417C" w:rsidRPr="007C5DB1" w:rsidRDefault="00F8417C" w:rsidP="00C319E9">
      <w:pPr>
        <w:jc w:val="both"/>
        <w:rPr>
          <w:sz w:val="26"/>
          <w:szCs w:val="26"/>
          <w:lang w:val="ro-RO"/>
        </w:rPr>
      </w:pPr>
    </w:p>
    <w:p w:rsidR="001310D7" w:rsidRDefault="00C319E9" w:rsidP="00DE54B5">
      <w:pPr>
        <w:jc w:val="both"/>
        <w:rPr>
          <w:sz w:val="28"/>
          <w:szCs w:val="28"/>
          <w:lang w:val="ro-RO"/>
        </w:rPr>
      </w:pPr>
      <w:r w:rsidRPr="007C5DB1">
        <w:rPr>
          <w:sz w:val="26"/>
          <w:szCs w:val="26"/>
          <w:lang w:val="ro-RO"/>
        </w:rPr>
        <w:t xml:space="preserve"> </w:t>
      </w:r>
      <w:r w:rsidRPr="007C5DB1">
        <w:rPr>
          <w:b/>
          <w:sz w:val="26"/>
          <w:szCs w:val="26"/>
          <w:lang w:val="ro-RO"/>
        </w:rPr>
        <w:t>3.</w:t>
      </w:r>
      <w:r w:rsidRPr="007C5DB1">
        <w:rPr>
          <w:sz w:val="26"/>
          <w:szCs w:val="26"/>
          <w:lang w:val="ro-RO"/>
        </w:rPr>
        <w:t xml:space="preserve"> </w:t>
      </w:r>
      <w:r w:rsidRPr="007C5DB1">
        <w:rPr>
          <w:sz w:val="28"/>
          <w:szCs w:val="28"/>
          <w:lang w:val="ro-RO"/>
        </w:rPr>
        <w:t>Ordinul directorului Serviciului Vamal nr.559-O/2023 privind aprobarea Regulamentului cu privire la procedura de declarare și control vamal al trimiterilor poștale internaționale (Monitorul Oficial al Republicii Moldova, 2023, nr.527-531, art.1322), înregistrat la Ministerul Justiției nr. 1889 din 29.12.2023, se completează cu Anexa nr.3 după cum urmează:</w:t>
      </w:r>
    </w:p>
    <w:p w:rsidR="00511DC4" w:rsidRDefault="00C319E9" w:rsidP="00511DC4">
      <w:pPr>
        <w:rPr>
          <w:sz w:val="28"/>
          <w:szCs w:val="28"/>
          <w:lang w:val="ro-RO"/>
        </w:rPr>
      </w:pPr>
      <w:r w:rsidRPr="007C5DB1">
        <w:rPr>
          <w:sz w:val="28"/>
          <w:szCs w:val="28"/>
          <w:lang w:val="ro-RO"/>
        </w:rPr>
        <w:t xml:space="preserve">                                                                        </w:t>
      </w:r>
      <w:r w:rsidR="00511DC4" w:rsidRPr="007C5DB1">
        <w:rPr>
          <w:sz w:val="28"/>
          <w:szCs w:val="28"/>
          <w:lang w:val="ro-RO"/>
        </w:rPr>
        <w:t xml:space="preserve">  </w:t>
      </w:r>
    </w:p>
    <w:p w:rsidR="00DE54B5" w:rsidRDefault="00DE54B5" w:rsidP="00511DC4">
      <w:pPr>
        <w:rPr>
          <w:sz w:val="28"/>
          <w:szCs w:val="28"/>
          <w:lang w:val="ro-RO"/>
        </w:rPr>
      </w:pPr>
    </w:p>
    <w:p w:rsidR="00DE54B5" w:rsidRDefault="00DE54B5" w:rsidP="00511DC4">
      <w:pPr>
        <w:rPr>
          <w:sz w:val="28"/>
          <w:szCs w:val="28"/>
          <w:lang w:val="ro-RO"/>
        </w:rPr>
      </w:pPr>
    </w:p>
    <w:p w:rsidR="00DE54B5" w:rsidRDefault="00DE54B5" w:rsidP="00511DC4">
      <w:pPr>
        <w:rPr>
          <w:sz w:val="28"/>
          <w:szCs w:val="28"/>
          <w:lang w:val="ro-RO"/>
        </w:rPr>
      </w:pPr>
    </w:p>
    <w:p w:rsidR="00DE54B5" w:rsidRDefault="00DE54B5" w:rsidP="00511DC4">
      <w:pPr>
        <w:rPr>
          <w:sz w:val="28"/>
          <w:szCs w:val="28"/>
          <w:lang w:val="ro-RO"/>
        </w:rPr>
      </w:pPr>
    </w:p>
    <w:p w:rsidR="00DE54B5" w:rsidRPr="007C5DB1" w:rsidRDefault="00DE54B5" w:rsidP="00511DC4">
      <w:pPr>
        <w:rPr>
          <w:sz w:val="28"/>
          <w:szCs w:val="28"/>
          <w:lang w:val="ro-RO"/>
        </w:rPr>
      </w:pPr>
    </w:p>
    <w:p w:rsidR="00C319E9" w:rsidRPr="007C5DB1" w:rsidRDefault="00511DC4" w:rsidP="00511DC4">
      <w:pPr>
        <w:rPr>
          <w:lang w:val="ro-RO"/>
        </w:rPr>
      </w:pPr>
      <w:r w:rsidRPr="007C5DB1">
        <w:rPr>
          <w:sz w:val="28"/>
          <w:szCs w:val="28"/>
          <w:lang w:val="ro-RO"/>
        </w:rPr>
        <w:t xml:space="preserve">                                                                                                                             </w:t>
      </w:r>
      <w:r w:rsidR="00C319E9" w:rsidRPr="007C5DB1">
        <w:rPr>
          <w:lang w:val="ro-RO"/>
        </w:rPr>
        <w:t>Anexa nr.3 la</w:t>
      </w:r>
    </w:p>
    <w:p w:rsidR="00C319E9" w:rsidRPr="007C5DB1" w:rsidRDefault="00C319E9" w:rsidP="00C319E9">
      <w:pPr>
        <w:jc w:val="right"/>
        <w:rPr>
          <w:lang w:val="ro-RO"/>
        </w:rPr>
      </w:pPr>
      <w:r w:rsidRPr="007C5DB1">
        <w:rPr>
          <w:lang w:val="ro-RO"/>
        </w:rPr>
        <w:t xml:space="preserve">                                                                                                    Ordinul directorului Serviciului Vamal</w:t>
      </w:r>
    </w:p>
    <w:p w:rsidR="00F570E4" w:rsidRPr="007C5DB1" w:rsidRDefault="00C319E9" w:rsidP="00C319E9">
      <w:pPr>
        <w:jc w:val="right"/>
        <w:rPr>
          <w:lang w:val="ro-RO"/>
        </w:rPr>
      </w:pPr>
      <w:r w:rsidRPr="007C5DB1">
        <w:rPr>
          <w:lang w:val="ro-RO"/>
        </w:rPr>
        <w:t xml:space="preserve">                                                                                                                                    nr. 559/28.12.2023 </w:t>
      </w:r>
    </w:p>
    <w:p w:rsidR="00511DC4" w:rsidRPr="007C5DB1" w:rsidRDefault="00511DC4" w:rsidP="00C319E9">
      <w:pPr>
        <w:jc w:val="center"/>
        <w:rPr>
          <w:b/>
          <w:sz w:val="28"/>
          <w:szCs w:val="28"/>
          <w:lang w:val="ro-RO"/>
        </w:rPr>
      </w:pPr>
    </w:p>
    <w:p w:rsidR="00D453AC" w:rsidRPr="007C5DB1" w:rsidRDefault="00D453AC" w:rsidP="00F570E4">
      <w:pPr>
        <w:jc w:val="both"/>
        <w:rPr>
          <w:sz w:val="28"/>
          <w:szCs w:val="28"/>
          <w:lang w:val="ro-RO"/>
        </w:rPr>
      </w:pPr>
    </w:p>
    <w:p w:rsidR="00121D6B" w:rsidRDefault="00121D6B" w:rsidP="00121D6B">
      <w:pPr>
        <w:spacing w:line="276" w:lineRule="auto"/>
        <w:jc w:val="both"/>
        <w:rPr>
          <w:lang w:val="ro-RO"/>
        </w:rPr>
      </w:pPr>
    </w:p>
    <w:p w:rsidR="00121D6B" w:rsidRPr="00A65897" w:rsidRDefault="00121D6B" w:rsidP="00121D6B">
      <w:pPr>
        <w:spacing w:line="276" w:lineRule="auto"/>
        <w:jc w:val="both"/>
        <w:rPr>
          <w:b/>
          <w:lang w:val="ro-RO"/>
        </w:rPr>
      </w:pPr>
      <w:r>
        <w:rPr>
          <w:b/>
          <w:lang w:val="ro-RO"/>
        </w:rPr>
        <w:t xml:space="preserve">                                       </w:t>
      </w:r>
      <w:r w:rsidRPr="00A65897">
        <w:rPr>
          <w:b/>
          <w:lang w:val="ro-RO"/>
        </w:rPr>
        <w:t>Formularul</w:t>
      </w:r>
      <w:r w:rsidRPr="00A65897">
        <w:rPr>
          <w:lang w:val="ro-RO"/>
        </w:rPr>
        <w:t xml:space="preserve"> </w:t>
      </w:r>
      <w:r w:rsidRPr="00A65897">
        <w:rPr>
          <w:b/>
          <w:lang w:val="ro-RO"/>
        </w:rPr>
        <w:t xml:space="preserve">declarației vamale </w:t>
      </w:r>
      <w:r>
        <w:rPr>
          <w:b/>
          <w:lang w:val="ro-RO"/>
        </w:rPr>
        <w:t xml:space="preserve">poștale </w:t>
      </w:r>
      <w:r w:rsidRPr="00A65897">
        <w:rPr>
          <w:b/>
          <w:lang w:val="ro-RO"/>
        </w:rPr>
        <w:t>pe suport de hârtie</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b/>
          <w:lang w:val="ro-RO"/>
        </w:rPr>
      </w:pPr>
      <w:r>
        <w:rPr>
          <w:b/>
          <w:lang w:val="ro-RO"/>
        </w:rPr>
        <w:t xml:space="preserve">                                                    </w:t>
      </w:r>
      <w:r w:rsidRPr="00A65897">
        <w:rPr>
          <w:b/>
          <w:lang w:val="ro-RO"/>
        </w:rPr>
        <w:t>DECLARAŢIE VAMALĂ</w:t>
      </w:r>
      <w:r>
        <w:rPr>
          <w:b/>
          <w:lang w:val="ro-RO"/>
        </w:rPr>
        <w:t xml:space="preserve"> POȘTALĂ</w:t>
      </w:r>
    </w:p>
    <w:p w:rsidR="00121D6B" w:rsidRPr="00A65897" w:rsidRDefault="00121D6B" w:rsidP="00121D6B">
      <w:pPr>
        <w:numPr>
          <w:ilvl w:val="0"/>
          <w:numId w:val="27"/>
        </w:numPr>
        <w:spacing w:line="276" w:lineRule="auto"/>
        <w:jc w:val="both"/>
        <w:rPr>
          <w:lang w:val="ro-RO"/>
        </w:rPr>
      </w:pPr>
      <w:r w:rsidRPr="00A65897">
        <w:rPr>
          <w:lang w:val="ro-RO"/>
        </w:rPr>
        <w:t xml:space="preserve">Se completează de persoanele, care au atins vârsta de 16 ani </w:t>
      </w:r>
    </w:p>
    <w:p w:rsidR="00121D6B" w:rsidRPr="00A65897" w:rsidRDefault="00121D6B" w:rsidP="00121D6B">
      <w:pPr>
        <w:numPr>
          <w:ilvl w:val="0"/>
          <w:numId w:val="27"/>
        </w:numPr>
        <w:spacing w:line="276" w:lineRule="auto"/>
        <w:jc w:val="both"/>
        <w:rPr>
          <w:lang w:val="ro-RO"/>
        </w:rPr>
      </w:pPr>
      <w:r w:rsidRPr="00A65897">
        <w:rPr>
          <w:lang w:val="ro-RO"/>
        </w:rPr>
        <w:t>Răspunsul la întrebări se marchează în chenarul respectiv prin semnul [X]</w:t>
      </w:r>
    </w:p>
    <w:p w:rsidR="00121D6B" w:rsidRPr="00A65897" w:rsidRDefault="00121D6B" w:rsidP="00121D6B">
      <w:pPr>
        <w:numPr>
          <w:ilvl w:val="0"/>
          <w:numId w:val="27"/>
        </w:numPr>
        <w:spacing w:line="276" w:lineRule="auto"/>
        <w:jc w:val="both"/>
        <w:rPr>
          <w:lang w:val="ro-RO"/>
        </w:rPr>
      </w:pPr>
      <w:r w:rsidRPr="00A65897">
        <w:rPr>
          <w:lang w:val="ro-RO"/>
        </w:rPr>
        <w:t>Se păstrează pe parcursul întregii perioade de intrare/</w:t>
      </w:r>
      <w:proofErr w:type="spellStart"/>
      <w:r w:rsidRPr="00A65897">
        <w:rPr>
          <w:lang w:val="ro-RO"/>
        </w:rPr>
        <w:t>ieşire</w:t>
      </w:r>
      <w:proofErr w:type="spellEnd"/>
      <w:r w:rsidRPr="00A65897">
        <w:rPr>
          <w:lang w:val="ro-RO"/>
        </w:rPr>
        <w:t xml:space="preserve"> în/din Republica Moldova </w:t>
      </w:r>
      <w:proofErr w:type="spellStart"/>
      <w:r w:rsidRPr="00A65897">
        <w:rPr>
          <w:lang w:val="ro-RO"/>
        </w:rPr>
        <w:t>şi</w:t>
      </w:r>
      <w:proofErr w:type="spellEnd"/>
      <w:r w:rsidRPr="00A65897">
        <w:rPr>
          <w:lang w:val="ro-RO"/>
        </w:rPr>
        <w:t xml:space="preserve"> se prezintă organelor vamale la intrarea/</w:t>
      </w:r>
      <w:proofErr w:type="spellStart"/>
      <w:r w:rsidRPr="00A65897">
        <w:rPr>
          <w:lang w:val="ro-RO"/>
        </w:rPr>
        <w:t>ieşirea</w:t>
      </w:r>
      <w:proofErr w:type="spellEnd"/>
      <w:r w:rsidRPr="00A65897">
        <w:rPr>
          <w:lang w:val="ro-RO"/>
        </w:rPr>
        <w:t xml:space="preserve"> </w:t>
      </w:r>
      <w:proofErr w:type="spellStart"/>
      <w:r w:rsidRPr="00A65897">
        <w:rPr>
          <w:lang w:val="ro-RO"/>
        </w:rPr>
        <w:t>cetăţeanului</w:t>
      </w:r>
      <w:proofErr w:type="spellEnd"/>
      <w:r w:rsidRPr="00A65897">
        <w:rPr>
          <w:lang w:val="ro-RO"/>
        </w:rPr>
        <w:t xml:space="preserve"> în/din Republica Moldova. </w:t>
      </w:r>
    </w:p>
    <w:tbl>
      <w:tblPr>
        <w:tblW w:w="10393" w:type="dxa"/>
        <w:jc w:val="center"/>
        <w:tblLayout w:type="fixed"/>
        <w:tblLook w:val="0000" w:firstRow="0" w:lastRow="0" w:firstColumn="0" w:lastColumn="0" w:noHBand="0" w:noVBand="0"/>
      </w:tblPr>
      <w:tblGrid>
        <w:gridCol w:w="3464"/>
        <w:gridCol w:w="3464"/>
        <w:gridCol w:w="3465"/>
      </w:tblGrid>
      <w:tr w:rsidR="00121D6B" w:rsidRPr="00A65897" w:rsidTr="005D378B">
        <w:trPr>
          <w:trHeight w:val="306"/>
          <w:jc w:val="center"/>
        </w:trPr>
        <w:tc>
          <w:tcPr>
            <w:tcW w:w="3464" w:type="dxa"/>
          </w:tcPr>
          <w:p w:rsidR="00121D6B" w:rsidRPr="00A65897" w:rsidRDefault="00121D6B" w:rsidP="005D378B">
            <w:pPr>
              <w:spacing w:line="276" w:lineRule="auto"/>
              <w:jc w:val="both"/>
              <w:rPr>
                <w:lang w:val="ro-RO"/>
              </w:rPr>
            </w:pPr>
            <w:r>
              <w:rPr>
                <w:lang w:val="ro-RO"/>
              </w:rPr>
              <w:t xml:space="preserve">             </w:t>
            </w:r>
            <w:r w:rsidRPr="00A65897">
              <w:rPr>
                <w:lang w:val="ro-RO"/>
              </w:rPr>
              <w:t xml:space="preserve"> </w:t>
            </w:r>
            <w:r>
              <w:rPr>
                <w:lang w:val="ro-RO"/>
              </w:rPr>
              <w:t xml:space="preserve">            </w:t>
            </w:r>
            <w:r w:rsidRPr="00A65897">
              <w:rPr>
                <w:lang w:val="ro-RO"/>
              </w:rPr>
              <w:t xml:space="preserve">    ⁫</w:t>
            </w:r>
            <w:r>
              <w:rPr>
                <w:lang w:val="ro-RO"/>
              </w:rPr>
              <w:t xml:space="preserve">                                      </w:t>
            </w:r>
          </w:p>
        </w:tc>
        <w:tc>
          <w:tcPr>
            <w:tcW w:w="3464" w:type="dxa"/>
          </w:tcPr>
          <w:p w:rsidR="00121D6B" w:rsidRPr="00A65897" w:rsidRDefault="00121D6B" w:rsidP="005D378B">
            <w:pPr>
              <w:spacing w:line="276" w:lineRule="auto"/>
              <w:jc w:val="both"/>
              <w:rPr>
                <w:lang w:val="ro-RO"/>
              </w:rPr>
            </w:pPr>
            <w:r w:rsidRPr="00A65897">
              <w:rPr>
                <w:lang w:val="ro-RO"/>
              </w:rPr>
              <w:t>⁫</w:t>
            </w:r>
          </w:p>
        </w:tc>
        <w:tc>
          <w:tcPr>
            <w:tcW w:w="3465" w:type="dxa"/>
          </w:tcPr>
          <w:p w:rsidR="00121D6B" w:rsidRPr="00A65897" w:rsidRDefault="00121D6B" w:rsidP="005D378B">
            <w:pPr>
              <w:spacing w:line="276" w:lineRule="auto"/>
              <w:jc w:val="both"/>
              <w:rPr>
                <w:lang w:val="ro-RO"/>
              </w:rPr>
            </w:pPr>
          </w:p>
        </w:tc>
      </w:tr>
      <w:tr w:rsidR="00121D6B" w:rsidRPr="00A65897" w:rsidTr="005D378B">
        <w:trPr>
          <w:trHeight w:val="275"/>
          <w:jc w:val="center"/>
        </w:trPr>
        <w:tc>
          <w:tcPr>
            <w:tcW w:w="3464" w:type="dxa"/>
          </w:tcPr>
          <w:p w:rsidR="00121D6B" w:rsidRPr="00A65897" w:rsidRDefault="00121D6B" w:rsidP="005D378B">
            <w:pPr>
              <w:spacing w:line="276" w:lineRule="auto"/>
              <w:jc w:val="both"/>
              <w:rPr>
                <w:lang w:val="ro-RO"/>
              </w:rPr>
            </w:pPr>
            <w:r>
              <w:rPr>
                <w:lang w:val="ro-RO"/>
              </w:rPr>
              <w:t xml:space="preserve">                  </w:t>
            </w:r>
            <w:r w:rsidRPr="00A65897">
              <w:rPr>
                <w:lang w:val="ro-RO"/>
              </w:rPr>
              <w:t>introducere</w:t>
            </w:r>
          </w:p>
        </w:tc>
        <w:tc>
          <w:tcPr>
            <w:tcW w:w="3464" w:type="dxa"/>
          </w:tcPr>
          <w:p w:rsidR="00121D6B" w:rsidRPr="00A65897" w:rsidRDefault="00121D6B" w:rsidP="005D378B">
            <w:pPr>
              <w:spacing w:line="276" w:lineRule="auto"/>
              <w:jc w:val="both"/>
              <w:rPr>
                <w:lang w:val="ro-RO"/>
              </w:rPr>
            </w:pPr>
            <w:r w:rsidRPr="00A65897">
              <w:rPr>
                <w:lang w:val="ro-RO"/>
              </w:rPr>
              <w:t>scoatere</w:t>
            </w:r>
          </w:p>
        </w:tc>
        <w:tc>
          <w:tcPr>
            <w:tcW w:w="3465" w:type="dxa"/>
          </w:tcPr>
          <w:p w:rsidR="00121D6B" w:rsidRPr="00A65897" w:rsidRDefault="00121D6B" w:rsidP="005D378B">
            <w:pPr>
              <w:spacing w:line="276" w:lineRule="auto"/>
              <w:jc w:val="both"/>
              <w:rPr>
                <w:lang w:val="ro-RO"/>
              </w:rPr>
            </w:pPr>
          </w:p>
        </w:tc>
      </w:tr>
    </w:tbl>
    <w:p w:rsidR="00121D6B" w:rsidRPr="00A65897" w:rsidRDefault="00121D6B" w:rsidP="00121D6B">
      <w:pPr>
        <w:spacing w:line="276" w:lineRule="auto"/>
        <w:jc w:val="both"/>
        <w:rPr>
          <w:b/>
          <w:lang w:val="ro-RO"/>
        </w:rPr>
      </w:pPr>
      <w:r w:rsidRPr="00A65897">
        <w:rPr>
          <w:b/>
          <w:lang w:val="ro-RO"/>
        </w:rPr>
        <w:t>Declarant/Reprezentant</w:t>
      </w:r>
    </w:p>
    <w:p w:rsidR="00121D6B" w:rsidRPr="00A65897" w:rsidRDefault="00121D6B" w:rsidP="00121D6B">
      <w:pPr>
        <w:spacing w:line="276" w:lineRule="auto"/>
        <w:jc w:val="both"/>
        <w:rPr>
          <w:lang w:val="ro-RO"/>
        </w:rPr>
      </w:pPr>
      <w:r w:rsidRPr="00A65897">
        <w:rPr>
          <w:u w:val="single"/>
          <w:lang w:val="ro-RO"/>
        </w:rPr>
        <w:tab/>
      </w:r>
      <w:r>
        <w:rPr>
          <w:u w:val="single"/>
          <w:lang w:val="ro-RO"/>
        </w:rPr>
        <w:t xml:space="preserve">___________________                          </w:t>
      </w:r>
      <w:r w:rsidRPr="00A65897">
        <w:rPr>
          <w:lang w:val="ro-RO"/>
        </w:rPr>
        <w:t>/</w:t>
      </w:r>
      <w:r w:rsidRPr="00A65897">
        <w:rPr>
          <w:u w:val="single"/>
          <w:lang w:val="ro-RO"/>
        </w:rPr>
        <w:tab/>
      </w:r>
      <w:r>
        <w:rPr>
          <w:u w:val="single"/>
          <w:lang w:val="ro-RO"/>
        </w:rPr>
        <w:t>_________________</w:t>
      </w:r>
      <w:r w:rsidRPr="00A65897">
        <w:rPr>
          <w:u w:val="single"/>
          <w:lang w:val="ro-RO"/>
        </w:rPr>
        <w:tab/>
      </w:r>
      <w:r>
        <w:rPr>
          <w:u w:val="single"/>
          <w:lang w:val="ro-RO"/>
        </w:rPr>
        <w:t>_____________________</w:t>
      </w:r>
    </w:p>
    <w:p w:rsidR="00121D6B" w:rsidRPr="00A65897" w:rsidRDefault="00121D6B" w:rsidP="00121D6B">
      <w:pPr>
        <w:spacing w:line="276" w:lineRule="auto"/>
        <w:jc w:val="both"/>
        <w:rPr>
          <w:lang w:val="ro-RO"/>
        </w:rPr>
      </w:pPr>
      <w:r w:rsidRPr="00A65897">
        <w:rPr>
          <w:lang w:val="ro-RO"/>
        </w:rPr>
        <w:tab/>
      </w:r>
      <w:r>
        <w:rPr>
          <w:lang w:val="ro-RO"/>
        </w:rPr>
        <w:t xml:space="preserve">                           n</w:t>
      </w:r>
      <w:r w:rsidRPr="00A65897">
        <w:rPr>
          <w:lang w:val="ro-RO"/>
        </w:rPr>
        <w:t>umele</w:t>
      </w:r>
      <w:r>
        <w:rPr>
          <w:lang w:val="ro-RO"/>
        </w:rPr>
        <w:t xml:space="preserve">                                                  </w:t>
      </w:r>
      <w:r w:rsidRPr="00A65897">
        <w:rPr>
          <w:lang w:val="ro-RO"/>
        </w:rPr>
        <w:tab/>
        <w:t>prenumele</w:t>
      </w:r>
      <w:r w:rsidRPr="00A65897">
        <w:rPr>
          <w:lang w:val="ro-RO"/>
        </w:rPr>
        <w:tab/>
      </w:r>
      <w:r>
        <w:rPr>
          <w:lang w:val="ro-RO"/>
        </w:rPr>
        <w:t>_______________</w:t>
      </w:r>
    </w:p>
    <w:p w:rsidR="00121D6B" w:rsidRPr="00A65897" w:rsidRDefault="00121D6B" w:rsidP="00121D6B">
      <w:pPr>
        <w:spacing w:line="276" w:lineRule="auto"/>
        <w:jc w:val="both"/>
        <w:rPr>
          <w:lang w:val="ro-RO"/>
        </w:rPr>
      </w:pPr>
      <w:r w:rsidRPr="00A65897">
        <w:rPr>
          <w:u w:val="single"/>
          <w:lang w:val="ro-RO"/>
        </w:rPr>
        <w:tab/>
      </w:r>
      <w:r>
        <w:rPr>
          <w:u w:val="single"/>
          <w:lang w:val="ro-RO"/>
        </w:rPr>
        <w:t xml:space="preserve">                                </w:t>
      </w:r>
      <w:r w:rsidRPr="00A65897">
        <w:rPr>
          <w:lang w:val="ro-RO"/>
        </w:rPr>
        <w:t>/</w:t>
      </w:r>
      <w:r w:rsidRPr="00A65897">
        <w:rPr>
          <w:u w:val="single"/>
          <w:lang w:val="ro-RO"/>
        </w:rPr>
        <w:tab/>
      </w:r>
      <w:r>
        <w:rPr>
          <w:u w:val="single"/>
          <w:lang w:val="ro-RO"/>
        </w:rPr>
        <w:t xml:space="preserve">                                                       </w:t>
      </w:r>
      <w:r w:rsidRPr="00A65897">
        <w:rPr>
          <w:lang w:val="ro-RO"/>
        </w:rPr>
        <w:t>/ Seria</w:t>
      </w:r>
      <w:r w:rsidRPr="00A65897">
        <w:rPr>
          <w:u w:val="single"/>
          <w:lang w:val="ro-RO"/>
        </w:rPr>
        <w:tab/>
      </w:r>
      <w:r>
        <w:rPr>
          <w:u w:val="single"/>
          <w:lang w:val="ro-RO"/>
        </w:rPr>
        <w:t xml:space="preserve">          </w:t>
      </w:r>
      <w:r w:rsidRPr="00A65897">
        <w:rPr>
          <w:lang w:val="ro-RO"/>
        </w:rPr>
        <w:t>nr.</w:t>
      </w:r>
      <w:r w:rsidRPr="00A65897">
        <w:rPr>
          <w:u w:val="single"/>
          <w:lang w:val="ro-RO"/>
        </w:rPr>
        <w:tab/>
      </w:r>
      <w:r>
        <w:rPr>
          <w:u w:val="single"/>
          <w:lang w:val="ro-RO"/>
        </w:rPr>
        <w:t xml:space="preserve">__________                 </w:t>
      </w:r>
    </w:p>
    <w:p w:rsidR="00121D6B" w:rsidRPr="00A65897" w:rsidRDefault="00121D6B" w:rsidP="00121D6B">
      <w:pPr>
        <w:spacing w:line="276" w:lineRule="auto"/>
        <w:jc w:val="both"/>
        <w:rPr>
          <w:lang w:val="ro-RO"/>
        </w:rPr>
      </w:pPr>
      <w:r w:rsidRPr="00A65897">
        <w:rPr>
          <w:lang w:val="ro-RO"/>
        </w:rPr>
        <w:tab/>
      </w:r>
      <w:proofErr w:type="spellStart"/>
      <w:r w:rsidRPr="00A65897">
        <w:rPr>
          <w:lang w:val="ro-RO"/>
        </w:rPr>
        <w:t>Ţara</w:t>
      </w:r>
      <w:proofErr w:type="spellEnd"/>
      <w:r w:rsidRPr="00A65897">
        <w:rPr>
          <w:lang w:val="ro-RO"/>
        </w:rPr>
        <w:t xml:space="preserve"> unde </w:t>
      </w:r>
      <w:proofErr w:type="spellStart"/>
      <w:r w:rsidRPr="00A65897">
        <w:rPr>
          <w:lang w:val="ro-RO"/>
        </w:rPr>
        <w:t>locuieşte</w:t>
      </w:r>
      <w:proofErr w:type="spellEnd"/>
      <w:r w:rsidRPr="00A65897">
        <w:rPr>
          <w:lang w:val="ro-RO"/>
        </w:rPr>
        <w:t xml:space="preserve"> permanent</w:t>
      </w:r>
      <w:r w:rsidRPr="00A65897">
        <w:rPr>
          <w:lang w:val="ro-RO"/>
        </w:rPr>
        <w:tab/>
      </w:r>
      <w:r>
        <w:rPr>
          <w:lang w:val="ro-RO"/>
        </w:rPr>
        <w:t xml:space="preserve">                    </w:t>
      </w:r>
      <w:proofErr w:type="spellStart"/>
      <w:r w:rsidRPr="00A65897">
        <w:rPr>
          <w:lang w:val="ro-RO"/>
        </w:rPr>
        <w:t>cetăţenia</w:t>
      </w:r>
      <w:proofErr w:type="spellEnd"/>
      <w:r w:rsidRPr="00A65897">
        <w:rPr>
          <w:lang w:val="ro-RO"/>
        </w:rPr>
        <w:tab/>
      </w:r>
      <w:r>
        <w:rPr>
          <w:lang w:val="ro-RO"/>
        </w:rPr>
        <w:t xml:space="preserve">                                        </w:t>
      </w:r>
      <w:proofErr w:type="spellStart"/>
      <w:r w:rsidRPr="00A65897">
        <w:rPr>
          <w:lang w:val="ro-RO"/>
        </w:rPr>
        <w:t>paşaportul</w:t>
      </w:r>
      <w:proofErr w:type="spellEnd"/>
    </w:p>
    <w:p w:rsidR="00121D6B" w:rsidRPr="00A65897" w:rsidRDefault="00121D6B" w:rsidP="00121D6B">
      <w:pPr>
        <w:spacing w:line="276" w:lineRule="auto"/>
        <w:jc w:val="both"/>
        <w:rPr>
          <w:lang w:val="ro-RO"/>
        </w:rPr>
      </w:pPr>
      <w:r w:rsidRPr="00A65897">
        <w:rPr>
          <w:u w:val="single"/>
          <w:lang w:val="ro-RO"/>
        </w:rPr>
        <w:tab/>
      </w:r>
      <w:r>
        <w:rPr>
          <w:u w:val="single"/>
          <w:lang w:val="ro-RO"/>
        </w:rPr>
        <w:t xml:space="preserve">                                                        </w:t>
      </w:r>
      <w:r w:rsidRPr="00A65897">
        <w:rPr>
          <w:lang w:val="ro-RO"/>
        </w:rPr>
        <w:t>/</w:t>
      </w:r>
      <w:r w:rsidRPr="00A65897">
        <w:rPr>
          <w:u w:val="single"/>
          <w:lang w:val="ro-RO"/>
        </w:rPr>
        <w:tab/>
      </w:r>
      <w:r>
        <w:rPr>
          <w:u w:val="single"/>
          <w:lang w:val="ro-RO"/>
        </w:rPr>
        <w:t>______________________________________________</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b/>
          <w:lang w:val="ro-RO"/>
        </w:rPr>
      </w:pPr>
      <w:r w:rsidRPr="00A65897">
        <w:rPr>
          <w:b/>
          <w:lang w:val="ro-RO"/>
        </w:rPr>
        <w:t>Destinatar</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lang w:val="ro-RO"/>
        </w:rPr>
      </w:pPr>
      <w:r w:rsidRPr="00A65897">
        <w:rPr>
          <w:lang w:val="ro-RO"/>
        </w:rPr>
        <w:tab/>
        <w:t>______________________________/</w:t>
      </w:r>
      <w:r w:rsidRPr="00A65897">
        <w:rPr>
          <w:lang w:val="ro-RO"/>
        </w:rPr>
        <w:tab/>
        <w:t>______</w:t>
      </w:r>
      <w:r>
        <w:rPr>
          <w:lang w:val="ro-RO"/>
        </w:rPr>
        <w:t>_</w:t>
      </w:r>
      <w:r w:rsidRPr="00A65897">
        <w:rPr>
          <w:lang w:val="ro-RO"/>
        </w:rPr>
        <w:tab/>
        <w:t>_____________________________</w:t>
      </w:r>
    </w:p>
    <w:p w:rsidR="00121D6B" w:rsidRPr="00A65897" w:rsidRDefault="00121D6B" w:rsidP="00121D6B">
      <w:pPr>
        <w:spacing w:line="276" w:lineRule="auto"/>
        <w:jc w:val="both"/>
        <w:rPr>
          <w:lang w:val="ro-RO"/>
        </w:rPr>
      </w:pPr>
      <w:r w:rsidRPr="00A65897">
        <w:rPr>
          <w:lang w:val="ro-RO"/>
        </w:rPr>
        <w:tab/>
        <w:t>numele</w:t>
      </w:r>
      <w:r w:rsidRPr="00A65897">
        <w:rPr>
          <w:lang w:val="ro-RO"/>
        </w:rPr>
        <w:tab/>
        <w:t>_________________________________prenumele</w:t>
      </w:r>
      <w:r>
        <w:rPr>
          <w:lang w:val="ro-RO"/>
        </w:rPr>
        <w:t>_____________________________</w:t>
      </w:r>
      <w:r w:rsidRPr="00A65897">
        <w:rPr>
          <w:lang w:val="ro-RO"/>
        </w:rPr>
        <w:tab/>
      </w:r>
      <w:r>
        <w:rPr>
          <w:lang w:val="ro-RO"/>
        </w:rPr>
        <w:t>__________</w:t>
      </w:r>
      <w:r w:rsidRPr="00A65897">
        <w:rPr>
          <w:lang w:val="ro-RO"/>
        </w:rPr>
        <w:tab/>
        <w:t>_________________________/</w:t>
      </w:r>
      <w:r>
        <w:rPr>
          <w:lang w:val="ro-RO"/>
        </w:rPr>
        <w:t>_______________________________________</w:t>
      </w:r>
      <w:r w:rsidRPr="00A65897">
        <w:rPr>
          <w:lang w:val="ro-RO"/>
        </w:rPr>
        <w:tab/>
        <w:t>____________________________________________________/ Seria</w:t>
      </w:r>
      <w:r w:rsidRPr="00A65897">
        <w:rPr>
          <w:lang w:val="ro-RO"/>
        </w:rPr>
        <w:tab/>
        <w:t>___nr.</w:t>
      </w:r>
      <w:r w:rsidRPr="00A65897">
        <w:rPr>
          <w:lang w:val="ro-RO"/>
        </w:rPr>
        <w:tab/>
        <w:t>___________</w:t>
      </w:r>
    </w:p>
    <w:p w:rsidR="00121D6B" w:rsidRPr="00A65897" w:rsidRDefault="00121D6B" w:rsidP="00121D6B">
      <w:pPr>
        <w:spacing w:line="276" w:lineRule="auto"/>
        <w:jc w:val="both"/>
        <w:rPr>
          <w:lang w:val="ro-RO"/>
        </w:rPr>
      </w:pPr>
      <w:r w:rsidRPr="00A65897">
        <w:rPr>
          <w:lang w:val="ro-RO"/>
        </w:rPr>
        <w:tab/>
      </w:r>
      <w:proofErr w:type="spellStart"/>
      <w:r w:rsidRPr="00A65897">
        <w:rPr>
          <w:lang w:val="ro-RO"/>
        </w:rPr>
        <w:t>Ţara</w:t>
      </w:r>
      <w:proofErr w:type="spellEnd"/>
      <w:r w:rsidRPr="00A65897">
        <w:rPr>
          <w:lang w:val="ro-RO"/>
        </w:rPr>
        <w:t xml:space="preserve"> unde </w:t>
      </w:r>
      <w:proofErr w:type="spellStart"/>
      <w:r w:rsidRPr="00A65897">
        <w:rPr>
          <w:lang w:val="ro-RO"/>
        </w:rPr>
        <w:t>locuieşte</w:t>
      </w:r>
      <w:proofErr w:type="spellEnd"/>
      <w:r w:rsidRPr="00A65897">
        <w:rPr>
          <w:lang w:val="ro-RO"/>
        </w:rPr>
        <w:t xml:space="preserve"> permanent</w:t>
      </w:r>
      <w:r w:rsidRPr="00A65897">
        <w:rPr>
          <w:lang w:val="ro-RO"/>
        </w:rPr>
        <w:tab/>
      </w:r>
      <w:r>
        <w:rPr>
          <w:lang w:val="ro-RO"/>
        </w:rPr>
        <w:t xml:space="preserve">           </w:t>
      </w:r>
      <w:proofErr w:type="spellStart"/>
      <w:r>
        <w:rPr>
          <w:lang w:val="ro-RO"/>
        </w:rPr>
        <w:t>cetăţenia</w:t>
      </w:r>
      <w:proofErr w:type="spellEnd"/>
      <w:r>
        <w:rPr>
          <w:lang w:val="ro-RO"/>
        </w:rPr>
        <w:t xml:space="preserve">                   </w:t>
      </w:r>
      <w:proofErr w:type="spellStart"/>
      <w:r w:rsidRPr="00A65897">
        <w:rPr>
          <w:lang w:val="ro-RO"/>
        </w:rPr>
        <w:t>paşaportul</w:t>
      </w:r>
      <w:proofErr w:type="spellEnd"/>
      <w:r w:rsidRPr="00A65897">
        <w:rPr>
          <w:lang w:val="ro-RO"/>
        </w:rPr>
        <w:t>_</w:t>
      </w:r>
      <w:r>
        <w:rPr>
          <w:lang w:val="ro-RO"/>
        </w:rPr>
        <w:t>_____________</w:t>
      </w:r>
      <w:r w:rsidRPr="00A65897">
        <w:rPr>
          <w:lang w:val="ro-RO"/>
        </w:rPr>
        <w:tab/>
        <w:t xml:space="preserve">_____________________________________________________________________________ </w:t>
      </w:r>
    </w:p>
    <w:p w:rsidR="00121D6B" w:rsidRPr="00A65897" w:rsidRDefault="00121D6B" w:rsidP="00121D6B">
      <w:pPr>
        <w:spacing w:line="276" w:lineRule="auto"/>
        <w:jc w:val="both"/>
        <w:rPr>
          <w:lang w:val="ro-RO"/>
        </w:rPr>
      </w:pPr>
    </w:p>
    <w:p w:rsidR="00121D6B" w:rsidRPr="00A65897" w:rsidRDefault="00121D6B" w:rsidP="00121D6B">
      <w:pPr>
        <w:spacing w:line="276" w:lineRule="auto"/>
        <w:jc w:val="both"/>
        <w:rPr>
          <w:b/>
          <w:lang w:val="ro-RO"/>
        </w:rPr>
      </w:pPr>
      <w:r w:rsidRPr="00A65897">
        <w:rPr>
          <w:b/>
          <w:lang w:val="ro-RO"/>
        </w:rPr>
        <w:t>Expeditor</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lang w:val="ro-RO"/>
        </w:rPr>
      </w:pPr>
      <w:r w:rsidRPr="00A65897">
        <w:rPr>
          <w:u w:val="single"/>
          <w:lang w:val="ro-RO"/>
        </w:rPr>
        <w:tab/>
      </w:r>
      <w:r>
        <w:rPr>
          <w:u w:val="single"/>
          <w:lang w:val="ro-RO"/>
        </w:rPr>
        <w:t>__________________________________</w:t>
      </w:r>
      <w:r w:rsidRPr="00A65897">
        <w:rPr>
          <w:lang w:val="ro-RO"/>
        </w:rPr>
        <w:t>/</w:t>
      </w:r>
      <w:r w:rsidRPr="00A65897">
        <w:rPr>
          <w:u w:val="single"/>
          <w:lang w:val="ro-RO"/>
        </w:rPr>
        <w:tab/>
      </w:r>
      <w:r w:rsidRPr="00A65897">
        <w:rPr>
          <w:u w:val="single"/>
          <w:lang w:val="ro-RO"/>
        </w:rPr>
        <w:tab/>
      </w:r>
      <w:r>
        <w:rPr>
          <w:u w:val="single"/>
          <w:lang w:val="ro-RO"/>
        </w:rPr>
        <w:t>__________________________________</w:t>
      </w:r>
    </w:p>
    <w:p w:rsidR="00121D6B" w:rsidRPr="00A65897" w:rsidRDefault="00121D6B" w:rsidP="00121D6B">
      <w:pPr>
        <w:spacing w:line="276" w:lineRule="auto"/>
        <w:jc w:val="both"/>
        <w:rPr>
          <w:lang w:val="ro-RO"/>
        </w:rPr>
      </w:pPr>
      <w:r w:rsidRPr="00A65897">
        <w:rPr>
          <w:lang w:val="ro-RO"/>
        </w:rPr>
        <w:tab/>
      </w:r>
      <w:r>
        <w:rPr>
          <w:lang w:val="ro-RO"/>
        </w:rPr>
        <w:t xml:space="preserve">                   </w:t>
      </w:r>
      <w:r w:rsidRPr="00A65897">
        <w:rPr>
          <w:lang w:val="ro-RO"/>
        </w:rPr>
        <w:t>numele</w:t>
      </w:r>
      <w:r w:rsidRPr="00A65897">
        <w:rPr>
          <w:lang w:val="ro-RO"/>
        </w:rPr>
        <w:tab/>
      </w:r>
      <w:r>
        <w:rPr>
          <w:lang w:val="ro-RO"/>
        </w:rPr>
        <w:t xml:space="preserve">                                                                  </w:t>
      </w:r>
      <w:r w:rsidRPr="00A65897">
        <w:rPr>
          <w:lang w:val="ro-RO"/>
        </w:rPr>
        <w:t>prenumele</w:t>
      </w:r>
      <w:r w:rsidRPr="00A65897">
        <w:rPr>
          <w:lang w:val="ro-RO"/>
        </w:rPr>
        <w:tab/>
      </w:r>
      <w:r>
        <w:rPr>
          <w:lang w:val="ro-RO"/>
        </w:rPr>
        <w:t>__________</w:t>
      </w:r>
    </w:p>
    <w:p w:rsidR="00121D6B" w:rsidRPr="00A65897" w:rsidRDefault="00121D6B" w:rsidP="00121D6B">
      <w:pPr>
        <w:spacing w:line="276" w:lineRule="auto"/>
        <w:jc w:val="both"/>
        <w:rPr>
          <w:lang w:val="ro-RO"/>
        </w:rPr>
      </w:pPr>
      <w:r w:rsidRPr="00A65897">
        <w:rPr>
          <w:u w:val="single"/>
          <w:lang w:val="ro-RO"/>
        </w:rPr>
        <w:tab/>
      </w:r>
      <w:r>
        <w:rPr>
          <w:u w:val="single"/>
          <w:lang w:val="ro-RO"/>
        </w:rPr>
        <w:t>_______________________________________</w:t>
      </w:r>
      <w:r w:rsidRPr="00A65897">
        <w:rPr>
          <w:lang w:val="ro-RO"/>
        </w:rPr>
        <w:t>/</w:t>
      </w:r>
      <w:r w:rsidRPr="00A65897">
        <w:rPr>
          <w:u w:val="single"/>
          <w:lang w:val="ro-RO"/>
        </w:rPr>
        <w:tab/>
      </w:r>
      <w:r w:rsidRPr="00A65897">
        <w:rPr>
          <w:lang w:val="ro-RO"/>
        </w:rPr>
        <w:t>Seria</w:t>
      </w:r>
      <w:r w:rsidRPr="00A65897">
        <w:rPr>
          <w:u w:val="single"/>
          <w:lang w:val="ro-RO"/>
        </w:rPr>
        <w:tab/>
      </w:r>
      <w:r>
        <w:rPr>
          <w:u w:val="single"/>
          <w:lang w:val="ro-RO"/>
        </w:rPr>
        <w:t>_______</w:t>
      </w:r>
      <w:r w:rsidRPr="00A65897">
        <w:rPr>
          <w:lang w:val="ro-RO"/>
        </w:rPr>
        <w:t>nr.</w:t>
      </w:r>
      <w:r w:rsidRPr="00A65897">
        <w:rPr>
          <w:u w:val="single"/>
          <w:lang w:val="ro-RO"/>
        </w:rPr>
        <w:tab/>
      </w:r>
      <w:r>
        <w:rPr>
          <w:u w:val="single"/>
          <w:lang w:val="ro-RO"/>
        </w:rPr>
        <w:t>________________</w:t>
      </w:r>
    </w:p>
    <w:p w:rsidR="00121D6B" w:rsidRPr="00A65897" w:rsidRDefault="00121D6B" w:rsidP="00121D6B">
      <w:pPr>
        <w:spacing w:line="276" w:lineRule="auto"/>
        <w:jc w:val="both"/>
        <w:rPr>
          <w:lang w:val="ro-RO"/>
        </w:rPr>
      </w:pPr>
      <w:r w:rsidRPr="00A65897">
        <w:rPr>
          <w:lang w:val="ro-RO"/>
        </w:rPr>
        <w:tab/>
      </w:r>
      <w:proofErr w:type="spellStart"/>
      <w:r w:rsidRPr="00A65897">
        <w:rPr>
          <w:lang w:val="ro-RO"/>
        </w:rPr>
        <w:t>Ţara</w:t>
      </w:r>
      <w:proofErr w:type="spellEnd"/>
      <w:r w:rsidRPr="00A65897">
        <w:rPr>
          <w:lang w:val="ro-RO"/>
        </w:rPr>
        <w:t xml:space="preserve"> unde </w:t>
      </w:r>
      <w:proofErr w:type="spellStart"/>
      <w:r w:rsidRPr="00A65897">
        <w:rPr>
          <w:lang w:val="ro-RO"/>
        </w:rPr>
        <w:t>locuieşte</w:t>
      </w:r>
      <w:proofErr w:type="spellEnd"/>
      <w:r w:rsidRPr="00A65897">
        <w:rPr>
          <w:lang w:val="ro-RO"/>
        </w:rPr>
        <w:t xml:space="preserve"> permanent</w:t>
      </w:r>
      <w:r w:rsidRPr="00A65897">
        <w:rPr>
          <w:lang w:val="ro-RO"/>
        </w:rPr>
        <w:tab/>
      </w:r>
      <w:r>
        <w:rPr>
          <w:lang w:val="ro-RO"/>
        </w:rPr>
        <w:t>____</w:t>
      </w:r>
      <w:proofErr w:type="spellStart"/>
      <w:r w:rsidRPr="00A65897">
        <w:rPr>
          <w:lang w:val="ro-RO"/>
        </w:rPr>
        <w:t>cetăţenia</w:t>
      </w:r>
      <w:proofErr w:type="spellEnd"/>
      <w:r w:rsidRPr="00A65897">
        <w:rPr>
          <w:lang w:val="ro-RO"/>
        </w:rPr>
        <w:tab/>
      </w:r>
      <w:r>
        <w:rPr>
          <w:lang w:val="ro-RO"/>
        </w:rPr>
        <w:t>________</w:t>
      </w:r>
      <w:proofErr w:type="spellStart"/>
      <w:r w:rsidRPr="00A65897">
        <w:rPr>
          <w:lang w:val="ro-RO"/>
        </w:rPr>
        <w:t>paşaportul</w:t>
      </w:r>
      <w:proofErr w:type="spellEnd"/>
      <w:r>
        <w:rPr>
          <w:lang w:val="ro-RO"/>
        </w:rPr>
        <w:t>__________________</w:t>
      </w:r>
    </w:p>
    <w:p w:rsidR="00121D6B" w:rsidRPr="00A65897" w:rsidRDefault="00121D6B" w:rsidP="00121D6B">
      <w:pPr>
        <w:spacing w:line="276" w:lineRule="auto"/>
        <w:jc w:val="both"/>
        <w:rPr>
          <w:lang w:val="ro-RO"/>
        </w:rPr>
      </w:pPr>
      <w:r w:rsidRPr="00A65897">
        <w:rPr>
          <w:u w:val="single"/>
          <w:lang w:val="ro-RO"/>
        </w:rPr>
        <w:tab/>
      </w:r>
      <w:r>
        <w:rPr>
          <w:u w:val="single"/>
          <w:lang w:val="ro-RO"/>
        </w:rPr>
        <w:t>___________________________</w:t>
      </w:r>
      <w:r w:rsidRPr="00A65897">
        <w:rPr>
          <w:lang w:val="ro-RO"/>
        </w:rPr>
        <w:t>/</w:t>
      </w:r>
      <w:r w:rsidRPr="00A65897">
        <w:rPr>
          <w:u w:val="single"/>
          <w:lang w:val="ro-RO"/>
        </w:rPr>
        <w:tab/>
      </w:r>
      <w:r>
        <w:rPr>
          <w:u w:val="single"/>
          <w:lang w:val="ro-RO"/>
        </w:rPr>
        <w:t>______________________________________________</w:t>
      </w:r>
    </w:p>
    <w:p w:rsidR="00121D6B" w:rsidRPr="00A65897" w:rsidRDefault="00121D6B" w:rsidP="00121D6B">
      <w:pPr>
        <w:spacing w:line="276" w:lineRule="auto"/>
        <w:jc w:val="both"/>
        <w:rPr>
          <w:b/>
          <w:lang w:val="ro-RO"/>
        </w:rPr>
      </w:pPr>
    </w:p>
    <w:p w:rsidR="00121D6B" w:rsidRDefault="00121D6B" w:rsidP="00121D6B">
      <w:pPr>
        <w:spacing w:line="276" w:lineRule="auto"/>
        <w:jc w:val="both"/>
        <w:rPr>
          <w:b/>
          <w:lang w:val="ro-RO"/>
        </w:rPr>
      </w:pPr>
      <w:r w:rsidRPr="00434BF6">
        <w:rPr>
          <w:b/>
          <w:lang w:val="ro-RO"/>
        </w:rPr>
        <w:t>Operator poștal</w:t>
      </w:r>
    </w:p>
    <w:p w:rsidR="00121D6B" w:rsidRPr="005D378B" w:rsidRDefault="00121D6B" w:rsidP="00121D6B">
      <w:pPr>
        <w:spacing w:line="276" w:lineRule="auto"/>
        <w:jc w:val="both"/>
        <w:rPr>
          <w:lang w:val="ro-RO"/>
        </w:rPr>
      </w:pPr>
      <w:r w:rsidRPr="005D378B">
        <w:rPr>
          <w:lang w:val="ro-RO"/>
        </w:rPr>
        <w:t xml:space="preserve">___________________________________________________________________________________                      </w:t>
      </w:r>
    </w:p>
    <w:p w:rsidR="00121D6B" w:rsidRDefault="00121D6B" w:rsidP="00121D6B">
      <w:pPr>
        <w:spacing w:line="276" w:lineRule="auto"/>
        <w:jc w:val="both"/>
        <w:rPr>
          <w:b/>
          <w:lang w:val="ro-RO"/>
        </w:rPr>
      </w:pPr>
      <w:r w:rsidRPr="00A65897">
        <w:rPr>
          <w:b/>
          <w:lang w:val="ro-RO"/>
        </w:rPr>
        <w:t>Număr de articole</w:t>
      </w:r>
    </w:p>
    <w:p w:rsidR="00121D6B" w:rsidRPr="005D378B" w:rsidRDefault="00121D6B" w:rsidP="00121D6B">
      <w:pPr>
        <w:spacing w:line="276" w:lineRule="auto"/>
        <w:jc w:val="both"/>
        <w:rPr>
          <w:lang w:val="ro-RO"/>
        </w:rPr>
      </w:pPr>
      <w:r w:rsidRPr="005D378B">
        <w:rPr>
          <w:lang w:val="ro-RO"/>
        </w:rPr>
        <w:t>___________________________________________________________________________________</w:t>
      </w:r>
    </w:p>
    <w:p w:rsidR="00121D6B" w:rsidRDefault="00121D6B" w:rsidP="00121D6B">
      <w:pPr>
        <w:spacing w:line="276" w:lineRule="auto"/>
        <w:jc w:val="both"/>
        <w:rPr>
          <w:b/>
          <w:lang w:val="ro-RO"/>
        </w:rPr>
      </w:pPr>
      <w:r w:rsidRPr="00A65897">
        <w:rPr>
          <w:b/>
          <w:lang w:val="ro-RO"/>
        </w:rPr>
        <w:lastRenderedPageBreak/>
        <w:t xml:space="preserve">                                              </w:t>
      </w:r>
    </w:p>
    <w:p w:rsidR="00121D6B" w:rsidRPr="00A65897" w:rsidRDefault="00121D6B" w:rsidP="00121D6B">
      <w:pPr>
        <w:spacing w:line="276" w:lineRule="auto"/>
        <w:jc w:val="both"/>
        <w:rPr>
          <w:b/>
          <w:lang w:val="ro-RO"/>
        </w:rPr>
      </w:pPr>
      <w:r w:rsidRPr="00A65897">
        <w:rPr>
          <w:b/>
          <w:lang w:val="ro-RO"/>
        </w:rPr>
        <w:t xml:space="preserve">Total colete     </w:t>
      </w:r>
    </w:p>
    <w:p w:rsidR="00121D6B" w:rsidRPr="005D378B" w:rsidRDefault="00121D6B" w:rsidP="00121D6B">
      <w:pPr>
        <w:spacing w:line="276" w:lineRule="auto"/>
        <w:jc w:val="both"/>
        <w:rPr>
          <w:lang w:val="ro-RO"/>
        </w:rPr>
      </w:pPr>
      <w:r w:rsidRPr="005D378B">
        <w:rPr>
          <w:lang w:val="ro-RO"/>
        </w:rPr>
        <w:t>___________________________________________________________________________________</w:t>
      </w:r>
    </w:p>
    <w:p w:rsidR="00121D6B" w:rsidRPr="005D378B" w:rsidRDefault="00121D6B" w:rsidP="00121D6B">
      <w:pPr>
        <w:spacing w:line="276" w:lineRule="auto"/>
        <w:jc w:val="both"/>
        <w:rPr>
          <w:lang w:val="ro-RO"/>
        </w:rPr>
      </w:pPr>
      <w:r w:rsidRPr="005D378B">
        <w:rPr>
          <w:lang w:val="ro-RO"/>
        </w:rPr>
        <w:t>___________________________________________________________________________________</w:t>
      </w:r>
    </w:p>
    <w:p w:rsidR="00121D6B" w:rsidRPr="00A65897" w:rsidRDefault="00121D6B" w:rsidP="00121D6B">
      <w:pPr>
        <w:spacing w:line="276" w:lineRule="auto"/>
        <w:jc w:val="both"/>
        <w:rPr>
          <w:b/>
          <w:lang w:val="ro-RO"/>
        </w:rPr>
      </w:pPr>
      <w:r w:rsidRPr="005D378B">
        <w:rPr>
          <w:lang w:val="ro-RO"/>
        </w:rPr>
        <w:t xml:space="preserve">______________________________________________________________________________________________________________________________________________________________________ </w:t>
      </w:r>
      <w:r w:rsidRPr="00A65897">
        <w:rPr>
          <w:b/>
          <w:lang w:val="ro-RO"/>
        </w:rPr>
        <w:t xml:space="preserve">                                             </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b/>
          <w:lang w:val="ro-RO"/>
        </w:rPr>
      </w:pPr>
      <w:r w:rsidRPr="00A65897">
        <w:rPr>
          <w:b/>
          <w:lang w:val="ro-RO"/>
        </w:rPr>
        <w:t>Informație despre marfă</w:t>
      </w:r>
    </w:p>
    <w:p w:rsidR="00121D6B" w:rsidRPr="00A65897" w:rsidRDefault="00121D6B" w:rsidP="00121D6B">
      <w:pPr>
        <w:spacing w:line="276" w:lineRule="auto"/>
        <w:jc w:val="both"/>
        <w:rPr>
          <w:b/>
          <w:lang w:val="ro-RO"/>
        </w:rPr>
      </w:pPr>
    </w:p>
    <w:tbl>
      <w:tblPr>
        <w:tblW w:w="0" w:type="auto"/>
        <w:tblInd w:w="40" w:type="dxa"/>
        <w:tblLayout w:type="fixed"/>
        <w:tblCellMar>
          <w:left w:w="40" w:type="dxa"/>
          <w:right w:w="40" w:type="dxa"/>
        </w:tblCellMar>
        <w:tblLook w:val="0000" w:firstRow="0" w:lastRow="0" w:firstColumn="0" w:lastColumn="0" w:noHBand="0" w:noVBand="0"/>
      </w:tblPr>
      <w:tblGrid>
        <w:gridCol w:w="780"/>
        <w:gridCol w:w="4260"/>
        <w:gridCol w:w="1440"/>
        <w:gridCol w:w="1440"/>
        <w:gridCol w:w="1800"/>
      </w:tblGrid>
      <w:tr w:rsidR="00121D6B" w:rsidRPr="0027543E" w:rsidTr="005D378B">
        <w:trPr>
          <w:cantSplit/>
          <w:trHeight w:hRule="exact" w:val="580"/>
        </w:trPr>
        <w:tc>
          <w:tcPr>
            <w:tcW w:w="780" w:type="dxa"/>
            <w:vMerge w:val="restart"/>
            <w:tcBorders>
              <w:top w:val="single" w:sz="6" w:space="0" w:color="auto"/>
              <w:left w:val="single" w:sz="6" w:space="0" w:color="auto"/>
              <w:right w:val="single" w:sz="6" w:space="0" w:color="auto"/>
            </w:tcBorders>
            <w:vAlign w:val="center"/>
          </w:tcPr>
          <w:p w:rsidR="00121D6B" w:rsidRPr="00A65897" w:rsidRDefault="00121D6B" w:rsidP="005D378B">
            <w:pPr>
              <w:spacing w:line="276" w:lineRule="auto"/>
              <w:jc w:val="both"/>
              <w:rPr>
                <w:lang w:val="ro-RO"/>
              </w:rPr>
            </w:pPr>
            <w:r w:rsidRPr="00A65897">
              <w:rPr>
                <w:lang w:val="ro-RO"/>
              </w:rPr>
              <w:t>nr.</w:t>
            </w:r>
          </w:p>
        </w:tc>
        <w:tc>
          <w:tcPr>
            <w:tcW w:w="4260" w:type="dxa"/>
            <w:vMerge w:val="restart"/>
            <w:tcBorders>
              <w:top w:val="single" w:sz="6" w:space="0" w:color="auto"/>
              <w:left w:val="single" w:sz="6" w:space="0" w:color="auto"/>
              <w:right w:val="single" w:sz="6" w:space="0" w:color="auto"/>
            </w:tcBorders>
            <w:vAlign w:val="center"/>
          </w:tcPr>
          <w:p w:rsidR="00121D6B" w:rsidRPr="005D378B" w:rsidRDefault="00121D6B" w:rsidP="005D378B">
            <w:pPr>
              <w:spacing w:line="276" w:lineRule="auto"/>
              <w:jc w:val="both"/>
              <w:rPr>
                <w:sz w:val="20"/>
                <w:szCs w:val="20"/>
                <w:lang w:val="ro-RO"/>
              </w:rPr>
            </w:pPr>
            <w:r w:rsidRPr="005D378B">
              <w:rPr>
                <w:sz w:val="20"/>
                <w:szCs w:val="20"/>
                <w:lang w:val="ro-RO"/>
              </w:rPr>
              <w:t xml:space="preserve">Denumirea </w:t>
            </w:r>
            <w:proofErr w:type="spellStart"/>
            <w:r w:rsidRPr="005D378B">
              <w:rPr>
                <w:sz w:val="20"/>
                <w:szCs w:val="20"/>
                <w:lang w:val="ro-RO"/>
              </w:rPr>
              <w:t>şi</w:t>
            </w:r>
            <w:proofErr w:type="spellEnd"/>
            <w:r w:rsidRPr="005D378B">
              <w:rPr>
                <w:sz w:val="20"/>
                <w:szCs w:val="20"/>
                <w:lang w:val="ro-RO"/>
              </w:rPr>
              <w:t xml:space="preserve"> </w:t>
            </w:r>
            <w:proofErr w:type="spellStart"/>
            <w:r w:rsidRPr="005D378B">
              <w:rPr>
                <w:sz w:val="20"/>
                <w:szCs w:val="20"/>
                <w:lang w:val="ro-RO"/>
              </w:rPr>
              <w:t>particularităţile</w:t>
            </w:r>
            <w:proofErr w:type="spellEnd"/>
            <w:r w:rsidRPr="005D378B">
              <w:rPr>
                <w:sz w:val="20"/>
                <w:szCs w:val="20"/>
                <w:lang w:val="ro-RO"/>
              </w:rPr>
              <w:t xml:space="preserve"> distinctive </w:t>
            </w:r>
            <w:r w:rsidRPr="005D378B">
              <w:rPr>
                <w:sz w:val="20"/>
                <w:szCs w:val="20"/>
                <w:lang w:val="ro-RO"/>
              </w:rPr>
              <w:br/>
              <w:t xml:space="preserve">ale obiectelor, numărul </w:t>
            </w:r>
            <w:proofErr w:type="spellStart"/>
            <w:r w:rsidRPr="005D378B">
              <w:rPr>
                <w:sz w:val="20"/>
                <w:szCs w:val="20"/>
                <w:lang w:val="ro-RO"/>
              </w:rPr>
              <w:t>şi</w:t>
            </w:r>
            <w:proofErr w:type="spellEnd"/>
            <w:r w:rsidRPr="005D378B">
              <w:rPr>
                <w:sz w:val="20"/>
                <w:szCs w:val="20"/>
                <w:lang w:val="ro-RO"/>
              </w:rPr>
              <w:t xml:space="preserve"> data eliberării documentului de permitere </w:t>
            </w:r>
            <w:proofErr w:type="spellStart"/>
            <w:r w:rsidRPr="005D378B">
              <w:rPr>
                <w:sz w:val="20"/>
                <w:szCs w:val="20"/>
                <w:lang w:val="ro-RO"/>
              </w:rPr>
              <w:t>şi</w:t>
            </w:r>
            <w:proofErr w:type="spellEnd"/>
            <w:r w:rsidRPr="005D378B">
              <w:rPr>
                <w:sz w:val="20"/>
                <w:szCs w:val="20"/>
                <w:lang w:val="ro-RO"/>
              </w:rPr>
              <w:t xml:space="preserve"> </w:t>
            </w:r>
            <w:proofErr w:type="spellStart"/>
            <w:r w:rsidRPr="005D378B">
              <w:rPr>
                <w:sz w:val="20"/>
                <w:szCs w:val="20"/>
                <w:lang w:val="ro-RO"/>
              </w:rPr>
              <w:t>instanţa</w:t>
            </w:r>
            <w:proofErr w:type="spellEnd"/>
            <w:r w:rsidRPr="005D378B">
              <w:rPr>
                <w:sz w:val="20"/>
                <w:szCs w:val="20"/>
                <w:lang w:val="ro-RO"/>
              </w:rPr>
              <w:t xml:space="preserve"> care l-a eliberat</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121D6B" w:rsidRPr="005D378B" w:rsidRDefault="00121D6B" w:rsidP="005D378B">
            <w:pPr>
              <w:spacing w:line="276" w:lineRule="auto"/>
              <w:jc w:val="both"/>
              <w:rPr>
                <w:sz w:val="20"/>
                <w:szCs w:val="20"/>
                <w:lang w:val="ro-RO"/>
              </w:rPr>
            </w:pPr>
            <w:r w:rsidRPr="005D378B">
              <w:rPr>
                <w:sz w:val="20"/>
                <w:szCs w:val="20"/>
                <w:lang w:val="ro-RO"/>
              </w:rPr>
              <w:t>Cantitatea</w:t>
            </w:r>
          </w:p>
        </w:tc>
        <w:tc>
          <w:tcPr>
            <w:tcW w:w="1800" w:type="dxa"/>
            <w:vMerge w:val="restart"/>
            <w:tcBorders>
              <w:top w:val="single" w:sz="6" w:space="0" w:color="auto"/>
              <w:left w:val="single" w:sz="6" w:space="0" w:color="auto"/>
              <w:right w:val="single" w:sz="6" w:space="0" w:color="auto"/>
            </w:tcBorders>
            <w:vAlign w:val="center"/>
          </w:tcPr>
          <w:p w:rsidR="00121D6B" w:rsidRPr="005D378B" w:rsidRDefault="00121D6B" w:rsidP="005D378B">
            <w:pPr>
              <w:spacing w:line="276" w:lineRule="auto"/>
              <w:jc w:val="both"/>
              <w:rPr>
                <w:sz w:val="20"/>
                <w:szCs w:val="20"/>
                <w:lang w:val="ro-RO"/>
              </w:rPr>
            </w:pPr>
            <w:r w:rsidRPr="005D378B">
              <w:rPr>
                <w:sz w:val="20"/>
                <w:szCs w:val="20"/>
                <w:lang w:val="ro-RO"/>
              </w:rPr>
              <w:t xml:space="preserve">Valoarea în valuta </w:t>
            </w:r>
            <w:proofErr w:type="spellStart"/>
            <w:r w:rsidRPr="005D378B">
              <w:rPr>
                <w:sz w:val="20"/>
                <w:szCs w:val="20"/>
                <w:lang w:val="ro-RO"/>
              </w:rPr>
              <w:t>naţională</w:t>
            </w:r>
            <w:proofErr w:type="spellEnd"/>
            <w:r w:rsidRPr="005D378B">
              <w:rPr>
                <w:sz w:val="20"/>
                <w:szCs w:val="20"/>
                <w:lang w:val="ro-RO"/>
              </w:rPr>
              <w:t xml:space="preserve"> sau în EURO</w:t>
            </w:r>
          </w:p>
        </w:tc>
      </w:tr>
      <w:tr w:rsidR="00121D6B" w:rsidRPr="00A65897" w:rsidTr="005D378B">
        <w:trPr>
          <w:cantSplit/>
          <w:trHeight w:hRule="exact" w:val="560"/>
        </w:trPr>
        <w:tc>
          <w:tcPr>
            <w:tcW w:w="780" w:type="dxa"/>
            <w:vMerge/>
            <w:tcBorders>
              <w:left w:val="single" w:sz="6" w:space="0" w:color="auto"/>
              <w:bottom w:val="single" w:sz="6" w:space="0" w:color="auto"/>
              <w:right w:val="single" w:sz="6" w:space="0" w:color="auto"/>
            </w:tcBorders>
            <w:vAlign w:val="center"/>
          </w:tcPr>
          <w:p w:rsidR="00121D6B" w:rsidRPr="00A65897" w:rsidRDefault="00121D6B" w:rsidP="005D378B">
            <w:pPr>
              <w:spacing w:line="276" w:lineRule="auto"/>
              <w:jc w:val="both"/>
              <w:rPr>
                <w:lang w:val="ro-RO"/>
              </w:rPr>
            </w:pPr>
          </w:p>
        </w:tc>
        <w:tc>
          <w:tcPr>
            <w:tcW w:w="4260" w:type="dxa"/>
            <w:vMerge/>
            <w:tcBorders>
              <w:left w:val="single" w:sz="6" w:space="0" w:color="auto"/>
              <w:bottom w:val="single" w:sz="6" w:space="0" w:color="auto"/>
              <w:right w:val="single" w:sz="6" w:space="0" w:color="auto"/>
            </w:tcBorders>
            <w:vAlign w:val="center"/>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vAlign w:val="center"/>
          </w:tcPr>
          <w:p w:rsidR="00121D6B" w:rsidRPr="00A65897" w:rsidRDefault="00121D6B" w:rsidP="005D378B">
            <w:pPr>
              <w:spacing w:line="276" w:lineRule="auto"/>
              <w:jc w:val="both"/>
              <w:rPr>
                <w:lang w:val="ro-RO"/>
              </w:rPr>
            </w:pPr>
            <w:r w:rsidRPr="00A65897">
              <w:rPr>
                <w:lang w:val="ro-RO"/>
              </w:rPr>
              <w:t>cu cifre</w:t>
            </w:r>
          </w:p>
        </w:tc>
        <w:tc>
          <w:tcPr>
            <w:tcW w:w="1440" w:type="dxa"/>
            <w:tcBorders>
              <w:top w:val="single" w:sz="6" w:space="0" w:color="auto"/>
              <w:left w:val="single" w:sz="6" w:space="0" w:color="auto"/>
              <w:bottom w:val="single" w:sz="6" w:space="0" w:color="auto"/>
              <w:right w:val="single" w:sz="6" w:space="0" w:color="auto"/>
            </w:tcBorders>
            <w:vAlign w:val="center"/>
          </w:tcPr>
          <w:p w:rsidR="00121D6B" w:rsidRPr="00A65897" w:rsidRDefault="00121D6B" w:rsidP="005D378B">
            <w:pPr>
              <w:spacing w:line="276" w:lineRule="auto"/>
              <w:jc w:val="both"/>
              <w:rPr>
                <w:lang w:val="ro-RO"/>
              </w:rPr>
            </w:pPr>
            <w:r w:rsidRPr="00A65897">
              <w:rPr>
                <w:lang w:val="ro-RO"/>
              </w:rPr>
              <w:t>în litere</w:t>
            </w:r>
          </w:p>
        </w:tc>
        <w:tc>
          <w:tcPr>
            <w:tcW w:w="1800" w:type="dxa"/>
            <w:vMerge/>
            <w:tcBorders>
              <w:left w:val="single" w:sz="6" w:space="0" w:color="auto"/>
              <w:bottom w:val="single" w:sz="6" w:space="0" w:color="auto"/>
              <w:right w:val="single" w:sz="6" w:space="0" w:color="auto"/>
            </w:tcBorders>
            <w:vAlign w:val="center"/>
          </w:tcPr>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284"/>
        </w:trPr>
        <w:tc>
          <w:tcPr>
            <w:tcW w:w="78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426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44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r w:rsidR="00121D6B" w:rsidRPr="00A65897" w:rsidTr="005D378B">
        <w:trPr>
          <w:trHeight w:hRule="exact" w:val="400"/>
        </w:trPr>
        <w:tc>
          <w:tcPr>
            <w:tcW w:w="7920" w:type="dxa"/>
            <w:gridSpan w:val="4"/>
            <w:tcBorders>
              <w:top w:val="single" w:sz="6" w:space="0" w:color="auto"/>
              <w:right w:val="single" w:sz="6" w:space="0" w:color="auto"/>
            </w:tcBorders>
          </w:tcPr>
          <w:p w:rsidR="00121D6B" w:rsidRPr="00A65897" w:rsidRDefault="00121D6B" w:rsidP="005D378B">
            <w:pPr>
              <w:spacing w:line="276" w:lineRule="auto"/>
              <w:jc w:val="both"/>
              <w:rPr>
                <w:lang w:val="ro-RO"/>
              </w:rPr>
            </w:pPr>
            <w:r w:rsidRPr="00A65897">
              <w:rPr>
                <w:lang w:val="ro-RO"/>
              </w:rPr>
              <w:t>Valoarea totală</w:t>
            </w:r>
          </w:p>
        </w:tc>
        <w:tc>
          <w:tcPr>
            <w:tcW w:w="1800" w:type="dxa"/>
            <w:tcBorders>
              <w:top w:val="single" w:sz="6" w:space="0" w:color="auto"/>
              <w:left w:val="single" w:sz="6" w:space="0" w:color="auto"/>
              <w:bottom w:val="single" w:sz="6" w:space="0" w:color="auto"/>
              <w:right w:val="single" w:sz="6" w:space="0" w:color="auto"/>
            </w:tcBorders>
          </w:tcPr>
          <w:p w:rsidR="00121D6B" w:rsidRPr="00A65897" w:rsidRDefault="00121D6B" w:rsidP="005D378B">
            <w:pPr>
              <w:spacing w:line="276" w:lineRule="auto"/>
              <w:jc w:val="both"/>
              <w:rPr>
                <w:lang w:val="ro-RO"/>
              </w:rPr>
            </w:pPr>
          </w:p>
          <w:p w:rsidR="00121D6B" w:rsidRPr="00A65897" w:rsidRDefault="00121D6B" w:rsidP="005D378B">
            <w:pPr>
              <w:spacing w:line="276" w:lineRule="auto"/>
              <w:jc w:val="both"/>
              <w:rPr>
                <w:lang w:val="ro-RO"/>
              </w:rPr>
            </w:pPr>
          </w:p>
        </w:tc>
      </w:tr>
    </w:tbl>
    <w:p w:rsidR="00121D6B" w:rsidRPr="00A65897" w:rsidRDefault="00121D6B" w:rsidP="00121D6B">
      <w:pPr>
        <w:spacing w:line="276" w:lineRule="auto"/>
        <w:jc w:val="both"/>
        <w:rPr>
          <w:b/>
          <w:lang w:val="ro-RO"/>
        </w:rPr>
      </w:pPr>
    </w:p>
    <w:p w:rsidR="00121D6B" w:rsidRDefault="00121D6B" w:rsidP="00121D6B">
      <w:pPr>
        <w:spacing w:line="276" w:lineRule="auto"/>
        <w:jc w:val="both"/>
        <w:rPr>
          <w:b/>
          <w:lang w:val="ro-RO"/>
        </w:rPr>
      </w:pPr>
      <w:r>
        <w:rPr>
          <w:b/>
          <w:lang w:val="ro-RO"/>
        </w:rPr>
        <w:t>Acte anexate</w:t>
      </w:r>
    </w:p>
    <w:p w:rsidR="00121D6B" w:rsidRDefault="00121D6B" w:rsidP="00121D6B">
      <w:pPr>
        <w:pBdr>
          <w:top w:val="single" w:sz="12" w:space="1" w:color="auto"/>
          <w:bottom w:val="single" w:sz="12" w:space="1" w:color="auto"/>
        </w:pBdr>
        <w:spacing w:line="276" w:lineRule="auto"/>
        <w:jc w:val="both"/>
        <w:rPr>
          <w:lang w:val="ro-RO"/>
        </w:rPr>
      </w:pPr>
    </w:p>
    <w:p w:rsidR="00121D6B" w:rsidRDefault="00121D6B" w:rsidP="00121D6B">
      <w:pPr>
        <w:pBdr>
          <w:bottom w:val="single" w:sz="12" w:space="1" w:color="auto"/>
          <w:between w:val="single" w:sz="12" w:space="1" w:color="auto"/>
        </w:pBdr>
        <w:spacing w:line="276" w:lineRule="auto"/>
        <w:jc w:val="both"/>
        <w:rPr>
          <w:lang w:val="ro-RO"/>
        </w:rPr>
      </w:pPr>
    </w:p>
    <w:p w:rsidR="00121D6B" w:rsidRDefault="00121D6B" w:rsidP="00121D6B">
      <w:pPr>
        <w:spacing w:line="276" w:lineRule="auto"/>
        <w:jc w:val="both"/>
        <w:rPr>
          <w:b/>
          <w:lang w:val="ro-RO"/>
        </w:rPr>
      </w:pPr>
      <w:r>
        <w:rPr>
          <w:lang w:val="ro-RO"/>
        </w:rPr>
        <w:t>___________________________________________________________________________________</w:t>
      </w:r>
    </w:p>
    <w:p w:rsidR="00121D6B" w:rsidRDefault="00121D6B" w:rsidP="00121D6B">
      <w:pPr>
        <w:spacing w:line="276" w:lineRule="auto"/>
        <w:jc w:val="both"/>
        <w:rPr>
          <w:b/>
          <w:lang w:val="ro-RO"/>
        </w:rPr>
      </w:pPr>
    </w:p>
    <w:p w:rsidR="00121D6B" w:rsidRDefault="00121D6B" w:rsidP="00121D6B">
      <w:pPr>
        <w:spacing w:line="276" w:lineRule="auto"/>
        <w:jc w:val="both"/>
        <w:rPr>
          <w:lang w:val="ro-RO"/>
        </w:rPr>
      </w:pPr>
      <w:r w:rsidRPr="00A65897">
        <w:rPr>
          <w:lang w:val="ro-RO"/>
        </w:rPr>
        <w:t xml:space="preserve">⁫ Împuternicesc operatorul poștal pentru prezentarea </w:t>
      </w:r>
      <w:proofErr w:type="spellStart"/>
      <w:r w:rsidRPr="00A65897">
        <w:rPr>
          <w:lang w:val="ro-RO"/>
        </w:rPr>
        <w:t>trimitrii</w:t>
      </w:r>
      <w:proofErr w:type="spellEnd"/>
      <w:r w:rsidRPr="00A65897">
        <w:rPr>
          <w:lang w:val="ro-RO"/>
        </w:rPr>
        <w:t xml:space="preserve"> poștale internaționale către Serviciul Vamal pentru efectuarea controlului vamal</w:t>
      </w:r>
    </w:p>
    <w:p w:rsidR="00121D6B" w:rsidRDefault="00121D6B" w:rsidP="00121D6B">
      <w:pPr>
        <w:spacing w:line="276" w:lineRule="auto"/>
        <w:jc w:val="both"/>
        <w:rPr>
          <w:lang w:val="ro-RO"/>
        </w:rPr>
      </w:pPr>
    </w:p>
    <w:p w:rsidR="00121D6B" w:rsidRPr="00A65897" w:rsidRDefault="00121D6B" w:rsidP="00121D6B">
      <w:pPr>
        <w:spacing w:line="276" w:lineRule="auto"/>
        <w:jc w:val="both"/>
        <w:rPr>
          <w:b/>
          <w:lang w:val="ro-RO"/>
        </w:rPr>
      </w:pPr>
      <w:r>
        <w:rPr>
          <w:lang w:val="ro-RO"/>
        </w:rPr>
        <w:t xml:space="preserve">Mărfurile sunt pasibile de acordarea scutirilor stabilite de </w:t>
      </w:r>
      <w:r w:rsidRPr="00EE2D7F">
        <w:rPr>
          <w:lang w:val="ro-RO"/>
        </w:rPr>
        <w:t>⁫</w:t>
      </w:r>
      <w:r>
        <w:rPr>
          <w:lang w:val="ro-RO"/>
        </w:rPr>
        <w:t xml:space="preserve"> art.219 Cod Vamal  / </w:t>
      </w:r>
      <w:r w:rsidRPr="00EE2D7F">
        <w:rPr>
          <w:lang w:val="ro-RO"/>
        </w:rPr>
        <w:t>⁫</w:t>
      </w:r>
      <w:r>
        <w:rPr>
          <w:lang w:val="ro-RO"/>
        </w:rPr>
        <w:t xml:space="preserve"> art.220 Cod Vamal</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b/>
          <w:lang w:val="ro-RO"/>
        </w:rPr>
      </w:pPr>
    </w:p>
    <w:p w:rsidR="00121D6B" w:rsidRPr="005D378B" w:rsidRDefault="00121D6B" w:rsidP="00121D6B">
      <w:pPr>
        <w:spacing w:line="276" w:lineRule="auto"/>
        <w:jc w:val="both"/>
        <w:rPr>
          <w:lang w:val="ro-RO"/>
        </w:rPr>
      </w:pPr>
      <w:proofErr w:type="spellStart"/>
      <w:r w:rsidRPr="005D378B">
        <w:rPr>
          <w:lang w:val="ro-RO"/>
        </w:rPr>
        <w:t>Sînt</w:t>
      </w:r>
      <w:proofErr w:type="spellEnd"/>
      <w:r w:rsidRPr="005D378B">
        <w:rPr>
          <w:lang w:val="ro-RO"/>
        </w:rPr>
        <w:t xml:space="preserve"> la curent că </w:t>
      </w:r>
      <w:proofErr w:type="spellStart"/>
      <w:r w:rsidRPr="005D378B">
        <w:rPr>
          <w:lang w:val="ro-RO"/>
        </w:rPr>
        <w:t>anunţarea</w:t>
      </w:r>
      <w:proofErr w:type="spellEnd"/>
      <w:r w:rsidRPr="005D378B">
        <w:rPr>
          <w:lang w:val="ro-RO"/>
        </w:rPr>
        <w:t xml:space="preserve"> în </w:t>
      </w:r>
      <w:proofErr w:type="spellStart"/>
      <w:r w:rsidRPr="005D378B">
        <w:rPr>
          <w:lang w:val="ro-RO"/>
        </w:rPr>
        <w:t>declaraţie</w:t>
      </w:r>
      <w:proofErr w:type="spellEnd"/>
      <w:r w:rsidRPr="005D378B">
        <w:rPr>
          <w:lang w:val="ro-RO"/>
        </w:rPr>
        <w:t xml:space="preserve"> a datelor incorecte atrage după sine responsabilitatea </w:t>
      </w:r>
    </w:p>
    <w:p w:rsidR="00121D6B" w:rsidRPr="00A65897" w:rsidRDefault="00121D6B" w:rsidP="00121D6B">
      <w:pPr>
        <w:spacing w:line="276" w:lineRule="auto"/>
        <w:jc w:val="both"/>
        <w:rPr>
          <w:b/>
          <w:lang w:val="ro-RO"/>
        </w:rPr>
      </w:pPr>
      <w:r w:rsidRPr="005D378B">
        <w:rPr>
          <w:lang w:val="ro-RO"/>
        </w:rPr>
        <w:t xml:space="preserve">conform prevederilor </w:t>
      </w:r>
      <w:proofErr w:type="spellStart"/>
      <w:r w:rsidRPr="005D378B">
        <w:rPr>
          <w:lang w:val="ro-RO"/>
        </w:rPr>
        <w:t>legislaţiei</w:t>
      </w:r>
      <w:proofErr w:type="spellEnd"/>
      <w:r w:rsidRPr="005D378B">
        <w:rPr>
          <w:lang w:val="ro-RO"/>
        </w:rPr>
        <w:t xml:space="preserve"> în vigoare a Republicii Moldova</w:t>
      </w:r>
      <w:r w:rsidRPr="00A65897">
        <w:rPr>
          <w:b/>
          <w:lang w:val="ro-RO"/>
        </w:rPr>
        <w:t>.</w:t>
      </w:r>
    </w:p>
    <w:p w:rsidR="00121D6B" w:rsidRPr="00A65897" w:rsidRDefault="00121D6B" w:rsidP="00121D6B">
      <w:pPr>
        <w:spacing w:line="276" w:lineRule="auto"/>
        <w:jc w:val="both"/>
        <w:rPr>
          <w:b/>
          <w:lang w:val="ro-RO"/>
        </w:rPr>
      </w:pPr>
      <w:r w:rsidRPr="00A65897">
        <w:rPr>
          <w:b/>
          <w:lang w:val="ro-RO"/>
        </w:rPr>
        <w:t xml:space="preserve"> </w:t>
      </w:r>
    </w:p>
    <w:p w:rsidR="00121D6B" w:rsidRPr="00A65897" w:rsidRDefault="00121D6B" w:rsidP="00121D6B">
      <w:pPr>
        <w:spacing w:line="276" w:lineRule="auto"/>
        <w:jc w:val="both"/>
        <w:rPr>
          <w:b/>
          <w:lang w:val="ro-RO"/>
        </w:rPr>
      </w:pPr>
      <w:r w:rsidRPr="00A65897">
        <w:rPr>
          <w:b/>
          <w:lang w:val="ro-RO"/>
        </w:rPr>
        <w:t>"</w:t>
      </w:r>
      <w:r w:rsidRPr="00A65897">
        <w:rPr>
          <w:b/>
          <w:lang w:val="ro-RO"/>
        </w:rPr>
        <w:tab/>
        <w:t>"</w:t>
      </w:r>
      <w:r w:rsidRPr="00A65897">
        <w:rPr>
          <w:b/>
          <w:lang w:val="ro-RO"/>
        </w:rPr>
        <w:tab/>
        <w:t>200</w:t>
      </w:r>
      <w:r w:rsidRPr="00A65897">
        <w:rPr>
          <w:b/>
          <w:lang w:val="ro-RO"/>
        </w:rPr>
        <w:tab/>
        <w:t xml:space="preserve">                                                                                                                                 </w:t>
      </w:r>
      <w:r>
        <w:rPr>
          <w:b/>
          <w:lang w:val="ro-RO"/>
        </w:rPr>
        <w:t xml:space="preserve">                        </w:t>
      </w:r>
      <w:r w:rsidRPr="00A65897">
        <w:rPr>
          <w:b/>
          <w:lang w:val="ro-RO"/>
        </w:rPr>
        <w:t>Semnătura</w:t>
      </w:r>
      <w:r w:rsidRPr="00A65897">
        <w:rPr>
          <w:b/>
          <w:lang w:val="ro-RO"/>
        </w:rPr>
        <w:tab/>
      </w:r>
    </w:p>
    <w:p w:rsidR="00121D6B" w:rsidRPr="00A65897" w:rsidRDefault="00121D6B" w:rsidP="00121D6B">
      <w:pPr>
        <w:spacing w:line="276" w:lineRule="auto"/>
        <w:jc w:val="both"/>
        <w:rPr>
          <w:b/>
          <w:lang w:val="ro-RO"/>
        </w:rPr>
      </w:pPr>
    </w:p>
    <w:p w:rsidR="00121D6B" w:rsidRDefault="00121D6B" w:rsidP="00121D6B">
      <w:pPr>
        <w:spacing w:line="276" w:lineRule="auto"/>
        <w:jc w:val="both"/>
        <w:rPr>
          <w:b/>
          <w:lang w:val="ro-RO"/>
        </w:rPr>
      </w:pPr>
      <w:r w:rsidRPr="00A65897">
        <w:rPr>
          <w:b/>
          <w:lang w:val="ro-RO"/>
        </w:rPr>
        <w:t xml:space="preserve">                                                                                                                                                                                            Notă de serviciu:</w:t>
      </w:r>
    </w:p>
    <w:p w:rsidR="00121D6B" w:rsidRPr="005D378B" w:rsidRDefault="00121D6B" w:rsidP="00121D6B">
      <w:pPr>
        <w:spacing w:line="276" w:lineRule="auto"/>
        <w:jc w:val="both"/>
        <w:rPr>
          <w:lang w:val="ro-RO"/>
        </w:rPr>
      </w:pPr>
      <w:r w:rsidRPr="005D378B">
        <w:rPr>
          <w:lang w:val="ro-RO"/>
        </w:rPr>
        <w:tab/>
        <w:t>_____________________________________________________________________________</w:t>
      </w:r>
    </w:p>
    <w:p w:rsidR="00121D6B" w:rsidRPr="005D378B" w:rsidRDefault="00121D6B" w:rsidP="00121D6B">
      <w:pPr>
        <w:spacing w:line="276" w:lineRule="auto"/>
        <w:jc w:val="both"/>
        <w:rPr>
          <w:lang w:val="ro-RO"/>
        </w:rPr>
      </w:pPr>
      <w:r w:rsidRPr="005D378B">
        <w:rPr>
          <w:lang w:val="ro-RO"/>
        </w:rPr>
        <w:t xml:space="preserve">___________________________________________________________________________________                                                                                                                                                                   </w:t>
      </w:r>
      <w:r w:rsidR="00A93F03">
        <w:rPr>
          <w:lang w:val="ro-RO"/>
        </w:rPr>
        <w:t>_____________________________</w:t>
      </w:r>
      <w:r w:rsidRPr="005D378B">
        <w:rPr>
          <w:lang w:val="ro-RO"/>
        </w:rPr>
        <w:t>__________________________________________</w:t>
      </w:r>
      <w:r w:rsidR="00A93F03">
        <w:rPr>
          <w:lang w:val="ro-RO"/>
        </w:rPr>
        <w:t>____________</w:t>
      </w:r>
    </w:p>
    <w:p w:rsidR="00121D6B" w:rsidRPr="005D378B" w:rsidRDefault="00A93F03" w:rsidP="00121D6B">
      <w:pPr>
        <w:spacing w:line="276" w:lineRule="auto"/>
        <w:jc w:val="both"/>
        <w:rPr>
          <w:lang w:val="ro-RO"/>
        </w:rPr>
      </w:pPr>
      <w:r>
        <w:rPr>
          <w:lang w:val="ro-RO"/>
        </w:rPr>
        <w:t>___</w:t>
      </w:r>
      <w:r w:rsidR="00121D6B" w:rsidRPr="005D378B">
        <w:rPr>
          <w:lang w:val="ro-RO"/>
        </w:rPr>
        <w:t>______________________________________________</w:t>
      </w:r>
      <w:r>
        <w:rPr>
          <w:lang w:val="ro-RO"/>
        </w:rPr>
        <w:t>_______________________________</w:t>
      </w:r>
      <w:r w:rsidR="00121D6B" w:rsidRPr="005D378B">
        <w:rPr>
          <w:lang w:val="ro-RO"/>
        </w:rPr>
        <w:t>________________________________________________________________________________________________________________________________________________________________</w:t>
      </w:r>
    </w:p>
    <w:p w:rsidR="00121D6B" w:rsidRPr="00A65897" w:rsidRDefault="00121D6B" w:rsidP="00121D6B">
      <w:pPr>
        <w:spacing w:line="276" w:lineRule="auto"/>
        <w:jc w:val="both"/>
        <w:rPr>
          <w:b/>
          <w:lang w:val="ro-RO"/>
        </w:rPr>
      </w:pPr>
    </w:p>
    <w:p w:rsidR="00121D6B" w:rsidRPr="00A65897" w:rsidRDefault="00121D6B" w:rsidP="00121D6B">
      <w:pPr>
        <w:spacing w:line="276" w:lineRule="auto"/>
        <w:jc w:val="both"/>
        <w:rPr>
          <w:b/>
          <w:lang w:val="ro-RO"/>
        </w:rPr>
      </w:pPr>
      <w:r w:rsidRPr="00A65897">
        <w:rPr>
          <w:b/>
          <w:lang w:val="ro-RO"/>
        </w:rPr>
        <w:t xml:space="preserve">            L.Ş.</w:t>
      </w:r>
      <w:r w:rsidRPr="00A65897">
        <w:rPr>
          <w:b/>
          <w:lang w:val="ro-RO"/>
        </w:rPr>
        <w:tab/>
      </w:r>
      <w:r w:rsidRPr="00A65897">
        <w:rPr>
          <w:b/>
          <w:lang w:val="ro-RO"/>
        </w:rPr>
        <w:tab/>
      </w:r>
    </w:p>
    <w:p w:rsidR="00121D6B" w:rsidRPr="00A65897" w:rsidRDefault="00121D6B" w:rsidP="00121D6B">
      <w:pPr>
        <w:spacing w:line="276" w:lineRule="auto"/>
        <w:jc w:val="both"/>
        <w:rPr>
          <w:b/>
          <w:lang w:val="ro-RO"/>
        </w:rPr>
      </w:pPr>
    </w:p>
    <w:p w:rsidR="00121D6B" w:rsidRDefault="00121D6B" w:rsidP="00121D6B">
      <w:pPr>
        <w:spacing w:line="276" w:lineRule="auto"/>
        <w:jc w:val="both"/>
        <w:rPr>
          <w:lang w:val="ro-RO"/>
        </w:rPr>
      </w:pPr>
    </w:p>
    <w:p w:rsidR="00121D6B" w:rsidRDefault="00121D6B" w:rsidP="00121D6B">
      <w:pPr>
        <w:spacing w:line="276" w:lineRule="auto"/>
        <w:jc w:val="both"/>
        <w:rPr>
          <w:lang w:val="ro-RO"/>
        </w:rPr>
      </w:pPr>
    </w:p>
    <w:p w:rsidR="00837BBE" w:rsidRPr="007C5DB1" w:rsidRDefault="00537011" w:rsidP="00372AB2">
      <w:pPr>
        <w:pStyle w:val="a9"/>
        <w:tabs>
          <w:tab w:val="left" w:pos="0"/>
          <w:tab w:val="left" w:pos="851"/>
        </w:tabs>
        <w:ind w:left="0"/>
        <w:jc w:val="both"/>
        <w:rPr>
          <w:sz w:val="28"/>
          <w:szCs w:val="28"/>
          <w:lang w:val="ro-RO"/>
        </w:rPr>
      </w:pPr>
      <w:r w:rsidRPr="007C5DB1">
        <w:rPr>
          <w:sz w:val="28"/>
          <w:szCs w:val="28"/>
          <w:lang w:val="ro-RO"/>
        </w:rPr>
        <w:t xml:space="preserve">       </w:t>
      </w:r>
      <w:r w:rsidRPr="001C0C74">
        <w:rPr>
          <w:b/>
          <w:sz w:val="28"/>
          <w:szCs w:val="28"/>
          <w:lang w:val="ro-RO"/>
        </w:rPr>
        <w:t>4.</w:t>
      </w:r>
      <w:r w:rsidRPr="007C5DB1">
        <w:rPr>
          <w:sz w:val="28"/>
          <w:szCs w:val="28"/>
          <w:lang w:val="ro-RO"/>
        </w:rPr>
        <w:t xml:space="preserve"> </w:t>
      </w:r>
      <w:r w:rsidR="00FE6988" w:rsidRPr="007C5DB1">
        <w:rPr>
          <w:sz w:val="28"/>
          <w:szCs w:val="28"/>
          <w:lang w:val="ro-RO"/>
        </w:rPr>
        <w:t xml:space="preserve">Responsabilitatea pentru executarea prezentului </w:t>
      </w:r>
      <w:r w:rsidR="00837BBE" w:rsidRPr="007C5DB1">
        <w:rPr>
          <w:sz w:val="28"/>
          <w:szCs w:val="28"/>
          <w:lang w:val="ro-RO"/>
        </w:rPr>
        <w:t>o</w:t>
      </w:r>
      <w:r w:rsidR="00FE6988" w:rsidRPr="007C5DB1">
        <w:rPr>
          <w:sz w:val="28"/>
          <w:szCs w:val="28"/>
          <w:lang w:val="ro-RO"/>
        </w:rPr>
        <w:t>rdin se pune în sarcina șefilor birourilor vamale, care îl</w:t>
      </w:r>
      <w:r w:rsidR="009361E4" w:rsidRPr="007C5DB1">
        <w:rPr>
          <w:sz w:val="28"/>
          <w:szCs w:val="28"/>
          <w:lang w:val="ro-RO"/>
        </w:rPr>
        <w:t xml:space="preserve"> </w:t>
      </w:r>
      <w:r w:rsidR="00B70960" w:rsidRPr="007C5DB1">
        <w:rPr>
          <w:sz w:val="28"/>
          <w:szCs w:val="28"/>
          <w:lang w:val="ro-RO"/>
        </w:rPr>
        <w:t>vor</w:t>
      </w:r>
      <w:r w:rsidR="00A75B00" w:rsidRPr="007C5DB1">
        <w:rPr>
          <w:sz w:val="28"/>
          <w:szCs w:val="28"/>
          <w:lang w:val="ro-RO"/>
        </w:rPr>
        <w:t xml:space="preserve"> </w:t>
      </w:r>
      <w:r w:rsidR="00B70960" w:rsidRPr="007C5DB1">
        <w:rPr>
          <w:sz w:val="28"/>
          <w:szCs w:val="28"/>
          <w:lang w:val="ro-RO"/>
        </w:rPr>
        <w:t xml:space="preserve">aduce la </w:t>
      </w:r>
      <w:proofErr w:type="spellStart"/>
      <w:r w:rsidR="00B70960" w:rsidRPr="007C5DB1">
        <w:rPr>
          <w:sz w:val="28"/>
          <w:szCs w:val="28"/>
          <w:lang w:val="ro-RO"/>
        </w:rPr>
        <w:t>cunoştinţa</w:t>
      </w:r>
      <w:proofErr w:type="spellEnd"/>
      <w:r w:rsidR="00A75B00" w:rsidRPr="007C5DB1">
        <w:rPr>
          <w:sz w:val="28"/>
          <w:szCs w:val="28"/>
          <w:lang w:val="ro-RO"/>
        </w:rPr>
        <w:t xml:space="preserve"> </w:t>
      </w:r>
      <w:proofErr w:type="spellStart"/>
      <w:r w:rsidR="00B70960" w:rsidRPr="007C5DB1">
        <w:rPr>
          <w:sz w:val="28"/>
          <w:szCs w:val="28"/>
          <w:lang w:val="ro-RO"/>
        </w:rPr>
        <w:t>funcţionarilor</w:t>
      </w:r>
      <w:proofErr w:type="spellEnd"/>
      <w:r w:rsidR="00A75B00" w:rsidRPr="007C5DB1">
        <w:rPr>
          <w:sz w:val="28"/>
          <w:szCs w:val="28"/>
          <w:lang w:val="ro-RO"/>
        </w:rPr>
        <w:t xml:space="preserve"> </w:t>
      </w:r>
      <w:r w:rsidR="00B70960" w:rsidRPr="007C5DB1">
        <w:rPr>
          <w:sz w:val="28"/>
          <w:szCs w:val="28"/>
          <w:lang w:val="ro-RO"/>
        </w:rPr>
        <w:t>vamali, brokerilor</w:t>
      </w:r>
      <w:r w:rsidR="00A75B00" w:rsidRPr="007C5DB1">
        <w:rPr>
          <w:sz w:val="28"/>
          <w:szCs w:val="28"/>
          <w:lang w:val="ro-RO"/>
        </w:rPr>
        <w:t xml:space="preserve"> </w:t>
      </w:r>
      <w:r w:rsidR="00B70960" w:rsidRPr="007C5DB1">
        <w:rPr>
          <w:sz w:val="28"/>
          <w:szCs w:val="28"/>
          <w:lang w:val="ro-RO"/>
        </w:rPr>
        <w:t>vamali</w:t>
      </w:r>
      <w:r w:rsidR="00A75B00" w:rsidRPr="007C5DB1">
        <w:rPr>
          <w:sz w:val="28"/>
          <w:szCs w:val="28"/>
          <w:lang w:val="ro-RO"/>
        </w:rPr>
        <w:t xml:space="preserve"> </w:t>
      </w:r>
      <w:proofErr w:type="spellStart"/>
      <w:r w:rsidR="00B70960" w:rsidRPr="007C5DB1">
        <w:rPr>
          <w:sz w:val="28"/>
          <w:szCs w:val="28"/>
          <w:lang w:val="ro-RO"/>
        </w:rPr>
        <w:t>şi</w:t>
      </w:r>
      <w:proofErr w:type="spellEnd"/>
      <w:r w:rsidR="00B70960" w:rsidRPr="007C5DB1">
        <w:rPr>
          <w:sz w:val="28"/>
          <w:szCs w:val="28"/>
          <w:lang w:val="ro-RO"/>
        </w:rPr>
        <w:t xml:space="preserve"> </w:t>
      </w:r>
      <w:proofErr w:type="spellStart"/>
      <w:r w:rsidR="00B70960" w:rsidRPr="007C5DB1">
        <w:rPr>
          <w:sz w:val="28"/>
          <w:szCs w:val="28"/>
          <w:lang w:val="ro-RO"/>
        </w:rPr>
        <w:t>declaranţilor</w:t>
      </w:r>
      <w:proofErr w:type="spellEnd"/>
      <w:r w:rsidR="00A75B00" w:rsidRPr="007C5DB1">
        <w:rPr>
          <w:sz w:val="28"/>
          <w:szCs w:val="28"/>
          <w:lang w:val="ro-RO"/>
        </w:rPr>
        <w:t xml:space="preserve"> </w:t>
      </w:r>
      <w:r w:rsidR="00B70960" w:rsidRPr="007C5DB1">
        <w:rPr>
          <w:sz w:val="28"/>
          <w:szCs w:val="28"/>
          <w:lang w:val="ro-RO"/>
        </w:rPr>
        <w:t>în</w:t>
      </w:r>
      <w:r w:rsidR="00A75B00" w:rsidRPr="007C5DB1">
        <w:rPr>
          <w:sz w:val="28"/>
          <w:szCs w:val="28"/>
          <w:lang w:val="ro-RO"/>
        </w:rPr>
        <w:t xml:space="preserve"> </w:t>
      </w:r>
      <w:r w:rsidR="00B70960" w:rsidRPr="007C5DB1">
        <w:rPr>
          <w:sz w:val="28"/>
          <w:szCs w:val="28"/>
          <w:lang w:val="ro-RO"/>
        </w:rPr>
        <w:t>nume</w:t>
      </w:r>
      <w:r w:rsidR="00A75B00" w:rsidRPr="007C5DB1">
        <w:rPr>
          <w:sz w:val="28"/>
          <w:szCs w:val="28"/>
          <w:lang w:val="ro-RO"/>
        </w:rPr>
        <w:t xml:space="preserve"> </w:t>
      </w:r>
      <w:r w:rsidR="00B70960" w:rsidRPr="007C5DB1">
        <w:rPr>
          <w:sz w:val="28"/>
          <w:szCs w:val="28"/>
          <w:lang w:val="ro-RO"/>
        </w:rPr>
        <w:t>propriu.</w:t>
      </w:r>
    </w:p>
    <w:p w:rsidR="00837BBE" w:rsidRPr="007C5DB1" w:rsidRDefault="001D32AB" w:rsidP="00372AB2">
      <w:pPr>
        <w:tabs>
          <w:tab w:val="left" w:pos="0"/>
          <w:tab w:val="left" w:pos="851"/>
        </w:tabs>
        <w:jc w:val="both"/>
        <w:rPr>
          <w:sz w:val="28"/>
          <w:szCs w:val="28"/>
          <w:lang w:val="ro-RO"/>
        </w:rPr>
      </w:pPr>
      <w:r w:rsidRPr="007C5DB1">
        <w:rPr>
          <w:sz w:val="28"/>
          <w:szCs w:val="28"/>
          <w:lang w:val="ro-RO"/>
        </w:rPr>
        <w:t xml:space="preserve">        </w:t>
      </w:r>
      <w:r w:rsidR="001C0C74" w:rsidRPr="001C0C74">
        <w:rPr>
          <w:b/>
          <w:sz w:val="28"/>
          <w:szCs w:val="28"/>
          <w:lang w:val="ro-RO"/>
        </w:rPr>
        <w:t>5</w:t>
      </w:r>
      <w:r w:rsidR="00372AB2" w:rsidRPr="001C0C74">
        <w:rPr>
          <w:b/>
          <w:sz w:val="28"/>
          <w:szCs w:val="28"/>
          <w:lang w:val="ro-RO"/>
        </w:rPr>
        <w:t>.</w:t>
      </w:r>
      <w:r w:rsidR="00372AB2" w:rsidRPr="007C5DB1">
        <w:rPr>
          <w:sz w:val="28"/>
          <w:szCs w:val="28"/>
          <w:lang w:val="ro-RO"/>
        </w:rPr>
        <w:t xml:space="preserve"> </w:t>
      </w:r>
      <w:r w:rsidR="00003A4B" w:rsidRPr="007C5DB1">
        <w:rPr>
          <w:sz w:val="28"/>
          <w:szCs w:val="28"/>
          <w:lang w:val="ro-RO"/>
        </w:rPr>
        <w:t>Controlul</w:t>
      </w:r>
      <w:r w:rsidR="00A75B00" w:rsidRPr="007C5DB1">
        <w:rPr>
          <w:sz w:val="28"/>
          <w:szCs w:val="28"/>
          <w:lang w:val="ro-RO"/>
        </w:rPr>
        <w:t xml:space="preserve"> </w:t>
      </w:r>
      <w:r w:rsidR="00003A4B" w:rsidRPr="007C5DB1">
        <w:rPr>
          <w:sz w:val="28"/>
          <w:szCs w:val="28"/>
          <w:lang w:val="ro-RO"/>
        </w:rPr>
        <w:t>asupra</w:t>
      </w:r>
      <w:r w:rsidR="00A75B00" w:rsidRPr="007C5DB1">
        <w:rPr>
          <w:sz w:val="28"/>
          <w:szCs w:val="28"/>
          <w:lang w:val="ro-RO"/>
        </w:rPr>
        <w:t xml:space="preserve"> </w:t>
      </w:r>
      <w:r w:rsidR="00003A4B" w:rsidRPr="007C5DB1">
        <w:rPr>
          <w:sz w:val="28"/>
          <w:szCs w:val="28"/>
          <w:lang w:val="ro-RO"/>
        </w:rPr>
        <w:t>executării</w:t>
      </w:r>
      <w:r w:rsidR="00A75B00" w:rsidRPr="007C5DB1">
        <w:rPr>
          <w:sz w:val="28"/>
          <w:szCs w:val="28"/>
          <w:lang w:val="ro-RO"/>
        </w:rPr>
        <w:t xml:space="preserve"> </w:t>
      </w:r>
      <w:r w:rsidR="00003A4B" w:rsidRPr="007C5DB1">
        <w:rPr>
          <w:sz w:val="28"/>
          <w:szCs w:val="28"/>
          <w:lang w:val="ro-RO"/>
        </w:rPr>
        <w:t>prezentului</w:t>
      </w:r>
      <w:r w:rsidR="00A75B00" w:rsidRPr="007C5DB1">
        <w:rPr>
          <w:sz w:val="28"/>
          <w:szCs w:val="28"/>
          <w:lang w:val="ro-RO"/>
        </w:rPr>
        <w:t xml:space="preserve"> </w:t>
      </w:r>
      <w:r w:rsidR="00943B57" w:rsidRPr="007C5DB1">
        <w:rPr>
          <w:sz w:val="28"/>
          <w:szCs w:val="28"/>
          <w:lang w:val="ro-RO"/>
        </w:rPr>
        <w:t>o</w:t>
      </w:r>
      <w:r w:rsidR="00003A4B" w:rsidRPr="007C5DB1">
        <w:rPr>
          <w:sz w:val="28"/>
          <w:szCs w:val="28"/>
          <w:lang w:val="ro-RO"/>
        </w:rPr>
        <w:t>rdin se pune</w:t>
      </w:r>
      <w:r w:rsidR="00A75B00" w:rsidRPr="007C5DB1">
        <w:rPr>
          <w:sz w:val="28"/>
          <w:szCs w:val="28"/>
          <w:lang w:val="ro-RO"/>
        </w:rPr>
        <w:t xml:space="preserve"> </w:t>
      </w:r>
      <w:r w:rsidR="00003A4B" w:rsidRPr="007C5DB1">
        <w:rPr>
          <w:sz w:val="28"/>
          <w:szCs w:val="28"/>
          <w:lang w:val="ro-RO"/>
        </w:rPr>
        <w:t>în</w:t>
      </w:r>
      <w:r w:rsidR="00A75B00" w:rsidRPr="007C5DB1">
        <w:rPr>
          <w:sz w:val="28"/>
          <w:szCs w:val="28"/>
          <w:lang w:val="ro-RO"/>
        </w:rPr>
        <w:t xml:space="preserve"> </w:t>
      </w:r>
      <w:r w:rsidR="00003A4B" w:rsidRPr="007C5DB1">
        <w:rPr>
          <w:sz w:val="28"/>
          <w:szCs w:val="28"/>
          <w:lang w:val="ro-RO"/>
        </w:rPr>
        <w:t>sarcina</w:t>
      </w:r>
      <w:r w:rsidR="00E84A61" w:rsidRPr="007C5DB1">
        <w:rPr>
          <w:sz w:val="28"/>
          <w:szCs w:val="28"/>
          <w:lang w:val="ro-RO"/>
        </w:rPr>
        <w:t xml:space="preserve"> Departamentului venituri </w:t>
      </w:r>
      <w:proofErr w:type="spellStart"/>
      <w:r w:rsidR="00E84A61" w:rsidRPr="007C5DB1">
        <w:rPr>
          <w:sz w:val="28"/>
          <w:szCs w:val="28"/>
          <w:lang w:val="ro-RO"/>
        </w:rPr>
        <w:t>şi</w:t>
      </w:r>
      <w:proofErr w:type="spellEnd"/>
      <w:r w:rsidR="00E84A61" w:rsidRPr="007C5DB1">
        <w:rPr>
          <w:sz w:val="28"/>
          <w:szCs w:val="28"/>
          <w:lang w:val="ro-RO"/>
        </w:rPr>
        <w:t xml:space="preserve"> control vamal</w:t>
      </w:r>
      <w:r w:rsidR="00003A4B" w:rsidRPr="007C5DB1">
        <w:rPr>
          <w:sz w:val="28"/>
          <w:szCs w:val="28"/>
          <w:lang w:val="ro-RO"/>
        </w:rPr>
        <w:t>.</w:t>
      </w:r>
    </w:p>
    <w:p w:rsidR="00003A4B" w:rsidRPr="007C5DB1" w:rsidRDefault="001D32AB" w:rsidP="00372AB2">
      <w:pPr>
        <w:tabs>
          <w:tab w:val="left" w:pos="0"/>
          <w:tab w:val="left" w:pos="66"/>
        </w:tabs>
        <w:jc w:val="both"/>
        <w:rPr>
          <w:sz w:val="28"/>
          <w:szCs w:val="28"/>
          <w:lang w:val="ro-RO"/>
        </w:rPr>
      </w:pPr>
      <w:r w:rsidRPr="007C5DB1">
        <w:rPr>
          <w:sz w:val="28"/>
          <w:szCs w:val="28"/>
          <w:lang w:val="ro-RO"/>
        </w:rPr>
        <w:t xml:space="preserve">        </w:t>
      </w:r>
      <w:r w:rsidR="001C0C74" w:rsidRPr="001C0C74">
        <w:rPr>
          <w:b/>
          <w:sz w:val="28"/>
          <w:szCs w:val="28"/>
          <w:lang w:val="ro-RO"/>
        </w:rPr>
        <w:t>6</w:t>
      </w:r>
      <w:r w:rsidR="00372AB2" w:rsidRPr="001C0C74">
        <w:rPr>
          <w:b/>
          <w:sz w:val="28"/>
          <w:szCs w:val="28"/>
          <w:lang w:val="ro-RO"/>
        </w:rPr>
        <w:t>.</w:t>
      </w:r>
      <w:r w:rsidR="00372AB2" w:rsidRPr="007C5DB1">
        <w:rPr>
          <w:sz w:val="28"/>
          <w:szCs w:val="28"/>
          <w:lang w:val="ro-RO"/>
        </w:rPr>
        <w:t xml:space="preserve"> </w:t>
      </w:r>
      <w:r w:rsidR="00003A4B" w:rsidRPr="007C5DB1">
        <w:rPr>
          <w:sz w:val="28"/>
          <w:szCs w:val="28"/>
          <w:lang w:val="ro-RO"/>
        </w:rPr>
        <w:t>Prezentul</w:t>
      </w:r>
      <w:r w:rsidR="00A75B00" w:rsidRPr="007C5DB1">
        <w:rPr>
          <w:sz w:val="28"/>
          <w:szCs w:val="28"/>
          <w:lang w:val="ro-RO"/>
        </w:rPr>
        <w:t xml:space="preserve"> </w:t>
      </w:r>
      <w:r w:rsidR="00943B57" w:rsidRPr="007C5DB1">
        <w:rPr>
          <w:sz w:val="28"/>
          <w:szCs w:val="28"/>
          <w:lang w:val="ro-RO"/>
        </w:rPr>
        <w:t>o</w:t>
      </w:r>
      <w:r w:rsidR="00003A4B" w:rsidRPr="007C5DB1">
        <w:rPr>
          <w:sz w:val="28"/>
          <w:szCs w:val="28"/>
          <w:lang w:val="ro-RO"/>
        </w:rPr>
        <w:t>rdin</w:t>
      </w:r>
      <w:r w:rsidR="00A75B00" w:rsidRPr="007C5DB1">
        <w:rPr>
          <w:sz w:val="28"/>
          <w:szCs w:val="28"/>
          <w:lang w:val="ro-RO"/>
        </w:rPr>
        <w:t xml:space="preserve"> </w:t>
      </w:r>
      <w:r w:rsidR="00003A4B" w:rsidRPr="007C5DB1">
        <w:rPr>
          <w:sz w:val="28"/>
          <w:szCs w:val="28"/>
          <w:lang w:val="ro-RO"/>
        </w:rPr>
        <w:t>intră</w:t>
      </w:r>
      <w:r w:rsidR="00A75B00" w:rsidRPr="007C5DB1">
        <w:rPr>
          <w:sz w:val="28"/>
          <w:szCs w:val="28"/>
          <w:lang w:val="ro-RO"/>
        </w:rPr>
        <w:t xml:space="preserve"> </w:t>
      </w:r>
      <w:r w:rsidR="00003A4B" w:rsidRPr="007C5DB1">
        <w:rPr>
          <w:sz w:val="28"/>
          <w:szCs w:val="28"/>
          <w:lang w:val="ro-RO"/>
        </w:rPr>
        <w:t>în</w:t>
      </w:r>
      <w:r w:rsidR="00A75B00" w:rsidRPr="007C5DB1">
        <w:rPr>
          <w:sz w:val="28"/>
          <w:szCs w:val="28"/>
          <w:lang w:val="ro-RO"/>
        </w:rPr>
        <w:t xml:space="preserve"> </w:t>
      </w:r>
      <w:r w:rsidR="00003A4B" w:rsidRPr="007C5DB1">
        <w:rPr>
          <w:sz w:val="28"/>
          <w:szCs w:val="28"/>
          <w:lang w:val="ro-RO"/>
        </w:rPr>
        <w:t>vigoare la data publicării</w:t>
      </w:r>
      <w:r w:rsidR="00A75B00" w:rsidRPr="007C5DB1">
        <w:rPr>
          <w:sz w:val="28"/>
          <w:szCs w:val="28"/>
          <w:lang w:val="ro-RO"/>
        </w:rPr>
        <w:t xml:space="preserve"> </w:t>
      </w:r>
      <w:r w:rsidR="00003A4B" w:rsidRPr="007C5DB1">
        <w:rPr>
          <w:sz w:val="28"/>
          <w:szCs w:val="28"/>
          <w:lang w:val="ro-RO"/>
        </w:rPr>
        <w:t>în</w:t>
      </w:r>
      <w:r w:rsidR="00A75B00" w:rsidRPr="007C5DB1">
        <w:rPr>
          <w:sz w:val="28"/>
          <w:szCs w:val="28"/>
          <w:lang w:val="ro-RO"/>
        </w:rPr>
        <w:t xml:space="preserve"> </w:t>
      </w:r>
      <w:r w:rsidR="00003A4B" w:rsidRPr="007C5DB1">
        <w:rPr>
          <w:sz w:val="28"/>
          <w:szCs w:val="28"/>
          <w:lang w:val="ro-RO"/>
        </w:rPr>
        <w:t>Monitorul</w:t>
      </w:r>
      <w:r w:rsidR="00A75B00" w:rsidRPr="007C5DB1">
        <w:rPr>
          <w:sz w:val="28"/>
          <w:szCs w:val="28"/>
          <w:lang w:val="ro-RO"/>
        </w:rPr>
        <w:t xml:space="preserve"> </w:t>
      </w:r>
      <w:r w:rsidR="00003A4B" w:rsidRPr="007C5DB1">
        <w:rPr>
          <w:sz w:val="28"/>
          <w:szCs w:val="28"/>
          <w:lang w:val="ro-RO"/>
        </w:rPr>
        <w:t>Oficial al Republici</w:t>
      </w:r>
      <w:r w:rsidR="00D10AE6" w:rsidRPr="007C5DB1">
        <w:rPr>
          <w:sz w:val="28"/>
          <w:szCs w:val="28"/>
          <w:lang w:val="ro-RO"/>
        </w:rPr>
        <w:t>i</w:t>
      </w:r>
      <w:r w:rsidR="00003A4B" w:rsidRPr="007C5DB1">
        <w:rPr>
          <w:sz w:val="28"/>
          <w:szCs w:val="28"/>
          <w:lang w:val="ro-RO"/>
        </w:rPr>
        <w:t xml:space="preserve"> Moldova</w:t>
      </w:r>
      <w:r w:rsidR="002A539C" w:rsidRPr="007C5DB1">
        <w:rPr>
          <w:sz w:val="28"/>
          <w:szCs w:val="28"/>
          <w:lang w:val="ro-RO"/>
        </w:rPr>
        <w:t>.</w:t>
      </w:r>
    </w:p>
    <w:p w:rsidR="002A539C" w:rsidRPr="007C5DB1" w:rsidRDefault="002A539C" w:rsidP="005C1B44">
      <w:pPr>
        <w:rPr>
          <w:sz w:val="28"/>
          <w:szCs w:val="28"/>
          <w:lang w:val="ro-RO"/>
        </w:rPr>
      </w:pPr>
    </w:p>
    <w:p w:rsidR="00002599" w:rsidRPr="007C5DB1" w:rsidRDefault="00002599" w:rsidP="005C1B44">
      <w:pPr>
        <w:rPr>
          <w:sz w:val="28"/>
          <w:szCs w:val="28"/>
          <w:lang w:val="ro-RO"/>
        </w:rPr>
      </w:pPr>
    </w:p>
    <w:p w:rsidR="002A539C" w:rsidRPr="007C5DB1" w:rsidRDefault="006E78A8" w:rsidP="005C1B44">
      <w:pPr>
        <w:rPr>
          <w:b/>
          <w:sz w:val="28"/>
          <w:szCs w:val="28"/>
          <w:lang w:val="ro-RO"/>
        </w:rPr>
      </w:pPr>
      <w:r w:rsidRPr="007C5DB1">
        <w:rPr>
          <w:b/>
          <w:sz w:val="28"/>
          <w:szCs w:val="28"/>
          <w:lang w:val="ro-RO"/>
        </w:rPr>
        <w:t xml:space="preserve">        </w:t>
      </w:r>
      <w:r w:rsidR="00002599" w:rsidRPr="007C5DB1">
        <w:rPr>
          <w:b/>
          <w:sz w:val="28"/>
          <w:szCs w:val="28"/>
          <w:lang w:val="ro-RO"/>
        </w:rPr>
        <w:t xml:space="preserve"> </w:t>
      </w:r>
      <w:r w:rsidR="002A539C" w:rsidRPr="007C5DB1">
        <w:rPr>
          <w:b/>
          <w:sz w:val="28"/>
          <w:szCs w:val="28"/>
          <w:lang w:val="ro-RO"/>
        </w:rPr>
        <w:t xml:space="preserve">Director                                             </w:t>
      </w:r>
      <w:r w:rsidR="00002599" w:rsidRPr="007C5DB1">
        <w:rPr>
          <w:b/>
          <w:sz w:val="28"/>
          <w:szCs w:val="28"/>
          <w:lang w:val="ro-RO"/>
        </w:rPr>
        <w:t xml:space="preserve">                       Igor TALMAZAN</w:t>
      </w:r>
    </w:p>
    <w:p w:rsidR="005C1B44" w:rsidRPr="007C5DB1" w:rsidRDefault="005C1B44" w:rsidP="002A539C">
      <w:pPr>
        <w:rPr>
          <w:lang w:val="ro-RO"/>
        </w:rPr>
      </w:pPr>
    </w:p>
    <w:p w:rsidR="006E78A8" w:rsidRPr="007C5DB1" w:rsidRDefault="006E78A8" w:rsidP="002A539C">
      <w:pPr>
        <w:rPr>
          <w:lang w:val="ro-RO"/>
        </w:rPr>
      </w:pPr>
    </w:p>
    <w:p w:rsidR="006E78A8" w:rsidRPr="007C5DB1" w:rsidRDefault="006E78A8" w:rsidP="002A539C">
      <w:pPr>
        <w:rPr>
          <w:lang w:val="ro-RO"/>
        </w:rPr>
      </w:pPr>
    </w:p>
    <w:p w:rsidR="006E78A8" w:rsidRPr="007C5DB1" w:rsidRDefault="006E78A8"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A75B00" w:rsidRPr="007C5DB1" w:rsidRDefault="00A75B00" w:rsidP="002A539C">
      <w:pPr>
        <w:rPr>
          <w:lang w:val="ro-RO"/>
        </w:rPr>
      </w:pPr>
    </w:p>
    <w:p w:rsidR="001C0C74" w:rsidRDefault="001C0C74" w:rsidP="002A539C">
      <w:pPr>
        <w:rPr>
          <w:lang w:val="ro-RO"/>
        </w:rPr>
      </w:pPr>
    </w:p>
    <w:p w:rsidR="001C0C74" w:rsidRDefault="001C0C74" w:rsidP="002A539C">
      <w:pPr>
        <w:rPr>
          <w:lang w:val="ro-RO"/>
        </w:rPr>
      </w:pPr>
    </w:p>
    <w:p w:rsidR="001C0C74" w:rsidRDefault="001C0C74" w:rsidP="002A539C">
      <w:pPr>
        <w:rPr>
          <w:lang w:val="ro-RO"/>
        </w:rPr>
      </w:pPr>
    </w:p>
    <w:p w:rsidR="001C0C74" w:rsidRDefault="001C0C74"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CF0572" w:rsidRDefault="00CF0572" w:rsidP="002A539C">
      <w:pPr>
        <w:rPr>
          <w:lang w:val="ro-RO"/>
        </w:rPr>
      </w:pPr>
    </w:p>
    <w:p w:rsidR="001C0C74" w:rsidRPr="007C5DB1" w:rsidRDefault="001C0C74" w:rsidP="002A539C">
      <w:pPr>
        <w:rPr>
          <w:lang w:val="ro-RO"/>
        </w:rPr>
      </w:pPr>
    </w:p>
    <w:p w:rsidR="00A75B00" w:rsidRPr="007C5DB1" w:rsidRDefault="00A75B00" w:rsidP="002A539C">
      <w:pPr>
        <w:rPr>
          <w:lang w:val="ro-RO"/>
        </w:rPr>
      </w:pPr>
    </w:p>
    <w:p w:rsidR="00A75B00" w:rsidRPr="007C5DB1" w:rsidRDefault="00A75B00" w:rsidP="002A539C">
      <w:pPr>
        <w:rPr>
          <w:lang w:val="ro-RO"/>
        </w:rPr>
      </w:pPr>
    </w:p>
    <w:sectPr w:rsidR="00A75B00" w:rsidRPr="007C5DB1" w:rsidSect="00BB5E29">
      <w:pgSz w:w="11906" w:h="16838"/>
      <w:pgMar w:top="1134"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7A0"/>
    <w:multiLevelType w:val="hybridMultilevel"/>
    <w:tmpl w:val="CBC4B7BE"/>
    <w:lvl w:ilvl="0" w:tplc="D39A3E1A">
      <w:start w:val="15"/>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BF200CD"/>
    <w:multiLevelType w:val="hybridMultilevel"/>
    <w:tmpl w:val="4DAADBAA"/>
    <w:lvl w:ilvl="0" w:tplc="8836F440">
      <w:start w:val="6"/>
      <w:numFmt w:val="lowerLetter"/>
      <w:lvlText w:val="%1)"/>
      <w:lvlJc w:val="left"/>
      <w:pPr>
        <w:ind w:left="915" w:hanging="360"/>
      </w:pPr>
      <w:rPr>
        <w:rFonts w:hint="default"/>
        <w:i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115E6AAF"/>
    <w:multiLevelType w:val="hybridMultilevel"/>
    <w:tmpl w:val="7BB8C87A"/>
    <w:lvl w:ilvl="0" w:tplc="2542C7E0">
      <w:start w:val="18"/>
      <w:numFmt w:val="lowerLett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117562A8"/>
    <w:multiLevelType w:val="hybridMultilevel"/>
    <w:tmpl w:val="0562C9C6"/>
    <w:lvl w:ilvl="0" w:tplc="7E98018E">
      <w:start w:val="8"/>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19E03E2"/>
    <w:multiLevelType w:val="hybridMultilevel"/>
    <w:tmpl w:val="B06A7E02"/>
    <w:lvl w:ilvl="0" w:tplc="0040DF00">
      <w:start w:val="5"/>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2724197"/>
    <w:multiLevelType w:val="hybridMultilevel"/>
    <w:tmpl w:val="2A429BAA"/>
    <w:lvl w:ilvl="0" w:tplc="2966AC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0E20EB"/>
    <w:multiLevelType w:val="hybridMultilevel"/>
    <w:tmpl w:val="44FE1158"/>
    <w:lvl w:ilvl="0" w:tplc="DD74389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AB7BFE"/>
    <w:multiLevelType w:val="hybridMultilevel"/>
    <w:tmpl w:val="4106CDDE"/>
    <w:lvl w:ilvl="0" w:tplc="60D0746E">
      <w:start w:val="1"/>
      <w:numFmt w:val="lowerLetter"/>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B204BE"/>
    <w:multiLevelType w:val="hybridMultilevel"/>
    <w:tmpl w:val="1108E4AE"/>
    <w:lvl w:ilvl="0" w:tplc="668094A2">
      <w:start w:val="5"/>
      <w:numFmt w:val="lowerLetter"/>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1166F5D"/>
    <w:multiLevelType w:val="hybridMultilevel"/>
    <w:tmpl w:val="102852A2"/>
    <w:lvl w:ilvl="0" w:tplc="73DA12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EB351B"/>
    <w:multiLevelType w:val="hybridMultilevel"/>
    <w:tmpl w:val="05387E52"/>
    <w:lvl w:ilvl="0" w:tplc="2A2ADD36">
      <w:start w:val="12"/>
      <w:numFmt w:val="decimal"/>
      <w:lvlText w:val="%1)"/>
      <w:lvlJc w:val="left"/>
      <w:pPr>
        <w:ind w:left="885" w:hanging="39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68B6EFF"/>
    <w:multiLevelType w:val="hybridMultilevel"/>
    <w:tmpl w:val="302ED7F2"/>
    <w:lvl w:ilvl="0" w:tplc="A022BCA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534ABB"/>
    <w:multiLevelType w:val="hybridMultilevel"/>
    <w:tmpl w:val="81CCF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34DA1"/>
    <w:multiLevelType w:val="hybridMultilevel"/>
    <w:tmpl w:val="E85CA6C8"/>
    <w:lvl w:ilvl="0" w:tplc="5EF68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C54416"/>
    <w:multiLevelType w:val="hybridMultilevel"/>
    <w:tmpl w:val="A7723BF6"/>
    <w:lvl w:ilvl="0" w:tplc="BBB480C6">
      <w:start w:val="15"/>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EFC0A7D"/>
    <w:multiLevelType w:val="hybridMultilevel"/>
    <w:tmpl w:val="ADA6528C"/>
    <w:lvl w:ilvl="0" w:tplc="BB2AB67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69F02E1"/>
    <w:multiLevelType w:val="hybridMultilevel"/>
    <w:tmpl w:val="383CC7CC"/>
    <w:lvl w:ilvl="0" w:tplc="63E47BBC">
      <w:start w:val="6"/>
      <w:numFmt w:val="decimal"/>
      <w:lvlText w:val="%1)"/>
      <w:lvlJc w:val="left"/>
      <w:pPr>
        <w:ind w:left="915" w:hanging="360"/>
      </w:pPr>
      <w:rPr>
        <w:rFonts w:hint="default"/>
        <w:i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4F2F08D0"/>
    <w:multiLevelType w:val="hybridMultilevel"/>
    <w:tmpl w:val="517ED6A2"/>
    <w:lvl w:ilvl="0" w:tplc="47D63F9A">
      <w:start w:val="17"/>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2E86781"/>
    <w:multiLevelType w:val="hybridMultilevel"/>
    <w:tmpl w:val="F6C0EB60"/>
    <w:lvl w:ilvl="0" w:tplc="87AA29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760551"/>
    <w:multiLevelType w:val="hybridMultilevel"/>
    <w:tmpl w:val="F66E9E74"/>
    <w:lvl w:ilvl="0" w:tplc="88A0E350">
      <w:start w:val="18"/>
      <w:numFmt w:val="decimal"/>
      <w:lvlText w:val="%1)"/>
      <w:lvlJc w:val="left"/>
      <w:pPr>
        <w:ind w:left="1155" w:hanging="39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15:restartNumberingAfterBreak="0">
    <w:nsid w:val="59321D25"/>
    <w:multiLevelType w:val="hybridMultilevel"/>
    <w:tmpl w:val="F62A3036"/>
    <w:lvl w:ilvl="0" w:tplc="E9B20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E8A10B2"/>
    <w:multiLevelType w:val="hybridMultilevel"/>
    <w:tmpl w:val="32648BCE"/>
    <w:lvl w:ilvl="0" w:tplc="C728D7DA">
      <w:start w:val="1"/>
      <w:numFmt w:val="decimal"/>
      <w:lvlText w:val="%1)"/>
      <w:lvlJc w:val="left"/>
      <w:pPr>
        <w:ind w:left="1002" w:hanging="360"/>
      </w:pPr>
      <w:rPr>
        <w:rFonts w:ascii="Times New Roman" w:eastAsia="Times New Roman"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2" w15:restartNumberingAfterBreak="0">
    <w:nsid w:val="658E5306"/>
    <w:multiLevelType w:val="hybridMultilevel"/>
    <w:tmpl w:val="5CEEA6CE"/>
    <w:lvl w:ilvl="0" w:tplc="68DE6CD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72D820E3"/>
    <w:multiLevelType w:val="hybridMultilevel"/>
    <w:tmpl w:val="5B8C7DA2"/>
    <w:lvl w:ilvl="0" w:tplc="98603FBC">
      <w:start w:val="16"/>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3E9772A"/>
    <w:multiLevelType w:val="multilevel"/>
    <w:tmpl w:val="CD4A1552"/>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D3A1B"/>
    <w:multiLevelType w:val="hybridMultilevel"/>
    <w:tmpl w:val="57C24648"/>
    <w:lvl w:ilvl="0" w:tplc="8894180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AA56C81"/>
    <w:multiLevelType w:val="hybridMultilevel"/>
    <w:tmpl w:val="D1264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9"/>
  </w:num>
  <w:num w:numId="3">
    <w:abstractNumId w:val="18"/>
  </w:num>
  <w:num w:numId="4">
    <w:abstractNumId w:val="20"/>
  </w:num>
  <w:num w:numId="5">
    <w:abstractNumId w:val="11"/>
  </w:num>
  <w:num w:numId="6">
    <w:abstractNumId w:val="15"/>
  </w:num>
  <w:num w:numId="7">
    <w:abstractNumId w:val="7"/>
  </w:num>
  <w:num w:numId="8">
    <w:abstractNumId w:val="5"/>
  </w:num>
  <w:num w:numId="9">
    <w:abstractNumId w:val="21"/>
  </w:num>
  <w:num w:numId="10">
    <w:abstractNumId w:val="8"/>
  </w:num>
  <w:num w:numId="11">
    <w:abstractNumId w:val="4"/>
  </w:num>
  <w:num w:numId="12">
    <w:abstractNumId w:val="13"/>
  </w:num>
  <w:num w:numId="13">
    <w:abstractNumId w:val="12"/>
  </w:num>
  <w:num w:numId="14">
    <w:abstractNumId w:val="3"/>
  </w:num>
  <w:num w:numId="15">
    <w:abstractNumId w:val="1"/>
  </w:num>
  <w:num w:numId="16">
    <w:abstractNumId w:val="14"/>
  </w:num>
  <w:num w:numId="17">
    <w:abstractNumId w:val="2"/>
  </w:num>
  <w:num w:numId="18">
    <w:abstractNumId w:val="22"/>
  </w:num>
  <w:num w:numId="19">
    <w:abstractNumId w:val="6"/>
  </w:num>
  <w:num w:numId="20">
    <w:abstractNumId w:val="16"/>
  </w:num>
  <w:num w:numId="21">
    <w:abstractNumId w:val="0"/>
  </w:num>
  <w:num w:numId="22">
    <w:abstractNumId w:val="17"/>
  </w:num>
  <w:num w:numId="23">
    <w:abstractNumId w:val="25"/>
  </w:num>
  <w:num w:numId="24">
    <w:abstractNumId w:val="23"/>
  </w:num>
  <w:num w:numId="25">
    <w:abstractNumId w:val="10"/>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07"/>
    <w:rsid w:val="00002599"/>
    <w:rsid w:val="00003A4B"/>
    <w:rsid w:val="0000798B"/>
    <w:rsid w:val="00013462"/>
    <w:rsid w:val="00027968"/>
    <w:rsid w:val="0003001E"/>
    <w:rsid w:val="00032EB3"/>
    <w:rsid w:val="000341A1"/>
    <w:rsid w:val="00041A7E"/>
    <w:rsid w:val="0005020D"/>
    <w:rsid w:val="000506CD"/>
    <w:rsid w:val="0005775C"/>
    <w:rsid w:val="00070B1F"/>
    <w:rsid w:val="00076DA5"/>
    <w:rsid w:val="00080DBB"/>
    <w:rsid w:val="00083D8A"/>
    <w:rsid w:val="000A1E35"/>
    <w:rsid w:val="000A3ECA"/>
    <w:rsid w:val="000B1B73"/>
    <w:rsid w:val="000B672F"/>
    <w:rsid w:val="000C6B93"/>
    <w:rsid w:val="000D4C83"/>
    <w:rsid w:val="000E0656"/>
    <w:rsid w:val="000E17EC"/>
    <w:rsid w:val="000E1966"/>
    <w:rsid w:val="000E23C2"/>
    <w:rsid w:val="000E3C1C"/>
    <w:rsid w:val="0011135C"/>
    <w:rsid w:val="0011524E"/>
    <w:rsid w:val="0011595E"/>
    <w:rsid w:val="00121D6B"/>
    <w:rsid w:val="0012449B"/>
    <w:rsid w:val="00124FEF"/>
    <w:rsid w:val="00126FA5"/>
    <w:rsid w:val="001310D7"/>
    <w:rsid w:val="00133494"/>
    <w:rsid w:val="00135C1B"/>
    <w:rsid w:val="0014060F"/>
    <w:rsid w:val="001411D8"/>
    <w:rsid w:val="001443A4"/>
    <w:rsid w:val="00144A77"/>
    <w:rsid w:val="001463EC"/>
    <w:rsid w:val="00156455"/>
    <w:rsid w:val="0016029C"/>
    <w:rsid w:val="001607A8"/>
    <w:rsid w:val="00162530"/>
    <w:rsid w:val="00163F2C"/>
    <w:rsid w:val="00172E98"/>
    <w:rsid w:val="0018691A"/>
    <w:rsid w:val="00187C25"/>
    <w:rsid w:val="00191366"/>
    <w:rsid w:val="00192894"/>
    <w:rsid w:val="001978D2"/>
    <w:rsid w:val="001A0423"/>
    <w:rsid w:val="001B0808"/>
    <w:rsid w:val="001B5C1A"/>
    <w:rsid w:val="001B641C"/>
    <w:rsid w:val="001C0C74"/>
    <w:rsid w:val="001C60EB"/>
    <w:rsid w:val="001C6B01"/>
    <w:rsid w:val="001D32AB"/>
    <w:rsid w:val="001D3D5B"/>
    <w:rsid w:val="001F1A27"/>
    <w:rsid w:val="00203B22"/>
    <w:rsid w:val="00206FC6"/>
    <w:rsid w:val="00212771"/>
    <w:rsid w:val="00217EA6"/>
    <w:rsid w:val="00223828"/>
    <w:rsid w:val="002414C2"/>
    <w:rsid w:val="002427BC"/>
    <w:rsid w:val="00246B07"/>
    <w:rsid w:val="00251FBC"/>
    <w:rsid w:val="00264571"/>
    <w:rsid w:val="00266943"/>
    <w:rsid w:val="00266E0B"/>
    <w:rsid w:val="0027543E"/>
    <w:rsid w:val="00275C72"/>
    <w:rsid w:val="002777EE"/>
    <w:rsid w:val="00285383"/>
    <w:rsid w:val="002901BA"/>
    <w:rsid w:val="002A539C"/>
    <w:rsid w:val="002B466C"/>
    <w:rsid w:val="002B51BA"/>
    <w:rsid w:val="002C3F9B"/>
    <w:rsid w:val="002D19A6"/>
    <w:rsid w:val="002D3C52"/>
    <w:rsid w:val="002D41FC"/>
    <w:rsid w:val="002E4025"/>
    <w:rsid w:val="002F651C"/>
    <w:rsid w:val="0030017B"/>
    <w:rsid w:val="00314832"/>
    <w:rsid w:val="00325148"/>
    <w:rsid w:val="00325815"/>
    <w:rsid w:val="003323E9"/>
    <w:rsid w:val="00346948"/>
    <w:rsid w:val="003509C2"/>
    <w:rsid w:val="00355B1B"/>
    <w:rsid w:val="003721A3"/>
    <w:rsid w:val="0037275E"/>
    <w:rsid w:val="00372AB2"/>
    <w:rsid w:val="0038329C"/>
    <w:rsid w:val="003A04A2"/>
    <w:rsid w:val="003A3068"/>
    <w:rsid w:val="003C104A"/>
    <w:rsid w:val="003D3212"/>
    <w:rsid w:val="003D41EC"/>
    <w:rsid w:val="003E4C45"/>
    <w:rsid w:val="003F2FB3"/>
    <w:rsid w:val="003F4C50"/>
    <w:rsid w:val="003F50FC"/>
    <w:rsid w:val="00427B4D"/>
    <w:rsid w:val="00445192"/>
    <w:rsid w:val="004456F7"/>
    <w:rsid w:val="0045375D"/>
    <w:rsid w:val="00456D93"/>
    <w:rsid w:val="00457F55"/>
    <w:rsid w:val="0046022A"/>
    <w:rsid w:val="0046274B"/>
    <w:rsid w:val="00484B7F"/>
    <w:rsid w:val="00484BE9"/>
    <w:rsid w:val="004928F9"/>
    <w:rsid w:val="004C7950"/>
    <w:rsid w:val="004E1A95"/>
    <w:rsid w:val="004E397B"/>
    <w:rsid w:val="004F2999"/>
    <w:rsid w:val="004F303D"/>
    <w:rsid w:val="004F4779"/>
    <w:rsid w:val="004F7C7E"/>
    <w:rsid w:val="00506A3E"/>
    <w:rsid w:val="005113D6"/>
    <w:rsid w:val="0051182B"/>
    <w:rsid w:val="00511DC4"/>
    <w:rsid w:val="005125EF"/>
    <w:rsid w:val="0051460C"/>
    <w:rsid w:val="0053282F"/>
    <w:rsid w:val="00532881"/>
    <w:rsid w:val="00537011"/>
    <w:rsid w:val="00556527"/>
    <w:rsid w:val="005601E6"/>
    <w:rsid w:val="00565A31"/>
    <w:rsid w:val="00583681"/>
    <w:rsid w:val="005906A7"/>
    <w:rsid w:val="00590FB0"/>
    <w:rsid w:val="005A1630"/>
    <w:rsid w:val="005B5AC6"/>
    <w:rsid w:val="005C1B44"/>
    <w:rsid w:val="005C23C1"/>
    <w:rsid w:val="005D3515"/>
    <w:rsid w:val="005D57C8"/>
    <w:rsid w:val="005E72A5"/>
    <w:rsid w:val="006000DE"/>
    <w:rsid w:val="00607784"/>
    <w:rsid w:val="00625C26"/>
    <w:rsid w:val="00634C3C"/>
    <w:rsid w:val="006517BB"/>
    <w:rsid w:val="00656F8F"/>
    <w:rsid w:val="00666380"/>
    <w:rsid w:val="006705C5"/>
    <w:rsid w:val="006779C5"/>
    <w:rsid w:val="00685AF8"/>
    <w:rsid w:val="006950D1"/>
    <w:rsid w:val="006A03D5"/>
    <w:rsid w:val="006A6089"/>
    <w:rsid w:val="006C0679"/>
    <w:rsid w:val="006C0CF5"/>
    <w:rsid w:val="006D7509"/>
    <w:rsid w:val="006E07EE"/>
    <w:rsid w:val="006E4515"/>
    <w:rsid w:val="006E68B4"/>
    <w:rsid w:val="006E78A8"/>
    <w:rsid w:val="006F1D59"/>
    <w:rsid w:val="006F2F38"/>
    <w:rsid w:val="006F4B87"/>
    <w:rsid w:val="006F5BE2"/>
    <w:rsid w:val="00714B88"/>
    <w:rsid w:val="007164EB"/>
    <w:rsid w:val="00716E68"/>
    <w:rsid w:val="00723BAB"/>
    <w:rsid w:val="00735A10"/>
    <w:rsid w:val="00743513"/>
    <w:rsid w:val="00751CCF"/>
    <w:rsid w:val="0077008D"/>
    <w:rsid w:val="00772FE9"/>
    <w:rsid w:val="00773E99"/>
    <w:rsid w:val="00780516"/>
    <w:rsid w:val="00790BF4"/>
    <w:rsid w:val="007960B2"/>
    <w:rsid w:val="007A40AF"/>
    <w:rsid w:val="007A5CC2"/>
    <w:rsid w:val="007A70FE"/>
    <w:rsid w:val="007B09DA"/>
    <w:rsid w:val="007B3B65"/>
    <w:rsid w:val="007B405B"/>
    <w:rsid w:val="007C4838"/>
    <w:rsid w:val="007C5DB1"/>
    <w:rsid w:val="007D653E"/>
    <w:rsid w:val="007D789B"/>
    <w:rsid w:val="007E05DB"/>
    <w:rsid w:val="007E0BB7"/>
    <w:rsid w:val="007E5722"/>
    <w:rsid w:val="007F33CD"/>
    <w:rsid w:val="007F7E7E"/>
    <w:rsid w:val="00803652"/>
    <w:rsid w:val="00805950"/>
    <w:rsid w:val="008118DB"/>
    <w:rsid w:val="008138F1"/>
    <w:rsid w:val="00817254"/>
    <w:rsid w:val="008254AD"/>
    <w:rsid w:val="00831011"/>
    <w:rsid w:val="00837BBE"/>
    <w:rsid w:val="00841D3B"/>
    <w:rsid w:val="008448EC"/>
    <w:rsid w:val="00852EF0"/>
    <w:rsid w:val="00860A54"/>
    <w:rsid w:val="00866E86"/>
    <w:rsid w:val="00875D65"/>
    <w:rsid w:val="0089293C"/>
    <w:rsid w:val="008A1085"/>
    <w:rsid w:val="008B0556"/>
    <w:rsid w:val="008C76C6"/>
    <w:rsid w:val="008D1FB0"/>
    <w:rsid w:val="008D3CE9"/>
    <w:rsid w:val="008F2E6D"/>
    <w:rsid w:val="008F7EEE"/>
    <w:rsid w:val="0090065A"/>
    <w:rsid w:val="00901094"/>
    <w:rsid w:val="0091213A"/>
    <w:rsid w:val="00912672"/>
    <w:rsid w:val="00922EA1"/>
    <w:rsid w:val="009361E4"/>
    <w:rsid w:val="00941C71"/>
    <w:rsid w:val="00941D93"/>
    <w:rsid w:val="0094260B"/>
    <w:rsid w:val="00943B57"/>
    <w:rsid w:val="00955908"/>
    <w:rsid w:val="009607C8"/>
    <w:rsid w:val="009616CA"/>
    <w:rsid w:val="00965DB8"/>
    <w:rsid w:val="009764F4"/>
    <w:rsid w:val="00981837"/>
    <w:rsid w:val="00993904"/>
    <w:rsid w:val="009949CE"/>
    <w:rsid w:val="00994DB9"/>
    <w:rsid w:val="009A2530"/>
    <w:rsid w:val="009A2CEE"/>
    <w:rsid w:val="009A6BBA"/>
    <w:rsid w:val="009B238B"/>
    <w:rsid w:val="009C0097"/>
    <w:rsid w:val="009C21BC"/>
    <w:rsid w:val="009C254A"/>
    <w:rsid w:val="009E270E"/>
    <w:rsid w:val="009F00E1"/>
    <w:rsid w:val="009F6360"/>
    <w:rsid w:val="00A11281"/>
    <w:rsid w:val="00A156A8"/>
    <w:rsid w:val="00A27B41"/>
    <w:rsid w:val="00A437F3"/>
    <w:rsid w:val="00A520F6"/>
    <w:rsid w:val="00A60B56"/>
    <w:rsid w:val="00A62F54"/>
    <w:rsid w:val="00A75778"/>
    <w:rsid w:val="00A75B00"/>
    <w:rsid w:val="00A76EE6"/>
    <w:rsid w:val="00A85331"/>
    <w:rsid w:val="00A90B21"/>
    <w:rsid w:val="00A91676"/>
    <w:rsid w:val="00A93078"/>
    <w:rsid w:val="00A93F03"/>
    <w:rsid w:val="00AA04F3"/>
    <w:rsid w:val="00AB5BAD"/>
    <w:rsid w:val="00AB72D5"/>
    <w:rsid w:val="00AB7B8F"/>
    <w:rsid w:val="00AC491E"/>
    <w:rsid w:val="00AC53FB"/>
    <w:rsid w:val="00AC6647"/>
    <w:rsid w:val="00AD0A5F"/>
    <w:rsid w:val="00AD3F4D"/>
    <w:rsid w:val="00AD7CB0"/>
    <w:rsid w:val="00AF03CF"/>
    <w:rsid w:val="00B11396"/>
    <w:rsid w:val="00B165FA"/>
    <w:rsid w:val="00B17624"/>
    <w:rsid w:val="00B22DC6"/>
    <w:rsid w:val="00B24244"/>
    <w:rsid w:val="00B26EC5"/>
    <w:rsid w:val="00B305B0"/>
    <w:rsid w:val="00B365BB"/>
    <w:rsid w:val="00B46405"/>
    <w:rsid w:val="00B52F3E"/>
    <w:rsid w:val="00B70960"/>
    <w:rsid w:val="00B72B0A"/>
    <w:rsid w:val="00B74533"/>
    <w:rsid w:val="00B77E15"/>
    <w:rsid w:val="00B8085D"/>
    <w:rsid w:val="00B9146D"/>
    <w:rsid w:val="00BA1B09"/>
    <w:rsid w:val="00BA55D2"/>
    <w:rsid w:val="00BB5E29"/>
    <w:rsid w:val="00BB66BC"/>
    <w:rsid w:val="00BB6D16"/>
    <w:rsid w:val="00BC3DD4"/>
    <w:rsid w:val="00BC475B"/>
    <w:rsid w:val="00BC55A6"/>
    <w:rsid w:val="00BE799C"/>
    <w:rsid w:val="00BF30D2"/>
    <w:rsid w:val="00BF4B1E"/>
    <w:rsid w:val="00C02C4B"/>
    <w:rsid w:val="00C125A9"/>
    <w:rsid w:val="00C2242F"/>
    <w:rsid w:val="00C22440"/>
    <w:rsid w:val="00C24FAB"/>
    <w:rsid w:val="00C2761D"/>
    <w:rsid w:val="00C319E9"/>
    <w:rsid w:val="00C32F36"/>
    <w:rsid w:val="00C406BA"/>
    <w:rsid w:val="00C46AC7"/>
    <w:rsid w:val="00C6019B"/>
    <w:rsid w:val="00C63821"/>
    <w:rsid w:val="00C65FE7"/>
    <w:rsid w:val="00C814E8"/>
    <w:rsid w:val="00C846A4"/>
    <w:rsid w:val="00C9246F"/>
    <w:rsid w:val="00C95EB6"/>
    <w:rsid w:val="00CA49FA"/>
    <w:rsid w:val="00CA765D"/>
    <w:rsid w:val="00CB0F90"/>
    <w:rsid w:val="00CC0E34"/>
    <w:rsid w:val="00CC435C"/>
    <w:rsid w:val="00CC7EE2"/>
    <w:rsid w:val="00CD1A53"/>
    <w:rsid w:val="00CD4660"/>
    <w:rsid w:val="00CD5017"/>
    <w:rsid w:val="00CE1E83"/>
    <w:rsid w:val="00CF0572"/>
    <w:rsid w:val="00D02A1A"/>
    <w:rsid w:val="00D0417E"/>
    <w:rsid w:val="00D07C11"/>
    <w:rsid w:val="00D10AE6"/>
    <w:rsid w:val="00D11F3E"/>
    <w:rsid w:val="00D2133F"/>
    <w:rsid w:val="00D2449D"/>
    <w:rsid w:val="00D44D57"/>
    <w:rsid w:val="00D453AC"/>
    <w:rsid w:val="00D4665C"/>
    <w:rsid w:val="00D46E23"/>
    <w:rsid w:val="00D75A8D"/>
    <w:rsid w:val="00D859BE"/>
    <w:rsid w:val="00D90522"/>
    <w:rsid w:val="00DA0F27"/>
    <w:rsid w:val="00DA59EC"/>
    <w:rsid w:val="00DB588F"/>
    <w:rsid w:val="00DC42BF"/>
    <w:rsid w:val="00DE2199"/>
    <w:rsid w:val="00DE3F2C"/>
    <w:rsid w:val="00DE54B5"/>
    <w:rsid w:val="00DE5EE2"/>
    <w:rsid w:val="00DF0AAC"/>
    <w:rsid w:val="00DF6C0C"/>
    <w:rsid w:val="00E028A5"/>
    <w:rsid w:val="00E02900"/>
    <w:rsid w:val="00E05034"/>
    <w:rsid w:val="00E327F7"/>
    <w:rsid w:val="00E55815"/>
    <w:rsid w:val="00E578DB"/>
    <w:rsid w:val="00E84A61"/>
    <w:rsid w:val="00E85C74"/>
    <w:rsid w:val="00E87BF3"/>
    <w:rsid w:val="00EB4C36"/>
    <w:rsid w:val="00EB7915"/>
    <w:rsid w:val="00EC1170"/>
    <w:rsid w:val="00EC1A9C"/>
    <w:rsid w:val="00EC404C"/>
    <w:rsid w:val="00ED2B93"/>
    <w:rsid w:val="00EE168A"/>
    <w:rsid w:val="00EE1BB1"/>
    <w:rsid w:val="00EE31C4"/>
    <w:rsid w:val="00EF6E91"/>
    <w:rsid w:val="00F01F62"/>
    <w:rsid w:val="00F05F6C"/>
    <w:rsid w:val="00F06E0D"/>
    <w:rsid w:val="00F20C9D"/>
    <w:rsid w:val="00F2159D"/>
    <w:rsid w:val="00F22E44"/>
    <w:rsid w:val="00F35557"/>
    <w:rsid w:val="00F43CBD"/>
    <w:rsid w:val="00F51B38"/>
    <w:rsid w:val="00F570E4"/>
    <w:rsid w:val="00F5748C"/>
    <w:rsid w:val="00F63BB0"/>
    <w:rsid w:val="00F8417C"/>
    <w:rsid w:val="00F856B0"/>
    <w:rsid w:val="00F91CC8"/>
    <w:rsid w:val="00F93113"/>
    <w:rsid w:val="00F93ACB"/>
    <w:rsid w:val="00F9773A"/>
    <w:rsid w:val="00FA597F"/>
    <w:rsid w:val="00FB3B57"/>
    <w:rsid w:val="00FC4165"/>
    <w:rsid w:val="00FC5955"/>
    <w:rsid w:val="00FD5817"/>
    <w:rsid w:val="00FE07FB"/>
    <w:rsid w:val="00FE653D"/>
    <w:rsid w:val="00FE6988"/>
    <w:rsid w:val="00FE6FA2"/>
    <w:rsid w:val="00FF244C"/>
    <w:rsid w:val="00FF4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E17C"/>
  <w15:docId w15:val="{DD0AE59E-8CAC-47E6-B905-CE91F571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1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C1B44"/>
    <w:rPr>
      <w:color w:val="0000FF"/>
      <w:u w:val="single"/>
    </w:rPr>
  </w:style>
  <w:style w:type="paragraph" w:styleId="a4">
    <w:name w:val="Normal (Web)"/>
    <w:basedOn w:val="a"/>
    <w:uiPriority w:val="99"/>
    <w:unhideWhenUsed/>
    <w:rsid w:val="005C1B44"/>
    <w:pPr>
      <w:ind w:firstLine="567"/>
      <w:jc w:val="both"/>
    </w:pPr>
    <w:rPr>
      <w:lang w:val="ro-RO" w:eastAsia="ro-RO"/>
    </w:rPr>
  </w:style>
  <w:style w:type="paragraph" w:customStyle="1" w:styleId="cb">
    <w:name w:val="cb"/>
    <w:basedOn w:val="a"/>
    <w:uiPriority w:val="99"/>
    <w:rsid w:val="005C1B44"/>
    <w:pPr>
      <w:jc w:val="center"/>
    </w:pPr>
    <w:rPr>
      <w:b/>
      <w:bCs/>
    </w:rPr>
  </w:style>
  <w:style w:type="table" w:styleId="a5">
    <w:name w:val="Table Grid"/>
    <w:basedOn w:val="a1"/>
    <w:uiPriority w:val="59"/>
    <w:rsid w:val="005C1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05F6C"/>
    <w:rPr>
      <w:rFonts w:ascii="Segoe UI" w:hAnsi="Segoe UI" w:cs="Segoe UI"/>
      <w:sz w:val="18"/>
      <w:szCs w:val="18"/>
    </w:rPr>
  </w:style>
  <w:style w:type="character" w:customStyle="1" w:styleId="a7">
    <w:name w:val="Текст выноски Знак"/>
    <w:basedOn w:val="a0"/>
    <w:link w:val="a6"/>
    <w:uiPriority w:val="99"/>
    <w:semiHidden/>
    <w:rsid w:val="00F05F6C"/>
    <w:rPr>
      <w:rFonts w:ascii="Segoe UI" w:eastAsia="Times New Roman" w:hAnsi="Segoe UI" w:cs="Segoe UI"/>
      <w:sz w:val="18"/>
      <w:szCs w:val="18"/>
      <w:lang w:eastAsia="ru-RU"/>
    </w:rPr>
  </w:style>
  <w:style w:type="paragraph" w:customStyle="1" w:styleId="tt">
    <w:name w:val="tt"/>
    <w:basedOn w:val="a"/>
    <w:rsid w:val="00607784"/>
    <w:pPr>
      <w:jc w:val="center"/>
    </w:pPr>
    <w:rPr>
      <w:b/>
      <w:bCs/>
    </w:rPr>
  </w:style>
  <w:style w:type="paragraph" w:customStyle="1" w:styleId="pb">
    <w:name w:val="pb"/>
    <w:basedOn w:val="a"/>
    <w:rsid w:val="00607784"/>
    <w:pPr>
      <w:jc w:val="center"/>
    </w:pPr>
    <w:rPr>
      <w:i/>
      <w:iCs/>
      <w:color w:val="663300"/>
      <w:sz w:val="20"/>
      <w:szCs w:val="20"/>
    </w:rPr>
  </w:style>
  <w:style w:type="paragraph" w:customStyle="1" w:styleId="cp">
    <w:name w:val="cp"/>
    <w:basedOn w:val="a"/>
    <w:rsid w:val="00607784"/>
    <w:pPr>
      <w:jc w:val="center"/>
    </w:pPr>
    <w:rPr>
      <w:b/>
      <w:bCs/>
    </w:rPr>
  </w:style>
  <w:style w:type="paragraph" w:customStyle="1" w:styleId="cn">
    <w:name w:val="cn"/>
    <w:basedOn w:val="a"/>
    <w:rsid w:val="00607784"/>
    <w:pPr>
      <w:jc w:val="center"/>
    </w:pPr>
  </w:style>
  <w:style w:type="character" w:styleId="a8">
    <w:name w:val="Strong"/>
    <w:basedOn w:val="a0"/>
    <w:uiPriority w:val="22"/>
    <w:qFormat/>
    <w:rsid w:val="00685AF8"/>
    <w:rPr>
      <w:b/>
      <w:bCs/>
    </w:rPr>
  </w:style>
  <w:style w:type="paragraph" w:styleId="a9">
    <w:name w:val="List Paragraph"/>
    <w:basedOn w:val="a"/>
    <w:uiPriority w:val="34"/>
    <w:qFormat/>
    <w:rsid w:val="00192894"/>
    <w:pPr>
      <w:ind w:left="720"/>
      <w:contextualSpacing/>
    </w:pPr>
  </w:style>
  <w:style w:type="paragraph" w:customStyle="1" w:styleId="lf">
    <w:name w:val="lf"/>
    <w:basedOn w:val="a"/>
    <w:rsid w:val="00C6019B"/>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1888">
      <w:bodyDiv w:val="1"/>
      <w:marLeft w:val="0"/>
      <w:marRight w:val="0"/>
      <w:marTop w:val="0"/>
      <w:marBottom w:val="0"/>
      <w:divBdr>
        <w:top w:val="none" w:sz="0" w:space="0" w:color="auto"/>
        <w:left w:val="none" w:sz="0" w:space="0" w:color="auto"/>
        <w:bottom w:val="none" w:sz="0" w:space="0" w:color="auto"/>
        <w:right w:val="none" w:sz="0" w:space="0" w:color="auto"/>
      </w:divBdr>
    </w:div>
    <w:div w:id="514153395">
      <w:bodyDiv w:val="1"/>
      <w:marLeft w:val="0"/>
      <w:marRight w:val="0"/>
      <w:marTop w:val="0"/>
      <w:marBottom w:val="0"/>
      <w:divBdr>
        <w:top w:val="none" w:sz="0" w:space="0" w:color="auto"/>
        <w:left w:val="none" w:sz="0" w:space="0" w:color="auto"/>
        <w:bottom w:val="none" w:sz="0" w:space="0" w:color="auto"/>
        <w:right w:val="none" w:sz="0" w:space="0" w:color="auto"/>
      </w:divBdr>
    </w:div>
    <w:div w:id="873539580">
      <w:bodyDiv w:val="1"/>
      <w:marLeft w:val="0"/>
      <w:marRight w:val="0"/>
      <w:marTop w:val="0"/>
      <w:marBottom w:val="0"/>
      <w:divBdr>
        <w:top w:val="none" w:sz="0" w:space="0" w:color="auto"/>
        <w:left w:val="none" w:sz="0" w:space="0" w:color="auto"/>
        <w:bottom w:val="none" w:sz="0" w:space="0" w:color="auto"/>
        <w:right w:val="none" w:sz="0" w:space="0" w:color="auto"/>
      </w:divBdr>
    </w:div>
    <w:div w:id="1000885242">
      <w:bodyDiv w:val="1"/>
      <w:marLeft w:val="0"/>
      <w:marRight w:val="0"/>
      <w:marTop w:val="0"/>
      <w:marBottom w:val="0"/>
      <w:divBdr>
        <w:top w:val="none" w:sz="0" w:space="0" w:color="auto"/>
        <w:left w:val="none" w:sz="0" w:space="0" w:color="auto"/>
        <w:bottom w:val="none" w:sz="0" w:space="0" w:color="auto"/>
        <w:right w:val="none" w:sz="0" w:space="0" w:color="auto"/>
      </w:divBdr>
    </w:div>
    <w:div w:id="1072310634">
      <w:bodyDiv w:val="1"/>
      <w:marLeft w:val="0"/>
      <w:marRight w:val="0"/>
      <w:marTop w:val="0"/>
      <w:marBottom w:val="0"/>
      <w:divBdr>
        <w:top w:val="none" w:sz="0" w:space="0" w:color="auto"/>
        <w:left w:val="none" w:sz="0" w:space="0" w:color="auto"/>
        <w:bottom w:val="none" w:sz="0" w:space="0" w:color="auto"/>
        <w:right w:val="none" w:sz="0" w:space="0" w:color="auto"/>
      </w:divBdr>
    </w:div>
    <w:div w:id="1095177412">
      <w:bodyDiv w:val="1"/>
      <w:marLeft w:val="0"/>
      <w:marRight w:val="0"/>
      <w:marTop w:val="0"/>
      <w:marBottom w:val="0"/>
      <w:divBdr>
        <w:top w:val="none" w:sz="0" w:space="0" w:color="auto"/>
        <w:left w:val="none" w:sz="0" w:space="0" w:color="auto"/>
        <w:bottom w:val="none" w:sz="0" w:space="0" w:color="auto"/>
        <w:right w:val="none" w:sz="0" w:space="0" w:color="auto"/>
      </w:divBdr>
    </w:div>
    <w:div w:id="1163156234">
      <w:bodyDiv w:val="1"/>
      <w:marLeft w:val="0"/>
      <w:marRight w:val="0"/>
      <w:marTop w:val="0"/>
      <w:marBottom w:val="0"/>
      <w:divBdr>
        <w:top w:val="none" w:sz="0" w:space="0" w:color="auto"/>
        <w:left w:val="none" w:sz="0" w:space="0" w:color="auto"/>
        <w:bottom w:val="none" w:sz="0" w:space="0" w:color="auto"/>
        <w:right w:val="none" w:sz="0" w:space="0" w:color="auto"/>
      </w:divBdr>
    </w:div>
    <w:div w:id="1208104611">
      <w:bodyDiv w:val="1"/>
      <w:marLeft w:val="0"/>
      <w:marRight w:val="0"/>
      <w:marTop w:val="0"/>
      <w:marBottom w:val="0"/>
      <w:divBdr>
        <w:top w:val="none" w:sz="0" w:space="0" w:color="auto"/>
        <w:left w:val="none" w:sz="0" w:space="0" w:color="auto"/>
        <w:bottom w:val="none" w:sz="0" w:space="0" w:color="auto"/>
        <w:right w:val="none" w:sz="0" w:space="0" w:color="auto"/>
      </w:divBdr>
    </w:div>
    <w:div w:id="1229455632">
      <w:bodyDiv w:val="1"/>
      <w:marLeft w:val="0"/>
      <w:marRight w:val="0"/>
      <w:marTop w:val="0"/>
      <w:marBottom w:val="0"/>
      <w:divBdr>
        <w:top w:val="none" w:sz="0" w:space="0" w:color="auto"/>
        <w:left w:val="none" w:sz="0" w:space="0" w:color="auto"/>
        <w:bottom w:val="none" w:sz="0" w:space="0" w:color="auto"/>
        <w:right w:val="none" w:sz="0" w:space="0" w:color="auto"/>
      </w:divBdr>
    </w:div>
    <w:div w:id="1345281772">
      <w:bodyDiv w:val="1"/>
      <w:marLeft w:val="0"/>
      <w:marRight w:val="0"/>
      <w:marTop w:val="0"/>
      <w:marBottom w:val="0"/>
      <w:divBdr>
        <w:top w:val="none" w:sz="0" w:space="0" w:color="auto"/>
        <w:left w:val="none" w:sz="0" w:space="0" w:color="auto"/>
        <w:bottom w:val="none" w:sz="0" w:space="0" w:color="auto"/>
        <w:right w:val="none" w:sz="0" w:space="0" w:color="auto"/>
      </w:divBdr>
    </w:div>
    <w:div w:id="1397976760">
      <w:bodyDiv w:val="1"/>
      <w:marLeft w:val="0"/>
      <w:marRight w:val="0"/>
      <w:marTop w:val="0"/>
      <w:marBottom w:val="0"/>
      <w:divBdr>
        <w:top w:val="none" w:sz="0" w:space="0" w:color="auto"/>
        <w:left w:val="none" w:sz="0" w:space="0" w:color="auto"/>
        <w:bottom w:val="none" w:sz="0" w:space="0" w:color="auto"/>
        <w:right w:val="none" w:sz="0" w:space="0" w:color="auto"/>
      </w:divBdr>
    </w:div>
    <w:div w:id="1624115346">
      <w:bodyDiv w:val="1"/>
      <w:marLeft w:val="0"/>
      <w:marRight w:val="0"/>
      <w:marTop w:val="0"/>
      <w:marBottom w:val="0"/>
      <w:divBdr>
        <w:top w:val="none" w:sz="0" w:space="0" w:color="auto"/>
        <w:left w:val="none" w:sz="0" w:space="0" w:color="auto"/>
        <w:bottom w:val="none" w:sz="0" w:space="0" w:color="auto"/>
        <w:right w:val="none" w:sz="0" w:space="0" w:color="auto"/>
      </w:divBdr>
    </w:div>
    <w:div w:id="2083673915">
      <w:bodyDiv w:val="1"/>
      <w:marLeft w:val="0"/>
      <w:marRight w:val="0"/>
      <w:marTop w:val="0"/>
      <w:marBottom w:val="0"/>
      <w:divBdr>
        <w:top w:val="none" w:sz="0" w:space="0" w:color="auto"/>
        <w:left w:val="none" w:sz="0" w:space="0" w:color="auto"/>
        <w:bottom w:val="none" w:sz="0" w:space="0" w:color="auto"/>
        <w:right w:val="none" w:sz="0" w:space="0" w:color="auto"/>
      </w:divBdr>
    </w:div>
    <w:div w:id="21392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ma@customs.gov.m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Sarmaniuc Patricia</dc:creator>
  <cp:lastModifiedBy>Bordea Natalia</cp:lastModifiedBy>
  <cp:revision>27</cp:revision>
  <cp:lastPrinted>2024-02-02T10:12:00Z</cp:lastPrinted>
  <dcterms:created xsi:type="dcterms:W3CDTF">2024-02-29T08:05:00Z</dcterms:created>
  <dcterms:modified xsi:type="dcterms:W3CDTF">2024-03-28T09:55:00Z</dcterms:modified>
</cp:coreProperties>
</file>