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960" w:rsidRDefault="00971960">
      <w:pPr>
        <w:pStyle w:val="a3"/>
        <w:spacing w:before="118"/>
        <w:rPr>
          <w:sz w:val="22"/>
        </w:rPr>
      </w:pPr>
      <w:bookmarkStart w:id="0" w:name="_GoBack"/>
      <w:bookmarkEnd w:id="0"/>
    </w:p>
    <w:p w:rsidR="00971960" w:rsidRDefault="00780B09">
      <w:pPr>
        <w:pStyle w:val="1"/>
        <w:spacing w:before="1"/>
        <w:ind w:left="518" w:firstLine="0"/>
        <w:jc w:val="center"/>
      </w:pPr>
      <w:r>
        <w:t>Declaraţie</w:t>
      </w:r>
      <w:r>
        <w:rPr>
          <w:spacing w:val="-4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răspundere</w:t>
      </w:r>
    </w:p>
    <w:p w:rsidR="00971960" w:rsidRDefault="00971960">
      <w:pPr>
        <w:pStyle w:val="a3"/>
        <w:spacing w:before="269"/>
        <w:rPr>
          <w:b/>
          <w:sz w:val="28"/>
        </w:rPr>
      </w:pPr>
    </w:p>
    <w:p w:rsidR="00971960" w:rsidRDefault="00780B09">
      <w:pPr>
        <w:pStyle w:val="a3"/>
        <w:tabs>
          <w:tab w:val="left" w:pos="2838"/>
          <w:tab w:val="left" w:pos="3917"/>
          <w:tab w:val="left" w:pos="6257"/>
          <w:tab w:val="left" w:pos="7758"/>
          <w:tab w:val="left" w:pos="8022"/>
          <w:tab w:val="left" w:pos="8958"/>
          <w:tab w:val="left" w:pos="9538"/>
          <w:tab w:val="left" w:pos="9777"/>
          <w:tab w:val="left" w:pos="10064"/>
          <w:tab w:val="left" w:pos="10394"/>
        </w:tabs>
        <w:ind w:left="698" w:right="174" w:firstLine="635"/>
      </w:pPr>
      <w:r>
        <w:rPr>
          <w:spacing w:val="-2"/>
        </w:rPr>
        <w:t>Subsemnatul,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posesor</w:t>
      </w:r>
      <w:r>
        <w:tab/>
      </w:r>
      <w:r>
        <w:rPr>
          <w:spacing w:val="-6"/>
        </w:rPr>
        <w:t>al</w:t>
      </w:r>
      <w:r>
        <w:tab/>
      </w:r>
      <w:r>
        <w:rPr>
          <w:spacing w:val="-2"/>
        </w:rPr>
        <w:t>actului</w:t>
      </w:r>
      <w:r>
        <w:tab/>
      </w:r>
      <w:r>
        <w:rPr>
          <w:spacing w:val="-6"/>
        </w:rPr>
        <w:t xml:space="preserve">de </w:t>
      </w:r>
      <w:r>
        <w:t>identitate/pașaport</w:t>
      </w:r>
      <w:r>
        <w:rPr>
          <w:spacing w:val="11"/>
        </w:rPr>
        <w:t xml:space="preserve"> </w:t>
      </w:r>
      <w:r>
        <w:t>cu</w:t>
      </w:r>
      <w:r>
        <w:rPr>
          <w:spacing w:val="16"/>
        </w:rPr>
        <w:t xml:space="preserve"> </w:t>
      </w:r>
      <w:r>
        <w:t>seria,</w:t>
      </w:r>
      <w:r>
        <w:rPr>
          <w:spacing w:val="12"/>
        </w:rPr>
        <w:t xml:space="preserve"> </w:t>
      </w:r>
      <w:r>
        <w:rPr>
          <w:spacing w:val="-5"/>
        </w:rPr>
        <w:t>nr.</w:t>
      </w:r>
      <w:r>
        <w:tab/>
      </w:r>
      <w:r>
        <w:rPr>
          <w:u w:val="single"/>
        </w:rPr>
        <w:tab/>
      </w:r>
      <w:r>
        <w:t>eliberat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data</w:t>
      </w:r>
      <w:r>
        <w:rPr>
          <w:spacing w:val="2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4"/>
        </w:rPr>
        <w:t>IDNP</w:t>
      </w:r>
    </w:p>
    <w:p w:rsidR="00971960" w:rsidRDefault="00780B09">
      <w:pPr>
        <w:pStyle w:val="a3"/>
        <w:tabs>
          <w:tab w:val="left" w:pos="2793"/>
        </w:tabs>
        <w:ind w:left="698"/>
      </w:pPr>
      <w:r>
        <w:rPr>
          <w:u w:val="single"/>
        </w:rPr>
        <w:tab/>
      </w:r>
      <w:r>
        <w:rPr>
          <w:spacing w:val="-2"/>
        </w:rPr>
        <w:t>confirm:</w:t>
      </w:r>
    </w:p>
    <w:p w:rsidR="00971960" w:rsidRDefault="00780B09">
      <w:pPr>
        <w:pStyle w:val="a4"/>
        <w:numPr>
          <w:ilvl w:val="0"/>
          <w:numId w:val="1"/>
        </w:numPr>
        <w:tabs>
          <w:tab w:val="left" w:pos="698"/>
          <w:tab w:val="left" w:pos="1405"/>
          <w:tab w:val="left" w:pos="4043"/>
        </w:tabs>
        <w:ind w:right="181" w:hanging="77"/>
        <w:jc w:val="both"/>
        <w:rPr>
          <w:sz w:val="24"/>
        </w:rPr>
      </w:pPr>
      <w:r>
        <w:rPr>
          <w:sz w:val="24"/>
        </w:rPr>
        <w:t xml:space="preserve">Veridicitatea datelor și a actelor prezentate în cererea depusă la Serviciul Vamal al Republicii Moldova la data de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971960" w:rsidRDefault="00780B09">
      <w:pPr>
        <w:pStyle w:val="a4"/>
        <w:numPr>
          <w:ilvl w:val="0"/>
          <w:numId w:val="1"/>
        </w:numPr>
        <w:tabs>
          <w:tab w:val="left" w:pos="698"/>
          <w:tab w:val="left" w:pos="1405"/>
        </w:tabs>
        <w:spacing w:before="1"/>
        <w:ind w:right="178" w:hanging="77"/>
        <w:jc w:val="both"/>
        <w:rPr>
          <w:sz w:val="24"/>
        </w:rPr>
      </w:pPr>
      <w:r>
        <w:rPr>
          <w:sz w:val="24"/>
        </w:rPr>
        <w:t>Nu am beneficiat de prevederile Legii nr.</w:t>
      </w:r>
      <w:r>
        <w:rPr>
          <w:spacing w:val="-1"/>
          <w:sz w:val="24"/>
        </w:rPr>
        <w:t xml:space="preserve"> </w:t>
      </w:r>
      <w:r>
        <w:rPr>
          <w:sz w:val="24"/>
        </w:rPr>
        <w:t>248/2022 privind acordarea scutirii de plata drepturilor de import pentru cetățenii Republicii Moldova care revin cu traiul în Republica Moldova și modificarea Codului contravențional nr. 218/2008.</w:t>
      </w:r>
    </w:p>
    <w:p w:rsidR="00971960" w:rsidRDefault="00780B09">
      <w:pPr>
        <w:pStyle w:val="a4"/>
        <w:numPr>
          <w:ilvl w:val="0"/>
          <w:numId w:val="1"/>
        </w:numPr>
        <w:tabs>
          <w:tab w:val="left" w:pos="698"/>
          <w:tab w:val="left" w:pos="1405"/>
        </w:tabs>
        <w:ind w:right="182" w:hanging="77"/>
        <w:jc w:val="both"/>
        <w:rPr>
          <w:sz w:val="24"/>
        </w:rPr>
      </w:pPr>
      <w:r>
        <w:rPr>
          <w:sz w:val="24"/>
        </w:rPr>
        <w:t>Nu mă aflu temporar pe teritoriul altor state în exercitarea atribuțiilor de serviciu în virtutea funcției publice sau a funcției de demnitate publică și nici ca expert din partea Republicii Moldova în instituțiile internaționale.</w:t>
      </w:r>
    </w:p>
    <w:p w:rsidR="00971960" w:rsidRDefault="00780B09">
      <w:pPr>
        <w:pStyle w:val="a4"/>
        <w:numPr>
          <w:ilvl w:val="0"/>
          <w:numId w:val="1"/>
        </w:numPr>
        <w:tabs>
          <w:tab w:val="left" w:pos="1406"/>
          <w:tab w:val="left" w:pos="6511"/>
          <w:tab w:val="left" w:pos="9279"/>
        </w:tabs>
        <w:ind w:left="1406" w:hanging="784"/>
        <w:jc w:val="both"/>
        <w:rPr>
          <w:sz w:val="24"/>
        </w:rPr>
      </w:pPr>
      <w:r>
        <w:rPr>
          <w:sz w:val="24"/>
        </w:rPr>
        <w:t>Vehiculul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inclus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în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Cerere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(model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anul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fabricației</w:t>
      </w:r>
      <w:r>
        <w:rPr>
          <w:spacing w:val="10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codul</w:t>
      </w:r>
      <w:r>
        <w:rPr>
          <w:spacing w:val="72"/>
          <w:w w:val="150"/>
          <w:sz w:val="24"/>
        </w:rPr>
        <w:t xml:space="preserve"> </w:t>
      </w:r>
      <w:r>
        <w:rPr>
          <w:spacing w:val="-5"/>
          <w:sz w:val="24"/>
        </w:rPr>
        <w:t>VIN</w:t>
      </w:r>
    </w:p>
    <w:p w:rsidR="00971960" w:rsidRDefault="00780B09">
      <w:pPr>
        <w:pStyle w:val="a3"/>
        <w:tabs>
          <w:tab w:val="left" w:pos="3938"/>
        </w:tabs>
        <w:ind w:left="698" w:right="180"/>
        <w:jc w:val="both"/>
      </w:pPr>
      <w:r>
        <w:rPr>
          <w:u w:val="single"/>
        </w:rPr>
        <w:tab/>
      </w:r>
      <w:r>
        <w:t>), nu este destinat activităţii comerciale sau de producţie şi nu va fi folosit în scop comercial pe o perioadă de 3 (trei) ani.</w:t>
      </w:r>
    </w:p>
    <w:p w:rsidR="00971960" w:rsidRDefault="00780B09">
      <w:pPr>
        <w:pStyle w:val="a4"/>
        <w:numPr>
          <w:ilvl w:val="0"/>
          <w:numId w:val="1"/>
        </w:numPr>
        <w:tabs>
          <w:tab w:val="left" w:pos="1405"/>
        </w:tabs>
        <w:ind w:left="1405" w:hanging="707"/>
        <w:jc w:val="both"/>
        <w:rPr>
          <w:sz w:val="24"/>
        </w:rPr>
      </w:pPr>
      <w:r>
        <w:rPr>
          <w:sz w:val="24"/>
        </w:rPr>
        <w:t>Confirm</w:t>
      </w:r>
      <w:r>
        <w:rPr>
          <w:spacing w:val="-2"/>
          <w:sz w:val="24"/>
        </w:rPr>
        <w:t xml:space="preserve"> </w:t>
      </w:r>
      <w:r>
        <w:rPr>
          <w:sz w:val="24"/>
        </w:rPr>
        <w:t>stabilirea</w:t>
      </w:r>
      <w:r>
        <w:rPr>
          <w:spacing w:val="-2"/>
          <w:sz w:val="24"/>
        </w:rPr>
        <w:t xml:space="preserve"> </w:t>
      </w:r>
      <w:r>
        <w:rPr>
          <w:sz w:val="24"/>
        </w:rPr>
        <w:t>locului</w:t>
      </w:r>
      <w:r>
        <w:rPr>
          <w:spacing w:val="-1"/>
          <w:sz w:val="24"/>
        </w:rPr>
        <w:t xml:space="preserve"> </w:t>
      </w:r>
      <w:r>
        <w:rPr>
          <w:sz w:val="24"/>
        </w:rPr>
        <w:t>permanent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trai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Republica</w:t>
      </w:r>
      <w:r>
        <w:rPr>
          <w:spacing w:val="-2"/>
          <w:sz w:val="24"/>
        </w:rPr>
        <w:t xml:space="preserve"> Moldova.</w:t>
      </w:r>
    </w:p>
    <w:p w:rsidR="00971960" w:rsidRDefault="00780B09">
      <w:pPr>
        <w:pStyle w:val="a4"/>
        <w:numPr>
          <w:ilvl w:val="0"/>
          <w:numId w:val="1"/>
        </w:numPr>
        <w:tabs>
          <w:tab w:val="left" w:pos="698"/>
          <w:tab w:val="left" w:pos="1405"/>
        </w:tabs>
        <w:ind w:right="179" w:hanging="77"/>
        <w:jc w:val="both"/>
        <w:rPr>
          <w:sz w:val="24"/>
        </w:rPr>
      </w:pPr>
      <w:r>
        <w:rPr>
          <w:sz w:val="24"/>
        </w:rPr>
        <w:t>Mă oblig să mă aflu pe teritoriul Republicii Moldova cel puțin 183 de zile din 12 luni consecutive din momentul importului, cu respectarea condiției respective până la expirarea termenului de 3 ani de la data efectuării importului.</w:t>
      </w:r>
    </w:p>
    <w:p w:rsidR="00971960" w:rsidRDefault="00780B09">
      <w:pPr>
        <w:pStyle w:val="a4"/>
        <w:numPr>
          <w:ilvl w:val="0"/>
          <w:numId w:val="1"/>
        </w:numPr>
        <w:tabs>
          <w:tab w:val="left" w:pos="1405"/>
        </w:tabs>
        <w:ind w:right="179" w:firstLine="0"/>
        <w:jc w:val="both"/>
        <w:rPr>
          <w:sz w:val="24"/>
        </w:rPr>
      </w:pPr>
      <w:r>
        <w:rPr>
          <w:sz w:val="24"/>
        </w:rPr>
        <w:t>Confirm că am fost informat despre restricția de a comercializa, gaja, dona, da în locațiune, uzufruct, leasing sau orice altă formă de transmitere în posesie ori folosință a vehiculului importat în temeiul Legii nr.319/2025, până la expirarea termenului de 3 ani de la data efectuării importului.</w:t>
      </w:r>
    </w:p>
    <w:p w:rsidR="00971960" w:rsidRDefault="00780B09">
      <w:pPr>
        <w:pStyle w:val="a3"/>
        <w:spacing w:before="161"/>
        <w:ind w:left="698" w:firstLine="707"/>
        <w:rPr>
          <w:b/>
        </w:rPr>
      </w:pPr>
      <w:r>
        <w:t>Nerespectarea</w:t>
      </w:r>
      <w:r>
        <w:rPr>
          <w:spacing w:val="-5"/>
        </w:rPr>
        <w:t xml:space="preserve"> </w:t>
      </w:r>
      <w:r>
        <w:t>prevederilor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din</w:t>
      </w:r>
      <w:r>
        <w:rPr>
          <w:spacing w:val="-2"/>
        </w:rPr>
        <w:t xml:space="preserve"> </w:t>
      </w:r>
      <w:r>
        <w:t>Legea</w:t>
      </w:r>
      <w:r>
        <w:rPr>
          <w:spacing w:val="-3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t>319/2025 atrage</w:t>
      </w:r>
      <w:r>
        <w:rPr>
          <w:spacing w:val="-5"/>
        </w:rPr>
        <w:t xml:space="preserve"> </w:t>
      </w:r>
      <w:r>
        <w:t>obligația</w:t>
      </w:r>
      <w:r>
        <w:rPr>
          <w:spacing w:val="-3"/>
        </w:rPr>
        <w:t xml:space="preserve"> </w:t>
      </w:r>
      <w:r>
        <w:t>achitării</w:t>
      </w:r>
      <w:r>
        <w:rPr>
          <w:spacing w:val="-4"/>
        </w:rPr>
        <w:t xml:space="preserve"> </w:t>
      </w:r>
      <w:r>
        <w:t>drepturilor</w:t>
      </w:r>
      <w:r>
        <w:rPr>
          <w:spacing w:val="-4"/>
        </w:rPr>
        <w:t xml:space="preserve"> </w:t>
      </w:r>
      <w:r>
        <w:t>de import pentru bunurile care au beneficiat de scutire</w:t>
      </w:r>
      <w:r>
        <w:rPr>
          <w:b/>
        </w:rPr>
        <w:t>.</w:t>
      </w:r>
    </w:p>
    <w:p w:rsidR="00971960" w:rsidRDefault="00780B09">
      <w:pPr>
        <w:pStyle w:val="a3"/>
        <w:spacing w:before="159"/>
        <w:ind w:left="698" w:right="173" w:firstLine="540"/>
        <w:jc w:val="both"/>
      </w:pPr>
      <w:r>
        <w:t>Prezentarea informaţiei false în vederea obţinerii scutirii de la plata drepturilor de import, conform prevederilor Legii nr. 319/2025, atrage răspunderea penală prevăzută la art.352</w:t>
      </w:r>
      <w:r>
        <w:rPr>
          <w:vertAlign w:val="superscript"/>
        </w:rPr>
        <w:t>1</w:t>
      </w:r>
      <w:r>
        <w:t xml:space="preserve"> din Codul penal nr. 985/2002.</w:t>
      </w:r>
    </w:p>
    <w:p w:rsidR="00971960" w:rsidRDefault="00971960">
      <w:pPr>
        <w:pStyle w:val="a3"/>
      </w:pPr>
    </w:p>
    <w:p w:rsidR="00971960" w:rsidRDefault="00971960">
      <w:pPr>
        <w:pStyle w:val="a3"/>
      </w:pPr>
    </w:p>
    <w:p w:rsidR="00971960" w:rsidRDefault="00971960">
      <w:pPr>
        <w:pStyle w:val="a3"/>
      </w:pPr>
    </w:p>
    <w:p w:rsidR="00971960" w:rsidRDefault="00971960">
      <w:pPr>
        <w:pStyle w:val="a3"/>
        <w:spacing w:before="140"/>
      </w:pPr>
    </w:p>
    <w:p w:rsidR="00971960" w:rsidRDefault="00780B09">
      <w:pPr>
        <w:pStyle w:val="a3"/>
        <w:tabs>
          <w:tab w:val="left" w:pos="2639"/>
          <w:tab w:val="left" w:pos="5886"/>
          <w:tab w:val="left" w:pos="8830"/>
        </w:tabs>
        <w:ind w:left="573"/>
        <w:jc w:val="center"/>
      </w:pPr>
      <w:r>
        <w:t>Data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  <w:t>Semnătura</w:t>
      </w:r>
      <w:r>
        <w:rPr>
          <w:spacing w:val="118"/>
        </w:rPr>
        <w:t xml:space="preserve"> </w:t>
      </w:r>
      <w:r>
        <w:rPr>
          <w:u w:val="single"/>
        </w:rPr>
        <w:tab/>
      </w:r>
    </w:p>
    <w:sectPr w:rsidR="00971960">
      <w:pgSz w:w="12240" w:h="15840"/>
      <w:pgMar w:top="7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CA"/>
    <w:multiLevelType w:val="hybridMultilevel"/>
    <w:tmpl w:val="48AEA9DE"/>
    <w:lvl w:ilvl="0" w:tplc="514E7FCC">
      <w:numFmt w:val="bullet"/>
      <w:lvlText w:val="☐"/>
      <w:lvlJc w:val="left"/>
      <w:pPr>
        <w:ind w:left="96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301ABA78">
      <w:numFmt w:val="bullet"/>
      <w:lvlText w:val="•"/>
      <w:lvlJc w:val="left"/>
      <w:pPr>
        <w:ind w:left="1944" w:hanging="267"/>
      </w:pPr>
      <w:rPr>
        <w:rFonts w:hint="default"/>
        <w:lang w:val="ro-RO" w:eastAsia="en-US" w:bidi="ar-SA"/>
      </w:rPr>
    </w:lvl>
    <w:lvl w:ilvl="2" w:tplc="1882AC9C">
      <w:numFmt w:val="bullet"/>
      <w:lvlText w:val="•"/>
      <w:lvlJc w:val="left"/>
      <w:pPr>
        <w:ind w:left="2928" w:hanging="267"/>
      </w:pPr>
      <w:rPr>
        <w:rFonts w:hint="default"/>
        <w:lang w:val="ro-RO" w:eastAsia="en-US" w:bidi="ar-SA"/>
      </w:rPr>
    </w:lvl>
    <w:lvl w:ilvl="3" w:tplc="519C5E1C">
      <w:numFmt w:val="bullet"/>
      <w:lvlText w:val="•"/>
      <w:lvlJc w:val="left"/>
      <w:pPr>
        <w:ind w:left="3912" w:hanging="267"/>
      </w:pPr>
      <w:rPr>
        <w:rFonts w:hint="default"/>
        <w:lang w:val="ro-RO" w:eastAsia="en-US" w:bidi="ar-SA"/>
      </w:rPr>
    </w:lvl>
    <w:lvl w:ilvl="4" w:tplc="F01AD020">
      <w:numFmt w:val="bullet"/>
      <w:lvlText w:val="•"/>
      <w:lvlJc w:val="left"/>
      <w:pPr>
        <w:ind w:left="4896" w:hanging="267"/>
      </w:pPr>
      <w:rPr>
        <w:rFonts w:hint="default"/>
        <w:lang w:val="ro-RO" w:eastAsia="en-US" w:bidi="ar-SA"/>
      </w:rPr>
    </w:lvl>
    <w:lvl w:ilvl="5" w:tplc="F8ACA6DC">
      <w:numFmt w:val="bullet"/>
      <w:lvlText w:val="•"/>
      <w:lvlJc w:val="left"/>
      <w:pPr>
        <w:ind w:left="5880" w:hanging="267"/>
      </w:pPr>
      <w:rPr>
        <w:rFonts w:hint="default"/>
        <w:lang w:val="ro-RO" w:eastAsia="en-US" w:bidi="ar-SA"/>
      </w:rPr>
    </w:lvl>
    <w:lvl w:ilvl="6" w:tplc="D2DCFC48">
      <w:numFmt w:val="bullet"/>
      <w:lvlText w:val="•"/>
      <w:lvlJc w:val="left"/>
      <w:pPr>
        <w:ind w:left="6864" w:hanging="267"/>
      </w:pPr>
      <w:rPr>
        <w:rFonts w:hint="default"/>
        <w:lang w:val="ro-RO" w:eastAsia="en-US" w:bidi="ar-SA"/>
      </w:rPr>
    </w:lvl>
    <w:lvl w:ilvl="7" w:tplc="E848D1CC">
      <w:numFmt w:val="bullet"/>
      <w:lvlText w:val="•"/>
      <w:lvlJc w:val="left"/>
      <w:pPr>
        <w:ind w:left="7848" w:hanging="267"/>
      </w:pPr>
      <w:rPr>
        <w:rFonts w:hint="default"/>
        <w:lang w:val="ro-RO" w:eastAsia="en-US" w:bidi="ar-SA"/>
      </w:rPr>
    </w:lvl>
    <w:lvl w:ilvl="8" w:tplc="3D042B3C">
      <w:numFmt w:val="bullet"/>
      <w:lvlText w:val="•"/>
      <w:lvlJc w:val="left"/>
      <w:pPr>
        <w:ind w:left="8832" w:hanging="267"/>
      </w:pPr>
      <w:rPr>
        <w:rFonts w:hint="default"/>
        <w:lang w:val="ro-RO" w:eastAsia="en-US" w:bidi="ar-SA"/>
      </w:rPr>
    </w:lvl>
  </w:abstractNum>
  <w:abstractNum w:abstractNumId="1" w15:restartNumberingAfterBreak="0">
    <w:nsid w:val="1772185E"/>
    <w:multiLevelType w:val="hybridMultilevel"/>
    <w:tmpl w:val="01C07C26"/>
    <w:lvl w:ilvl="0" w:tplc="1EF60A8A">
      <w:start w:val="1"/>
      <w:numFmt w:val="decimal"/>
      <w:lvlText w:val="%1."/>
      <w:lvlJc w:val="left"/>
      <w:pPr>
        <w:ind w:left="698" w:hanging="7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B18BD56">
      <w:numFmt w:val="bullet"/>
      <w:lvlText w:val="•"/>
      <w:lvlJc w:val="left"/>
      <w:pPr>
        <w:ind w:left="1710" w:hanging="785"/>
      </w:pPr>
      <w:rPr>
        <w:rFonts w:hint="default"/>
        <w:lang w:val="ro-RO" w:eastAsia="en-US" w:bidi="ar-SA"/>
      </w:rPr>
    </w:lvl>
    <w:lvl w:ilvl="2" w:tplc="2E86197E">
      <w:numFmt w:val="bullet"/>
      <w:lvlText w:val="•"/>
      <w:lvlJc w:val="left"/>
      <w:pPr>
        <w:ind w:left="2720" w:hanging="785"/>
      </w:pPr>
      <w:rPr>
        <w:rFonts w:hint="default"/>
        <w:lang w:val="ro-RO" w:eastAsia="en-US" w:bidi="ar-SA"/>
      </w:rPr>
    </w:lvl>
    <w:lvl w:ilvl="3" w:tplc="6C26532E">
      <w:numFmt w:val="bullet"/>
      <w:lvlText w:val="•"/>
      <w:lvlJc w:val="left"/>
      <w:pPr>
        <w:ind w:left="3730" w:hanging="785"/>
      </w:pPr>
      <w:rPr>
        <w:rFonts w:hint="default"/>
        <w:lang w:val="ro-RO" w:eastAsia="en-US" w:bidi="ar-SA"/>
      </w:rPr>
    </w:lvl>
    <w:lvl w:ilvl="4" w:tplc="954C199E">
      <w:numFmt w:val="bullet"/>
      <w:lvlText w:val="•"/>
      <w:lvlJc w:val="left"/>
      <w:pPr>
        <w:ind w:left="4740" w:hanging="785"/>
      </w:pPr>
      <w:rPr>
        <w:rFonts w:hint="default"/>
        <w:lang w:val="ro-RO" w:eastAsia="en-US" w:bidi="ar-SA"/>
      </w:rPr>
    </w:lvl>
    <w:lvl w:ilvl="5" w:tplc="27D44558">
      <w:numFmt w:val="bullet"/>
      <w:lvlText w:val="•"/>
      <w:lvlJc w:val="left"/>
      <w:pPr>
        <w:ind w:left="5750" w:hanging="785"/>
      </w:pPr>
      <w:rPr>
        <w:rFonts w:hint="default"/>
        <w:lang w:val="ro-RO" w:eastAsia="en-US" w:bidi="ar-SA"/>
      </w:rPr>
    </w:lvl>
    <w:lvl w:ilvl="6" w:tplc="AD34541A">
      <w:numFmt w:val="bullet"/>
      <w:lvlText w:val="•"/>
      <w:lvlJc w:val="left"/>
      <w:pPr>
        <w:ind w:left="6760" w:hanging="785"/>
      </w:pPr>
      <w:rPr>
        <w:rFonts w:hint="default"/>
        <w:lang w:val="ro-RO" w:eastAsia="en-US" w:bidi="ar-SA"/>
      </w:rPr>
    </w:lvl>
    <w:lvl w:ilvl="7" w:tplc="F1944DBE">
      <w:numFmt w:val="bullet"/>
      <w:lvlText w:val="•"/>
      <w:lvlJc w:val="left"/>
      <w:pPr>
        <w:ind w:left="7770" w:hanging="785"/>
      </w:pPr>
      <w:rPr>
        <w:rFonts w:hint="default"/>
        <w:lang w:val="ro-RO" w:eastAsia="en-US" w:bidi="ar-SA"/>
      </w:rPr>
    </w:lvl>
    <w:lvl w:ilvl="8" w:tplc="F0D26BF6">
      <w:numFmt w:val="bullet"/>
      <w:lvlText w:val="•"/>
      <w:lvlJc w:val="left"/>
      <w:pPr>
        <w:ind w:left="8780" w:hanging="785"/>
      </w:pPr>
      <w:rPr>
        <w:rFonts w:hint="default"/>
        <w:lang w:val="ro-RO" w:eastAsia="en-US" w:bidi="ar-SA"/>
      </w:rPr>
    </w:lvl>
  </w:abstractNum>
  <w:abstractNum w:abstractNumId="2" w15:restartNumberingAfterBreak="0">
    <w:nsid w:val="209A6A73"/>
    <w:multiLevelType w:val="hybridMultilevel"/>
    <w:tmpl w:val="FA86B0BA"/>
    <w:lvl w:ilvl="0" w:tplc="43268FFA">
      <w:start w:val="1"/>
      <w:numFmt w:val="decimal"/>
      <w:lvlText w:val="%1."/>
      <w:lvlJc w:val="left"/>
      <w:pPr>
        <w:ind w:left="8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0DC6CA12">
      <w:numFmt w:val="bullet"/>
      <w:lvlText w:val="•"/>
      <w:lvlJc w:val="left"/>
      <w:pPr>
        <w:ind w:left="1836" w:hanging="425"/>
      </w:pPr>
      <w:rPr>
        <w:rFonts w:hint="default"/>
        <w:lang w:val="ro-RO" w:eastAsia="en-US" w:bidi="ar-SA"/>
      </w:rPr>
    </w:lvl>
    <w:lvl w:ilvl="2" w:tplc="C430115A">
      <w:numFmt w:val="bullet"/>
      <w:lvlText w:val="•"/>
      <w:lvlJc w:val="left"/>
      <w:pPr>
        <w:ind w:left="2832" w:hanging="425"/>
      </w:pPr>
      <w:rPr>
        <w:rFonts w:hint="default"/>
        <w:lang w:val="ro-RO" w:eastAsia="en-US" w:bidi="ar-SA"/>
      </w:rPr>
    </w:lvl>
    <w:lvl w:ilvl="3" w:tplc="26F27830">
      <w:numFmt w:val="bullet"/>
      <w:lvlText w:val="•"/>
      <w:lvlJc w:val="left"/>
      <w:pPr>
        <w:ind w:left="3828" w:hanging="425"/>
      </w:pPr>
      <w:rPr>
        <w:rFonts w:hint="default"/>
        <w:lang w:val="ro-RO" w:eastAsia="en-US" w:bidi="ar-SA"/>
      </w:rPr>
    </w:lvl>
    <w:lvl w:ilvl="4" w:tplc="30A0BEA4">
      <w:numFmt w:val="bullet"/>
      <w:lvlText w:val="•"/>
      <w:lvlJc w:val="left"/>
      <w:pPr>
        <w:ind w:left="4824" w:hanging="425"/>
      </w:pPr>
      <w:rPr>
        <w:rFonts w:hint="default"/>
        <w:lang w:val="ro-RO" w:eastAsia="en-US" w:bidi="ar-SA"/>
      </w:rPr>
    </w:lvl>
    <w:lvl w:ilvl="5" w:tplc="1C66E1CA">
      <w:numFmt w:val="bullet"/>
      <w:lvlText w:val="•"/>
      <w:lvlJc w:val="left"/>
      <w:pPr>
        <w:ind w:left="5820" w:hanging="425"/>
      </w:pPr>
      <w:rPr>
        <w:rFonts w:hint="default"/>
        <w:lang w:val="ro-RO" w:eastAsia="en-US" w:bidi="ar-SA"/>
      </w:rPr>
    </w:lvl>
    <w:lvl w:ilvl="6" w:tplc="A0CC4890">
      <w:numFmt w:val="bullet"/>
      <w:lvlText w:val="•"/>
      <w:lvlJc w:val="left"/>
      <w:pPr>
        <w:ind w:left="6816" w:hanging="425"/>
      </w:pPr>
      <w:rPr>
        <w:rFonts w:hint="default"/>
        <w:lang w:val="ro-RO" w:eastAsia="en-US" w:bidi="ar-SA"/>
      </w:rPr>
    </w:lvl>
    <w:lvl w:ilvl="7" w:tplc="3BC43ECC">
      <w:numFmt w:val="bullet"/>
      <w:lvlText w:val="•"/>
      <w:lvlJc w:val="left"/>
      <w:pPr>
        <w:ind w:left="7812" w:hanging="425"/>
      </w:pPr>
      <w:rPr>
        <w:rFonts w:hint="default"/>
        <w:lang w:val="ro-RO" w:eastAsia="en-US" w:bidi="ar-SA"/>
      </w:rPr>
    </w:lvl>
    <w:lvl w:ilvl="8" w:tplc="9EE8D508">
      <w:numFmt w:val="bullet"/>
      <w:lvlText w:val="•"/>
      <w:lvlJc w:val="left"/>
      <w:pPr>
        <w:ind w:left="8808" w:hanging="425"/>
      </w:pPr>
      <w:rPr>
        <w:rFonts w:hint="default"/>
        <w:lang w:val="ro-RO" w:eastAsia="en-US" w:bidi="ar-SA"/>
      </w:rPr>
    </w:lvl>
  </w:abstractNum>
  <w:abstractNum w:abstractNumId="3" w15:restartNumberingAfterBreak="0">
    <w:nsid w:val="213109EB"/>
    <w:multiLevelType w:val="hybridMultilevel"/>
    <w:tmpl w:val="6726984A"/>
    <w:lvl w:ilvl="0" w:tplc="D5D26428">
      <w:numFmt w:val="bullet"/>
      <w:lvlText w:val="☐"/>
      <w:lvlJc w:val="left"/>
      <w:pPr>
        <w:ind w:left="69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87CF99C">
      <w:numFmt w:val="bullet"/>
      <w:lvlText w:val="•"/>
      <w:lvlJc w:val="left"/>
      <w:pPr>
        <w:ind w:left="1710" w:hanging="267"/>
      </w:pPr>
      <w:rPr>
        <w:rFonts w:hint="default"/>
        <w:lang w:val="ro-RO" w:eastAsia="en-US" w:bidi="ar-SA"/>
      </w:rPr>
    </w:lvl>
    <w:lvl w:ilvl="2" w:tplc="8104F8E2">
      <w:numFmt w:val="bullet"/>
      <w:lvlText w:val="•"/>
      <w:lvlJc w:val="left"/>
      <w:pPr>
        <w:ind w:left="2720" w:hanging="267"/>
      </w:pPr>
      <w:rPr>
        <w:rFonts w:hint="default"/>
        <w:lang w:val="ro-RO" w:eastAsia="en-US" w:bidi="ar-SA"/>
      </w:rPr>
    </w:lvl>
    <w:lvl w:ilvl="3" w:tplc="83389F3A">
      <w:numFmt w:val="bullet"/>
      <w:lvlText w:val="•"/>
      <w:lvlJc w:val="left"/>
      <w:pPr>
        <w:ind w:left="3730" w:hanging="267"/>
      </w:pPr>
      <w:rPr>
        <w:rFonts w:hint="default"/>
        <w:lang w:val="ro-RO" w:eastAsia="en-US" w:bidi="ar-SA"/>
      </w:rPr>
    </w:lvl>
    <w:lvl w:ilvl="4" w:tplc="14382E50">
      <w:numFmt w:val="bullet"/>
      <w:lvlText w:val="•"/>
      <w:lvlJc w:val="left"/>
      <w:pPr>
        <w:ind w:left="4740" w:hanging="267"/>
      </w:pPr>
      <w:rPr>
        <w:rFonts w:hint="default"/>
        <w:lang w:val="ro-RO" w:eastAsia="en-US" w:bidi="ar-SA"/>
      </w:rPr>
    </w:lvl>
    <w:lvl w:ilvl="5" w:tplc="FEB29E02">
      <w:numFmt w:val="bullet"/>
      <w:lvlText w:val="•"/>
      <w:lvlJc w:val="left"/>
      <w:pPr>
        <w:ind w:left="5750" w:hanging="267"/>
      </w:pPr>
      <w:rPr>
        <w:rFonts w:hint="default"/>
        <w:lang w:val="ro-RO" w:eastAsia="en-US" w:bidi="ar-SA"/>
      </w:rPr>
    </w:lvl>
    <w:lvl w:ilvl="6" w:tplc="361AFBC0">
      <w:numFmt w:val="bullet"/>
      <w:lvlText w:val="•"/>
      <w:lvlJc w:val="left"/>
      <w:pPr>
        <w:ind w:left="6760" w:hanging="267"/>
      </w:pPr>
      <w:rPr>
        <w:rFonts w:hint="default"/>
        <w:lang w:val="ro-RO" w:eastAsia="en-US" w:bidi="ar-SA"/>
      </w:rPr>
    </w:lvl>
    <w:lvl w:ilvl="7" w:tplc="B53A1E5E">
      <w:numFmt w:val="bullet"/>
      <w:lvlText w:val="•"/>
      <w:lvlJc w:val="left"/>
      <w:pPr>
        <w:ind w:left="7770" w:hanging="267"/>
      </w:pPr>
      <w:rPr>
        <w:rFonts w:hint="default"/>
        <w:lang w:val="ro-RO" w:eastAsia="en-US" w:bidi="ar-SA"/>
      </w:rPr>
    </w:lvl>
    <w:lvl w:ilvl="8" w:tplc="4F0872DE">
      <w:numFmt w:val="bullet"/>
      <w:lvlText w:val="•"/>
      <w:lvlJc w:val="left"/>
      <w:pPr>
        <w:ind w:left="8780" w:hanging="267"/>
      </w:pPr>
      <w:rPr>
        <w:rFonts w:hint="default"/>
        <w:lang w:val="ro-RO" w:eastAsia="en-US" w:bidi="ar-SA"/>
      </w:rPr>
    </w:lvl>
  </w:abstractNum>
  <w:abstractNum w:abstractNumId="4" w15:restartNumberingAfterBreak="0">
    <w:nsid w:val="38FA1E04"/>
    <w:multiLevelType w:val="hybridMultilevel"/>
    <w:tmpl w:val="742AE8E8"/>
    <w:lvl w:ilvl="0" w:tplc="CA54961E">
      <w:numFmt w:val="bullet"/>
      <w:lvlText w:val="☐"/>
      <w:lvlJc w:val="left"/>
      <w:pPr>
        <w:ind w:left="96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22E068E">
      <w:numFmt w:val="bullet"/>
      <w:lvlText w:val="•"/>
      <w:lvlJc w:val="left"/>
      <w:pPr>
        <w:ind w:left="1944" w:hanging="267"/>
      </w:pPr>
      <w:rPr>
        <w:rFonts w:hint="default"/>
        <w:lang w:val="ro-RO" w:eastAsia="en-US" w:bidi="ar-SA"/>
      </w:rPr>
    </w:lvl>
    <w:lvl w:ilvl="2" w:tplc="DABACB48">
      <w:numFmt w:val="bullet"/>
      <w:lvlText w:val="•"/>
      <w:lvlJc w:val="left"/>
      <w:pPr>
        <w:ind w:left="2928" w:hanging="267"/>
      </w:pPr>
      <w:rPr>
        <w:rFonts w:hint="default"/>
        <w:lang w:val="ro-RO" w:eastAsia="en-US" w:bidi="ar-SA"/>
      </w:rPr>
    </w:lvl>
    <w:lvl w:ilvl="3" w:tplc="23B64C38">
      <w:numFmt w:val="bullet"/>
      <w:lvlText w:val="•"/>
      <w:lvlJc w:val="left"/>
      <w:pPr>
        <w:ind w:left="3912" w:hanging="267"/>
      </w:pPr>
      <w:rPr>
        <w:rFonts w:hint="default"/>
        <w:lang w:val="ro-RO" w:eastAsia="en-US" w:bidi="ar-SA"/>
      </w:rPr>
    </w:lvl>
    <w:lvl w:ilvl="4" w:tplc="592C4B1A">
      <w:numFmt w:val="bullet"/>
      <w:lvlText w:val="•"/>
      <w:lvlJc w:val="left"/>
      <w:pPr>
        <w:ind w:left="4896" w:hanging="267"/>
      </w:pPr>
      <w:rPr>
        <w:rFonts w:hint="default"/>
        <w:lang w:val="ro-RO" w:eastAsia="en-US" w:bidi="ar-SA"/>
      </w:rPr>
    </w:lvl>
    <w:lvl w:ilvl="5" w:tplc="8D70AE4E">
      <w:numFmt w:val="bullet"/>
      <w:lvlText w:val="•"/>
      <w:lvlJc w:val="left"/>
      <w:pPr>
        <w:ind w:left="5880" w:hanging="267"/>
      </w:pPr>
      <w:rPr>
        <w:rFonts w:hint="default"/>
        <w:lang w:val="ro-RO" w:eastAsia="en-US" w:bidi="ar-SA"/>
      </w:rPr>
    </w:lvl>
    <w:lvl w:ilvl="6" w:tplc="945C0BBA">
      <w:numFmt w:val="bullet"/>
      <w:lvlText w:val="•"/>
      <w:lvlJc w:val="left"/>
      <w:pPr>
        <w:ind w:left="6864" w:hanging="267"/>
      </w:pPr>
      <w:rPr>
        <w:rFonts w:hint="default"/>
        <w:lang w:val="ro-RO" w:eastAsia="en-US" w:bidi="ar-SA"/>
      </w:rPr>
    </w:lvl>
    <w:lvl w:ilvl="7" w:tplc="3800A4AE">
      <w:numFmt w:val="bullet"/>
      <w:lvlText w:val="•"/>
      <w:lvlJc w:val="left"/>
      <w:pPr>
        <w:ind w:left="7848" w:hanging="267"/>
      </w:pPr>
      <w:rPr>
        <w:rFonts w:hint="default"/>
        <w:lang w:val="ro-RO" w:eastAsia="en-US" w:bidi="ar-SA"/>
      </w:rPr>
    </w:lvl>
    <w:lvl w:ilvl="8" w:tplc="4906E942">
      <w:numFmt w:val="bullet"/>
      <w:lvlText w:val="•"/>
      <w:lvlJc w:val="left"/>
      <w:pPr>
        <w:ind w:left="8832" w:hanging="267"/>
      </w:pPr>
      <w:rPr>
        <w:rFonts w:hint="default"/>
        <w:lang w:val="ro-RO" w:eastAsia="en-US" w:bidi="ar-SA"/>
      </w:rPr>
    </w:lvl>
  </w:abstractNum>
  <w:abstractNum w:abstractNumId="5" w15:restartNumberingAfterBreak="0">
    <w:nsid w:val="72E45770"/>
    <w:multiLevelType w:val="hybridMultilevel"/>
    <w:tmpl w:val="786655F6"/>
    <w:lvl w:ilvl="0" w:tplc="125EEC68">
      <w:start w:val="1"/>
      <w:numFmt w:val="decimal"/>
      <w:lvlText w:val="%1."/>
      <w:lvlJc w:val="left"/>
      <w:pPr>
        <w:ind w:left="97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F970E7AC">
      <w:numFmt w:val="bullet"/>
      <w:lvlText w:val="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 w:tplc="40E88098">
      <w:numFmt w:val="bullet"/>
      <w:lvlText w:val="•"/>
      <w:lvlJc w:val="left"/>
      <w:pPr>
        <w:ind w:left="2462" w:hanging="360"/>
      </w:pPr>
      <w:rPr>
        <w:rFonts w:hint="default"/>
        <w:lang w:val="ro-RO" w:eastAsia="en-US" w:bidi="ar-SA"/>
      </w:rPr>
    </w:lvl>
    <w:lvl w:ilvl="3" w:tplc="DB9EBD0A">
      <w:numFmt w:val="bullet"/>
      <w:lvlText w:val="•"/>
      <w:lvlJc w:val="left"/>
      <w:pPr>
        <w:ind w:left="3504" w:hanging="360"/>
      </w:pPr>
      <w:rPr>
        <w:rFonts w:hint="default"/>
        <w:lang w:val="ro-RO" w:eastAsia="en-US" w:bidi="ar-SA"/>
      </w:rPr>
    </w:lvl>
    <w:lvl w:ilvl="4" w:tplc="9BEAF730">
      <w:numFmt w:val="bullet"/>
      <w:lvlText w:val="•"/>
      <w:lvlJc w:val="left"/>
      <w:pPr>
        <w:ind w:left="4546" w:hanging="360"/>
      </w:pPr>
      <w:rPr>
        <w:rFonts w:hint="default"/>
        <w:lang w:val="ro-RO" w:eastAsia="en-US" w:bidi="ar-SA"/>
      </w:rPr>
    </w:lvl>
    <w:lvl w:ilvl="5" w:tplc="8EAE1F8C">
      <w:numFmt w:val="bullet"/>
      <w:lvlText w:val="•"/>
      <w:lvlJc w:val="left"/>
      <w:pPr>
        <w:ind w:left="5588" w:hanging="360"/>
      </w:pPr>
      <w:rPr>
        <w:rFonts w:hint="default"/>
        <w:lang w:val="ro-RO" w:eastAsia="en-US" w:bidi="ar-SA"/>
      </w:rPr>
    </w:lvl>
    <w:lvl w:ilvl="6" w:tplc="BC244F2C">
      <w:numFmt w:val="bullet"/>
      <w:lvlText w:val="•"/>
      <w:lvlJc w:val="left"/>
      <w:pPr>
        <w:ind w:left="6631" w:hanging="360"/>
      </w:pPr>
      <w:rPr>
        <w:rFonts w:hint="default"/>
        <w:lang w:val="ro-RO" w:eastAsia="en-US" w:bidi="ar-SA"/>
      </w:rPr>
    </w:lvl>
    <w:lvl w:ilvl="7" w:tplc="C840EB5A">
      <w:numFmt w:val="bullet"/>
      <w:lvlText w:val="•"/>
      <w:lvlJc w:val="left"/>
      <w:pPr>
        <w:ind w:left="7673" w:hanging="360"/>
      </w:pPr>
      <w:rPr>
        <w:rFonts w:hint="default"/>
        <w:lang w:val="ro-RO" w:eastAsia="en-US" w:bidi="ar-SA"/>
      </w:rPr>
    </w:lvl>
    <w:lvl w:ilvl="8" w:tplc="976EE714">
      <w:numFmt w:val="bullet"/>
      <w:lvlText w:val="•"/>
      <w:lvlJc w:val="left"/>
      <w:pPr>
        <w:ind w:left="871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1960"/>
    <w:rsid w:val="00537021"/>
    <w:rsid w:val="00780B09"/>
    <w:rsid w:val="00971960"/>
    <w:rsid w:val="00A43DDB"/>
    <w:rsid w:val="00C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859BA-0AF5-4C17-B3C8-69A83422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1"/>
    <w:qFormat/>
    <w:pPr>
      <w:spacing w:before="50"/>
      <w:ind w:left="976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96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>HP Inc.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roset.l</dc:creator>
  <cp:lastModifiedBy>Bitca Mihaela</cp:lastModifiedBy>
  <cp:revision>5</cp:revision>
  <dcterms:created xsi:type="dcterms:W3CDTF">2026-01-26T08:03:00Z</dcterms:created>
  <dcterms:modified xsi:type="dcterms:W3CDTF">2026-01-26T09:00:00Z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2016; modified using iText® Core 9.1.0 (AGPL version) ©2000-2025 Apryse Group NV</vt:lpwstr>
  </property>
</Properties>
</file>