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540"/>
        <w:tblW w:w="10140" w:type="dxa"/>
        <w:tblLayout w:type="fixed"/>
        <w:tblLook w:val="04A0" w:firstRow="1" w:lastRow="0" w:firstColumn="1" w:lastColumn="0" w:noHBand="0" w:noVBand="1"/>
      </w:tblPr>
      <w:tblGrid>
        <w:gridCol w:w="1717"/>
        <w:gridCol w:w="8423"/>
      </w:tblGrid>
      <w:tr w:rsidR="005C1B44" w:rsidRPr="0095210F" w:rsidTr="00FE6988">
        <w:trPr>
          <w:trHeight w:val="982"/>
        </w:trPr>
        <w:tc>
          <w:tcPr>
            <w:tcW w:w="1717" w:type="dxa"/>
            <w:hideMark/>
          </w:tcPr>
          <w:p w:rsidR="005C1B44" w:rsidRDefault="005C1B44" w:rsidP="00772FE9">
            <w:pPr>
              <w:spacing w:line="276" w:lineRule="auto"/>
              <w:rPr>
                <w:b/>
                <w:szCs w:val="28"/>
                <w:lang w:val="ro-RO" w:eastAsia="en-US"/>
              </w:rPr>
            </w:pPr>
            <w:r>
              <w:rPr>
                <w:b/>
                <w:sz w:val="28"/>
                <w:szCs w:val="28"/>
                <w:lang w:val="en-US"/>
              </w:rPr>
              <w:br w:type="page"/>
            </w:r>
            <w:r w:rsidR="00772FE9">
              <w:rPr>
                <w:rFonts w:ascii="Academy" w:hAnsi="Academy"/>
                <w:noProof/>
              </w:rPr>
              <w:drawing>
                <wp:inline distT="0" distB="0" distL="0" distR="0">
                  <wp:extent cx="895350" cy="1028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5350" cy="1028700"/>
                          </a:xfrm>
                          <a:prstGeom prst="rect">
                            <a:avLst/>
                          </a:prstGeom>
                          <a:noFill/>
                          <a:ln>
                            <a:noFill/>
                          </a:ln>
                        </pic:spPr>
                      </pic:pic>
                    </a:graphicData>
                  </a:graphic>
                </wp:inline>
              </w:drawing>
            </w:r>
          </w:p>
        </w:tc>
        <w:tc>
          <w:tcPr>
            <w:tcW w:w="8422" w:type="dxa"/>
          </w:tcPr>
          <w:p w:rsidR="005C1B44" w:rsidRDefault="005C1B44" w:rsidP="00DC42BF">
            <w:pPr>
              <w:spacing w:line="276" w:lineRule="auto"/>
              <w:jc w:val="center"/>
              <w:rPr>
                <w:b/>
                <w:szCs w:val="28"/>
                <w:lang w:val="ro-RO" w:eastAsia="en-US"/>
              </w:rPr>
            </w:pPr>
            <w:r>
              <w:rPr>
                <w:b/>
                <w:sz w:val="28"/>
                <w:szCs w:val="28"/>
                <w:lang w:val="ro-RO" w:eastAsia="en-US"/>
              </w:rPr>
              <w:t>MINISTERUL FINANŢELOR AL REPUBLICII MOLDOVA</w:t>
            </w:r>
          </w:p>
          <w:p w:rsidR="005C1B44" w:rsidRDefault="005C1B44" w:rsidP="00DC42BF">
            <w:pPr>
              <w:spacing w:line="276" w:lineRule="auto"/>
              <w:jc w:val="center"/>
              <w:rPr>
                <w:b/>
                <w:lang w:val="ro-RO" w:eastAsia="en-US"/>
              </w:rPr>
            </w:pPr>
          </w:p>
          <w:p w:rsidR="005C1B44" w:rsidRDefault="005C1B44" w:rsidP="00DC42BF">
            <w:pPr>
              <w:spacing w:line="276" w:lineRule="auto"/>
              <w:jc w:val="center"/>
              <w:rPr>
                <w:b/>
                <w:sz w:val="26"/>
                <w:szCs w:val="26"/>
                <w:lang w:val="en-US" w:eastAsia="en-US"/>
              </w:rPr>
            </w:pPr>
            <w:r>
              <w:rPr>
                <w:b/>
                <w:sz w:val="28"/>
                <w:szCs w:val="28"/>
                <w:lang w:val="ro-RO" w:eastAsia="en-US"/>
              </w:rPr>
              <w:t>SERVICIUL VAMAL</w:t>
            </w:r>
          </w:p>
        </w:tc>
      </w:tr>
      <w:tr w:rsidR="005C1B44" w:rsidRPr="0095210F" w:rsidTr="00FE6988">
        <w:trPr>
          <w:trHeight w:val="49"/>
        </w:trPr>
        <w:tc>
          <w:tcPr>
            <w:tcW w:w="10140" w:type="dxa"/>
            <w:gridSpan w:val="2"/>
            <w:tcBorders>
              <w:top w:val="nil"/>
              <w:left w:val="nil"/>
              <w:bottom w:val="double" w:sz="12" w:space="0" w:color="auto"/>
              <w:right w:val="nil"/>
            </w:tcBorders>
          </w:tcPr>
          <w:p w:rsidR="005C1B44" w:rsidRDefault="005C1B44" w:rsidP="00DC42BF">
            <w:pPr>
              <w:tabs>
                <w:tab w:val="left" w:pos="2865"/>
              </w:tabs>
              <w:spacing w:line="276" w:lineRule="auto"/>
              <w:rPr>
                <w:sz w:val="12"/>
                <w:szCs w:val="12"/>
                <w:lang w:val="ro-RO" w:eastAsia="en-US"/>
              </w:rPr>
            </w:pPr>
          </w:p>
        </w:tc>
      </w:tr>
      <w:tr w:rsidR="005C1B44" w:rsidRPr="0095210F" w:rsidTr="00FE6988">
        <w:trPr>
          <w:trHeight w:val="3946"/>
        </w:trPr>
        <w:tc>
          <w:tcPr>
            <w:tcW w:w="10140" w:type="dxa"/>
            <w:gridSpan w:val="2"/>
            <w:hideMark/>
          </w:tcPr>
          <w:p w:rsidR="005C1B44" w:rsidRPr="008D3CE9" w:rsidRDefault="005C1B44" w:rsidP="00737734">
            <w:pPr>
              <w:tabs>
                <w:tab w:val="left" w:pos="2775"/>
                <w:tab w:val="center" w:pos="4932"/>
              </w:tabs>
              <w:ind w:right="283"/>
              <w:jc w:val="center"/>
              <w:rPr>
                <w:color w:val="000000"/>
                <w:sz w:val="20"/>
                <w:szCs w:val="20"/>
                <w:lang w:val="ro-RO" w:eastAsia="en-US"/>
              </w:rPr>
            </w:pPr>
            <w:r w:rsidRPr="008D3CE9">
              <w:rPr>
                <w:color w:val="000000"/>
                <w:sz w:val="20"/>
                <w:szCs w:val="20"/>
                <w:lang w:val="ro-RO" w:eastAsia="en-US"/>
              </w:rPr>
              <w:t xml:space="preserve">MD-2065, mun. </w:t>
            </w:r>
            <w:proofErr w:type="spellStart"/>
            <w:r w:rsidRPr="008D3CE9">
              <w:rPr>
                <w:color w:val="000000"/>
                <w:sz w:val="20"/>
                <w:szCs w:val="20"/>
                <w:lang w:val="ro-RO" w:eastAsia="en-US"/>
              </w:rPr>
              <w:t>Chişinău</w:t>
            </w:r>
            <w:proofErr w:type="spellEnd"/>
            <w:r w:rsidRPr="008D3CE9">
              <w:rPr>
                <w:color w:val="000000"/>
                <w:sz w:val="20"/>
                <w:szCs w:val="20"/>
                <w:lang w:val="ro-RO" w:eastAsia="en-US"/>
              </w:rPr>
              <w:t xml:space="preserve">, str. Nicolae </w:t>
            </w:r>
            <w:proofErr w:type="spellStart"/>
            <w:r w:rsidRPr="008D3CE9">
              <w:rPr>
                <w:color w:val="000000"/>
                <w:sz w:val="20"/>
                <w:szCs w:val="20"/>
                <w:lang w:val="ro-RO" w:eastAsia="en-US"/>
              </w:rPr>
              <w:t>Starostenco</w:t>
            </w:r>
            <w:proofErr w:type="spellEnd"/>
            <w:r w:rsidRPr="008D3CE9">
              <w:rPr>
                <w:color w:val="000000"/>
                <w:sz w:val="20"/>
                <w:szCs w:val="20"/>
                <w:lang w:val="ro-RO" w:eastAsia="en-US"/>
              </w:rPr>
              <w:t>, 30</w:t>
            </w:r>
          </w:p>
          <w:p w:rsidR="005C1B44" w:rsidRPr="008D3CE9" w:rsidRDefault="005C1B44" w:rsidP="00737734">
            <w:pPr>
              <w:ind w:right="283"/>
              <w:jc w:val="center"/>
              <w:rPr>
                <w:color w:val="000000"/>
                <w:sz w:val="20"/>
                <w:szCs w:val="20"/>
                <w:lang w:val="ro-RO" w:eastAsia="en-US"/>
              </w:rPr>
            </w:pPr>
            <w:r w:rsidRPr="008D3CE9">
              <w:rPr>
                <w:color w:val="000000"/>
                <w:sz w:val="20"/>
                <w:szCs w:val="20"/>
                <w:lang w:val="ro-RO" w:eastAsia="en-US"/>
              </w:rPr>
              <w:t xml:space="preserve">tel./fax: (+373 22) 273061, e-mail: </w:t>
            </w:r>
            <w:hyperlink r:id="rId7" w:history="1">
              <w:r w:rsidRPr="008D3CE9">
                <w:rPr>
                  <w:rStyle w:val="a3"/>
                  <w:color w:val="000000"/>
                  <w:sz w:val="20"/>
                  <w:szCs w:val="20"/>
                  <w:lang w:val="ro-RO" w:eastAsia="en-US"/>
                </w:rPr>
                <w:t>vama@customs.gov.md</w:t>
              </w:r>
            </w:hyperlink>
          </w:p>
          <w:p w:rsidR="00BB5E29" w:rsidRPr="00BB5E29" w:rsidRDefault="00BB5E29" w:rsidP="00737734">
            <w:pPr>
              <w:tabs>
                <w:tab w:val="left" w:pos="2775"/>
                <w:tab w:val="center" w:pos="4932"/>
              </w:tabs>
              <w:ind w:right="283"/>
              <w:jc w:val="center"/>
              <w:rPr>
                <w:b/>
                <w:color w:val="000000"/>
                <w:sz w:val="10"/>
                <w:szCs w:val="10"/>
                <w:lang w:val="ro-RO"/>
              </w:rPr>
            </w:pPr>
          </w:p>
          <w:p w:rsidR="00E84A61" w:rsidRDefault="00E84A61" w:rsidP="00737734">
            <w:pPr>
              <w:tabs>
                <w:tab w:val="left" w:pos="2775"/>
                <w:tab w:val="center" w:pos="4932"/>
              </w:tabs>
              <w:ind w:right="283"/>
              <w:jc w:val="center"/>
              <w:rPr>
                <w:b/>
                <w:color w:val="000000"/>
                <w:sz w:val="26"/>
                <w:szCs w:val="26"/>
                <w:lang w:val="ro-RO"/>
              </w:rPr>
            </w:pPr>
            <w:r>
              <w:rPr>
                <w:b/>
                <w:color w:val="000000"/>
                <w:sz w:val="26"/>
                <w:szCs w:val="26"/>
                <w:lang w:val="ro-RO"/>
              </w:rPr>
              <w:t xml:space="preserve">                                                             </w:t>
            </w:r>
            <w:r w:rsidR="00612897">
              <w:rPr>
                <w:b/>
                <w:color w:val="000000"/>
                <w:sz w:val="26"/>
                <w:szCs w:val="26"/>
                <w:lang w:val="ro-RO"/>
              </w:rPr>
              <w:t xml:space="preserve">  </w:t>
            </w:r>
            <w:r>
              <w:rPr>
                <w:b/>
                <w:color w:val="000000"/>
                <w:sz w:val="26"/>
                <w:szCs w:val="26"/>
                <w:lang w:val="ro-RO"/>
              </w:rPr>
              <w:t xml:space="preserve">  </w:t>
            </w:r>
            <w:r w:rsidR="00BB5E29" w:rsidRPr="00A207EA">
              <w:rPr>
                <w:b/>
                <w:color w:val="000000"/>
                <w:sz w:val="26"/>
                <w:szCs w:val="26"/>
                <w:lang w:val="ro-RO"/>
              </w:rPr>
              <w:t>ORDIN</w:t>
            </w:r>
            <w:r>
              <w:rPr>
                <w:b/>
                <w:color w:val="000000"/>
                <w:sz w:val="26"/>
                <w:szCs w:val="26"/>
                <w:lang w:val="ro-RO"/>
              </w:rPr>
              <w:t xml:space="preserve">                         </w:t>
            </w:r>
            <w:r w:rsidRPr="00E84A61">
              <w:rPr>
                <w:b/>
                <w:i/>
                <w:color w:val="000000"/>
                <w:sz w:val="26"/>
                <w:szCs w:val="26"/>
                <w:lang w:val="ro-RO"/>
              </w:rPr>
              <w:t xml:space="preserve"> </w:t>
            </w:r>
            <w:r>
              <w:rPr>
                <w:b/>
                <w:i/>
                <w:color w:val="000000"/>
                <w:sz w:val="26"/>
                <w:szCs w:val="26"/>
                <w:lang w:val="ro-RO"/>
              </w:rPr>
              <w:t xml:space="preserve">              </w:t>
            </w:r>
            <w:r w:rsidRPr="00E84A61">
              <w:rPr>
                <w:i/>
                <w:color w:val="000000"/>
                <w:sz w:val="26"/>
                <w:szCs w:val="26"/>
                <w:lang w:val="ro-RO"/>
              </w:rPr>
              <w:t>P R O I E C T</w:t>
            </w:r>
            <w:r>
              <w:rPr>
                <w:b/>
                <w:color w:val="000000"/>
                <w:sz w:val="26"/>
                <w:szCs w:val="26"/>
                <w:lang w:val="ro-RO"/>
              </w:rPr>
              <w:t xml:space="preserve">              </w:t>
            </w:r>
          </w:p>
          <w:p w:rsidR="007E05DB" w:rsidRPr="00E84A61" w:rsidRDefault="00E84A61" w:rsidP="00737734">
            <w:pPr>
              <w:tabs>
                <w:tab w:val="left" w:pos="2775"/>
                <w:tab w:val="center" w:pos="4932"/>
              </w:tabs>
              <w:ind w:right="283"/>
              <w:jc w:val="center"/>
              <w:rPr>
                <w:b/>
                <w:color w:val="000000"/>
                <w:sz w:val="26"/>
                <w:szCs w:val="26"/>
                <w:lang w:val="ro-RO"/>
              </w:rPr>
            </w:pPr>
            <w:r>
              <w:rPr>
                <w:b/>
                <w:color w:val="000000"/>
                <w:sz w:val="26"/>
                <w:szCs w:val="26"/>
                <w:lang w:val="ro-RO"/>
              </w:rPr>
              <w:t xml:space="preserve">nr._________                                       </w:t>
            </w:r>
          </w:p>
          <w:p w:rsidR="00E84A61" w:rsidRDefault="00E84A61" w:rsidP="00737734">
            <w:pPr>
              <w:tabs>
                <w:tab w:val="left" w:pos="2775"/>
                <w:tab w:val="center" w:pos="4932"/>
              </w:tabs>
              <w:ind w:right="283"/>
              <w:rPr>
                <w:b/>
                <w:color w:val="000000"/>
                <w:sz w:val="26"/>
                <w:szCs w:val="26"/>
                <w:lang w:val="ro-RO"/>
              </w:rPr>
            </w:pPr>
            <w:r>
              <w:rPr>
                <w:b/>
                <w:color w:val="000000"/>
                <w:sz w:val="26"/>
                <w:szCs w:val="26"/>
                <w:lang w:val="ro-RO"/>
              </w:rPr>
              <w:t xml:space="preserve"> </w:t>
            </w:r>
          </w:p>
          <w:p w:rsidR="00E84A61" w:rsidRPr="00612897" w:rsidRDefault="00E84A61" w:rsidP="00737734">
            <w:pPr>
              <w:tabs>
                <w:tab w:val="left" w:pos="2775"/>
                <w:tab w:val="center" w:pos="4932"/>
              </w:tabs>
              <w:ind w:right="283"/>
              <w:rPr>
                <w:color w:val="000000"/>
                <w:sz w:val="26"/>
                <w:szCs w:val="26"/>
                <w:lang w:val="ro-RO"/>
              </w:rPr>
            </w:pPr>
            <w:r>
              <w:rPr>
                <w:b/>
                <w:color w:val="000000"/>
                <w:sz w:val="26"/>
                <w:szCs w:val="26"/>
                <w:lang w:val="ro-RO"/>
              </w:rPr>
              <w:t>„</w:t>
            </w:r>
            <w:r w:rsidR="00913D4D">
              <w:rPr>
                <w:b/>
                <w:color w:val="000000"/>
                <w:sz w:val="26"/>
                <w:szCs w:val="26"/>
                <w:lang w:val="ro-RO"/>
              </w:rPr>
              <w:t>___</w:t>
            </w:r>
            <w:r>
              <w:rPr>
                <w:b/>
                <w:color w:val="000000"/>
                <w:sz w:val="26"/>
                <w:szCs w:val="26"/>
                <w:lang w:val="ro-RO"/>
              </w:rPr>
              <w:t>”_______</w:t>
            </w:r>
            <w:r w:rsidR="004D6B2A">
              <w:rPr>
                <w:b/>
                <w:color w:val="000000"/>
                <w:sz w:val="26"/>
                <w:szCs w:val="26"/>
                <w:lang w:val="ro-RO"/>
              </w:rPr>
              <w:t xml:space="preserve"> 202</w:t>
            </w:r>
            <w:r w:rsidR="00612897">
              <w:rPr>
                <w:b/>
                <w:color w:val="000000"/>
                <w:sz w:val="26"/>
                <w:szCs w:val="26"/>
                <w:lang w:val="ro-RO"/>
              </w:rPr>
              <w:t>4</w:t>
            </w:r>
            <w:r w:rsidR="007E05DB" w:rsidRPr="00FE653D">
              <w:rPr>
                <w:b/>
                <w:color w:val="000000"/>
                <w:sz w:val="26"/>
                <w:szCs w:val="26"/>
                <w:lang w:val="ro-RO"/>
              </w:rPr>
              <w:t xml:space="preserve"> </w:t>
            </w:r>
            <w:r w:rsidR="007E05DB" w:rsidRPr="00A27B41">
              <w:rPr>
                <w:color w:val="000000"/>
                <w:sz w:val="26"/>
                <w:szCs w:val="26"/>
                <w:lang w:val="ro-RO"/>
              </w:rPr>
              <w:t xml:space="preserve"> </w:t>
            </w:r>
            <w:r w:rsidR="007E05DB">
              <w:rPr>
                <w:color w:val="000000"/>
                <w:sz w:val="26"/>
                <w:szCs w:val="26"/>
                <w:lang w:val="ro-RO"/>
              </w:rPr>
              <w:t xml:space="preserve">                       </w:t>
            </w:r>
            <w:r>
              <w:rPr>
                <w:color w:val="000000"/>
                <w:sz w:val="26"/>
                <w:szCs w:val="26"/>
                <w:lang w:val="ro-RO"/>
              </w:rPr>
              <w:t xml:space="preserve">                                                          </w:t>
            </w:r>
            <w:r w:rsidR="002D1784">
              <w:rPr>
                <w:color w:val="000000"/>
                <w:sz w:val="26"/>
                <w:szCs w:val="26"/>
                <w:lang w:val="ro-RO"/>
              </w:rPr>
              <w:t xml:space="preserve">        </w:t>
            </w:r>
            <w:r w:rsidRPr="00612897">
              <w:rPr>
                <w:color w:val="000000"/>
                <w:sz w:val="26"/>
                <w:szCs w:val="26"/>
                <w:lang w:val="ro-RO"/>
              </w:rPr>
              <w:t xml:space="preserve">mun. </w:t>
            </w:r>
            <w:proofErr w:type="spellStart"/>
            <w:r w:rsidRPr="00612897">
              <w:rPr>
                <w:color w:val="000000"/>
                <w:sz w:val="26"/>
                <w:szCs w:val="26"/>
                <w:lang w:val="ro-RO"/>
              </w:rPr>
              <w:t>Chişinău</w:t>
            </w:r>
            <w:proofErr w:type="spellEnd"/>
          </w:p>
          <w:p w:rsidR="002D1784" w:rsidRPr="001C7C8C" w:rsidRDefault="007E05DB" w:rsidP="006C72CA">
            <w:pPr>
              <w:tabs>
                <w:tab w:val="left" w:pos="2775"/>
                <w:tab w:val="center" w:pos="4932"/>
              </w:tabs>
              <w:ind w:right="283"/>
              <w:rPr>
                <w:sz w:val="22"/>
                <w:szCs w:val="22"/>
                <w:lang w:val="en-US"/>
              </w:rPr>
            </w:pPr>
            <w:r w:rsidRPr="001C7C8C">
              <w:rPr>
                <w:color w:val="000000"/>
                <w:sz w:val="22"/>
                <w:szCs w:val="22"/>
                <w:lang w:val="ro-RO"/>
              </w:rPr>
              <w:t xml:space="preserve">                                                         </w:t>
            </w:r>
            <w:r w:rsidR="00BB5E29" w:rsidRPr="001C7C8C">
              <w:rPr>
                <w:color w:val="000000"/>
                <w:sz w:val="22"/>
                <w:szCs w:val="22"/>
                <w:lang w:val="ro-RO"/>
              </w:rPr>
              <w:t xml:space="preserve">                                                                      </w:t>
            </w:r>
            <w:r w:rsidRPr="001C7C8C">
              <w:rPr>
                <w:color w:val="000000"/>
                <w:sz w:val="22"/>
                <w:szCs w:val="22"/>
                <w:lang w:val="ro-RO"/>
              </w:rPr>
              <w:t xml:space="preserve">               </w:t>
            </w:r>
            <w:r w:rsidR="00002599" w:rsidRPr="001C7C8C">
              <w:rPr>
                <w:sz w:val="22"/>
                <w:szCs w:val="22"/>
                <w:lang w:val="en-US"/>
              </w:rPr>
              <w:t xml:space="preserve">                  </w:t>
            </w:r>
            <w:r w:rsidR="003F50FC" w:rsidRPr="001C7C8C">
              <w:rPr>
                <w:sz w:val="22"/>
                <w:szCs w:val="22"/>
                <w:lang w:val="en-US"/>
              </w:rPr>
              <w:t xml:space="preserve">                   </w:t>
            </w:r>
            <w:r w:rsidR="002D1784" w:rsidRPr="001C7C8C">
              <w:rPr>
                <w:sz w:val="22"/>
                <w:szCs w:val="22"/>
                <w:lang w:val="en-US"/>
              </w:rPr>
              <w:t xml:space="preserve">   </w:t>
            </w:r>
          </w:p>
          <w:p w:rsidR="00C6019B" w:rsidRPr="001C7C8C" w:rsidRDefault="002D1784" w:rsidP="00B8410D">
            <w:pPr>
              <w:pStyle w:val="lf"/>
              <w:ind w:left="5707" w:right="283"/>
              <w:jc w:val="right"/>
              <w:rPr>
                <w:sz w:val="22"/>
                <w:szCs w:val="22"/>
              </w:rPr>
            </w:pPr>
            <w:r w:rsidRPr="001C7C8C">
              <w:rPr>
                <w:b/>
                <w:bCs/>
                <w:sz w:val="22"/>
                <w:szCs w:val="22"/>
              </w:rPr>
              <w:t xml:space="preserve">                                  </w:t>
            </w:r>
          </w:p>
          <w:p w:rsidR="00DE5EE2" w:rsidRPr="00FE6988" w:rsidRDefault="00DE5EE2" w:rsidP="00737734">
            <w:pPr>
              <w:ind w:right="283"/>
              <w:rPr>
                <w:sz w:val="6"/>
                <w:szCs w:val="6"/>
                <w:lang w:val="en-US" w:eastAsia="en-US"/>
              </w:rPr>
            </w:pPr>
          </w:p>
          <w:p w:rsidR="004D6B2A" w:rsidRDefault="004D6B2A" w:rsidP="00737734">
            <w:pPr>
              <w:ind w:left="-57" w:right="283"/>
              <w:rPr>
                <w:i/>
                <w:lang w:val="en-US" w:eastAsia="en-US"/>
              </w:rPr>
            </w:pPr>
          </w:p>
          <w:p w:rsidR="004D6B2A" w:rsidRPr="00612897" w:rsidRDefault="00E84A61" w:rsidP="00E11378">
            <w:pPr>
              <w:ind w:left="-57" w:right="4789"/>
              <w:rPr>
                <w:i/>
                <w:lang w:val="en-US" w:eastAsia="en-US"/>
              </w:rPr>
            </w:pPr>
            <w:proofErr w:type="spellStart"/>
            <w:r w:rsidRPr="00612897">
              <w:rPr>
                <w:i/>
                <w:lang w:val="en-US" w:eastAsia="en-US"/>
              </w:rPr>
              <w:t>Privind</w:t>
            </w:r>
            <w:proofErr w:type="spellEnd"/>
            <w:r w:rsidR="00DE5EE2" w:rsidRPr="00612897">
              <w:rPr>
                <w:i/>
                <w:lang w:val="en-US" w:eastAsia="en-US"/>
              </w:rPr>
              <w:t xml:space="preserve"> </w:t>
            </w:r>
            <w:proofErr w:type="spellStart"/>
            <w:r w:rsidR="004D6B2A" w:rsidRPr="00612897">
              <w:rPr>
                <w:i/>
                <w:lang w:val="en-US" w:eastAsia="en-US"/>
              </w:rPr>
              <w:t>aprobarea</w:t>
            </w:r>
            <w:proofErr w:type="spellEnd"/>
            <w:r w:rsidR="004D6B2A" w:rsidRPr="00612897">
              <w:rPr>
                <w:i/>
                <w:lang w:val="en-US" w:eastAsia="en-US"/>
              </w:rPr>
              <w:t xml:space="preserve"> </w:t>
            </w:r>
            <w:proofErr w:type="spellStart"/>
            <w:r w:rsidR="004D6B2A" w:rsidRPr="00612897">
              <w:rPr>
                <w:i/>
                <w:lang w:val="en-US" w:eastAsia="en-US"/>
              </w:rPr>
              <w:t>Regulamentului</w:t>
            </w:r>
            <w:proofErr w:type="spellEnd"/>
            <w:r w:rsidR="004D6B2A" w:rsidRPr="00612897">
              <w:rPr>
                <w:i/>
                <w:lang w:val="en-US" w:eastAsia="en-US"/>
              </w:rPr>
              <w:t xml:space="preserve"> cu </w:t>
            </w:r>
            <w:proofErr w:type="spellStart"/>
            <w:r w:rsidR="004D6B2A" w:rsidRPr="00612897">
              <w:rPr>
                <w:i/>
                <w:lang w:val="en-US" w:eastAsia="en-US"/>
              </w:rPr>
              <w:t>privire</w:t>
            </w:r>
            <w:proofErr w:type="spellEnd"/>
            <w:r w:rsidR="004D6B2A" w:rsidRPr="00612897">
              <w:rPr>
                <w:i/>
                <w:lang w:val="en-US" w:eastAsia="en-US"/>
              </w:rPr>
              <w:t xml:space="preserve"> la</w:t>
            </w:r>
          </w:p>
          <w:p w:rsidR="009949CE" w:rsidRPr="009949CE" w:rsidRDefault="00D00032" w:rsidP="004B35E6">
            <w:pPr>
              <w:ind w:left="-57" w:right="4789"/>
              <w:rPr>
                <w:i/>
                <w:lang w:val="en-US" w:eastAsia="en-US"/>
              </w:rPr>
            </w:pPr>
            <w:proofErr w:type="spellStart"/>
            <w:r w:rsidRPr="00612897">
              <w:rPr>
                <w:i/>
                <w:lang w:val="en-US" w:eastAsia="en-US"/>
              </w:rPr>
              <w:t>declararea</w:t>
            </w:r>
            <w:proofErr w:type="spellEnd"/>
            <w:r w:rsidRPr="00612897">
              <w:rPr>
                <w:i/>
                <w:lang w:val="en-US" w:eastAsia="en-US"/>
              </w:rPr>
              <w:t xml:space="preserve"> </w:t>
            </w:r>
            <w:proofErr w:type="spellStart"/>
            <w:r w:rsidRPr="00612897">
              <w:rPr>
                <w:i/>
                <w:lang w:val="en-US" w:eastAsia="en-US"/>
              </w:rPr>
              <w:t>și</w:t>
            </w:r>
            <w:proofErr w:type="spellEnd"/>
            <w:r w:rsidRPr="00612897">
              <w:rPr>
                <w:i/>
                <w:lang w:val="en-US" w:eastAsia="en-US"/>
              </w:rPr>
              <w:t xml:space="preserve"> </w:t>
            </w:r>
            <w:proofErr w:type="spellStart"/>
            <w:r w:rsidR="00520E3D" w:rsidRPr="00612897">
              <w:rPr>
                <w:i/>
                <w:lang w:val="en-US" w:eastAsia="en-US"/>
              </w:rPr>
              <w:t>controlul</w:t>
            </w:r>
            <w:proofErr w:type="spellEnd"/>
            <w:r w:rsidR="005413A9" w:rsidRPr="00612897">
              <w:rPr>
                <w:i/>
                <w:lang w:val="en-US" w:eastAsia="en-US"/>
              </w:rPr>
              <w:t xml:space="preserve"> </w:t>
            </w:r>
            <w:proofErr w:type="spellStart"/>
            <w:r w:rsidR="000E7801" w:rsidRPr="00612897">
              <w:rPr>
                <w:i/>
                <w:lang w:val="en-US" w:eastAsia="en-US"/>
              </w:rPr>
              <w:t>vamal</w:t>
            </w:r>
            <w:proofErr w:type="spellEnd"/>
            <w:r w:rsidR="000E7801" w:rsidRPr="00612897">
              <w:rPr>
                <w:i/>
                <w:lang w:val="en-US" w:eastAsia="en-US"/>
              </w:rPr>
              <w:t xml:space="preserve"> al </w:t>
            </w:r>
            <w:proofErr w:type="spellStart"/>
            <w:r w:rsidR="00520E3D" w:rsidRPr="001C7C8C">
              <w:rPr>
                <w:i/>
                <w:lang w:val="en-US" w:eastAsia="en-US"/>
              </w:rPr>
              <w:t>bunurilor</w:t>
            </w:r>
            <w:proofErr w:type="spellEnd"/>
            <w:r w:rsidR="00BE4595" w:rsidRPr="001C7C8C">
              <w:rPr>
                <w:i/>
                <w:lang w:val="en-US" w:eastAsia="en-US"/>
              </w:rPr>
              <w:t xml:space="preserve"> </w:t>
            </w:r>
            <w:proofErr w:type="spellStart"/>
            <w:r w:rsidR="00520E3D" w:rsidRPr="001C7C8C">
              <w:rPr>
                <w:i/>
                <w:lang w:val="en-US" w:eastAsia="en-US"/>
              </w:rPr>
              <w:t>tra</w:t>
            </w:r>
            <w:r w:rsidR="00612897" w:rsidRPr="001C7C8C">
              <w:rPr>
                <w:i/>
                <w:lang w:val="en-US" w:eastAsia="en-US"/>
              </w:rPr>
              <w:t>nsportate</w:t>
            </w:r>
            <w:proofErr w:type="spellEnd"/>
            <w:r w:rsidR="00612897" w:rsidRPr="001C7C8C">
              <w:rPr>
                <w:i/>
                <w:lang w:val="en-US" w:eastAsia="en-US"/>
              </w:rPr>
              <w:t xml:space="preserve"> </w:t>
            </w:r>
            <w:proofErr w:type="spellStart"/>
            <w:r w:rsidR="005413A9" w:rsidRPr="001C7C8C">
              <w:rPr>
                <w:i/>
                <w:lang w:val="en-US" w:eastAsia="en-US"/>
              </w:rPr>
              <w:t>peste</w:t>
            </w:r>
            <w:proofErr w:type="spellEnd"/>
            <w:r w:rsidR="005413A9" w:rsidRPr="001C7C8C">
              <w:rPr>
                <w:i/>
                <w:lang w:val="en-US" w:eastAsia="en-US"/>
              </w:rPr>
              <w:t xml:space="preserve"> </w:t>
            </w:r>
            <w:proofErr w:type="spellStart"/>
            <w:r w:rsidR="005413A9" w:rsidRPr="001C7C8C">
              <w:rPr>
                <w:i/>
                <w:lang w:val="en-US" w:eastAsia="en-US"/>
              </w:rPr>
              <w:t>frontiera</w:t>
            </w:r>
            <w:proofErr w:type="spellEnd"/>
            <w:r w:rsidR="005413A9" w:rsidRPr="001C7C8C">
              <w:rPr>
                <w:i/>
                <w:lang w:val="en-US" w:eastAsia="en-US"/>
              </w:rPr>
              <w:t xml:space="preserve"> </w:t>
            </w:r>
            <w:proofErr w:type="spellStart"/>
            <w:r w:rsidR="005413A9" w:rsidRPr="001C7C8C">
              <w:rPr>
                <w:i/>
                <w:lang w:val="en-US" w:eastAsia="en-US"/>
              </w:rPr>
              <w:t>vamală</w:t>
            </w:r>
            <w:proofErr w:type="spellEnd"/>
            <w:r w:rsidR="000E7801" w:rsidRPr="00612897">
              <w:rPr>
                <w:i/>
                <w:lang w:val="en-US" w:eastAsia="en-US"/>
              </w:rPr>
              <w:t xml:space="preserve"> de </w:t>
            </w:r>
            <w:proofErr w:type="spellStart"/>
            <w:r w:rsidR="000E7801" w:rsidRPr="00612897">
              <w:rPr>
                <w:i/>
                <w:lang w:val="en-US" w:eastAsia="en-US"/>
              </w:rPr>
              <w:t>către</w:t>
            </w:r>
            <w:proofErr w:type="spellEnd"/>
            <w:r w:rsidR="000E7801" w:rsidRPr="00612897">
              <w:rPr>
                <w:i/>
                <w:lang w:val="en-US" w:eastAsia="en-US"/>
              </w:rPr>
              <w:t xml:space="preserve"> </w:t>
            </w:r>
            <w:proofErr w:type="spellStart"/>
            <w:r w:rsidR="000E7801" w:rsidRPr="00612897">
              <w:rPr>
                <w:i/>
                <w:lang w:val="en-US" w:eastAsia="en-US"/>
              </w:rPr>
              <w:t>călători</w:t>
            </w:r>
            <w:proofErr w:type="spellEnd"/>
          </w:p>
        </w:tc>
      </w:tr>
    </w:tbl>
    <w:p w:rsidR="003A50E4" w:rsidRDefault="007E05DB" w:rsidP="001C7C8C">
      <w:pPr>
        <w:spacing w:line="276" w:lineRule="auto"/>
        <w:ind w:right="-2"/>
        <w:jc w:val="both"/>
        <w:rPr>
          <w:lang w:val="en-US"/>
        </w:rPr>
      </w:pPr>
      <w:r w:rsidRPr="002D1784">
        <w:rPr>
          <w:lang w:val="ro-RO"/>
        </w:rPr>
        <w:t xml:space="preserve">        </w:t>
      </w:r>
      <w:r w:rsidR="00DE5EE2" w:rsidRPr="0070634A">
        <w:rPr>
          <w:lang w:val="ro-RO"/>
        </w:rPr>
        <w:t xml:space="preserve">În temeiul </w:t>
      </w:r>
      <w:r w:rsidR="00491B1B" w:rsidRPr="00491B1B">
        <w:rPr>
          <w:lang w:val="ro-RO"/>
        </w:rPr>
        <w:t>art.</w:t>
      </w:r>
      <w:r w:rsidR="00612897">
        <w:rPr>
          <w:lang w:val="ro-RO"/>
        </w:rPr>
        <w:t xml:space="preserve"> </w:t>
      </w:r>
      <w:r w:rsidR="00491B1B" w:rsidRPr="00491B1B">
        <w:rPr>
          <w:lang w:val="ro-RO"/>
        </w:rPr>
        <w:t>6 alin. (9), lit.</w:t>
      </w:r>
      <w:r w:rsidR="00612897">
        <w:rPr>
          <w:lang w:val="ro-RO"/>
        </w:rPr>
        <w:t xml:space="preserve"> </w:t>
      </w:r>
      <w:r w:rsidR="00491B1B" w:rsidRPr="00491B1B">
        <w:rPr>
          <w:lang w:val="ro-RO"/>
        </w:rPr>
        <w:t>g) din Legea cu privire la Serviciul Vamal nr.</w:t>
      </w:r>
      <w:r w:rsidR="00612897">
        <w:rPr>
          <w:lang w:val="ro-RO"/>
        </w:rPr>
        <w:t xml:space="preserve"> </w:t>
      </w:r>
      <w:r w:rsidR="00491B1B" w:rsidRPr="00491B1B">
        <w:rPr>
          <w:lang w:val="ro-RO"/>
        </w:rPr>
        <w:t>302/2017 (Monitorul Oficial al Republicii Moldova, 2018, nr.68-76, art.143) cu modificările ulterioare</w:t>
      </w:r>
      <w:r w:rsidR="00491B1B">
        <w:rPr>
          <w:lang w:val="ro-RO"/>
        </w:rPr>
        <w:t xml:space="preserve">, </w:t>
      </w:r>
      <w:r w:rsidR="00DF0099">
        <w:rPr>
          <w:lang w:val="ro-RO"/>
        </w:rPr>
        <w:t xml:space="preserve">pct. </w:t>
      </w:r>
      <w:r w:rsidR="00B46FD9">
        <w:rPr>
          <w:lang w:val="ro-RO"/>
        </w:rPr>
        <w:t>639</w:t>
      </w:r>
      <w:r w:rsidR="0035170E" w:rsidRPr="002D1784">
        <w:rPr>
          <w:lang w:val="ro-RO"/>
        </w:rPr>
        <w:t xml:space="preserve"> din </w:t>
      </w:r>
      <w:r w:rsidR="0035170E" w:rsidRPr="00BD6189">
        <w:rPr>
          <w:lang w:val="ro-RO"/>
        </w:rPr>
        <w:t xml:space="preserve">Regulamentul de punere </w:t>
      </w:r>
      <w:proofErr w:type="spellStart"/>
      <w:r w:rsidR="0035170E" w:rsidRPr="00BD6189">
        <w:rPr>
          <w:lang w:val="en-US"/>
        </w:rPr>
        <w:t>în</w:t>
      </w:r>
      <w:proofErr w:type="spellEnd"/>
      <w:r w:rsidR="0035170E" w:rsidRPr="00BD6189">
        <w:rPr>
          <w:lang w:val="en-US"/>
        </w:rPr>
        <w:t xml:space="preserve"> </w:t>
      </w:r>
      <w:proofErr w:type="spellStart"/>
      <w:r w:rsidR="0035170E" w:rsidRPr="00BD6189">
        <w:rPr>
          <w:lang w:val="en-US"/>
        </w:rPr>
        <w:t>aplicare</w:t>
      </w:r>
      <w:proofErr w:type="spellEnd"/>
      <w:r w:rsidR="0035170E" w:rsidRPr="00BD6189">
        <w:rPr>
          <w:lang w:val="en-US"/>
        </w:rPr>
        <w:t xml:space="preserve"> a </w:t>
      </w:r>
      <w:proofErr w:type="spellStart"/>
      <w:r w:rsidR="0035170E" w:rsidRPr="00BD6189">
        <w:rPr>
          <w:lang w:val="en-US"/>
        </w:rPr>
        <w:t>Codului</w:t>
      </w:r>
      <w:proofErr w:type="spellEnd"/>
      <w:r w:rsidR="0035170E" w:rsidRPr="00BD6189">
        <w:rPr>
          <w:lang w:val="en-US"/>
        </w:rPr>
        <w:t xml:space="preserve"> </w:t>
      </w:r>
      <w:proofErr w:type="spellStart"/>
      <w:r w:rsidR="0035170E" w:rsidRPr="00BD6189">
        <w:rPr>
          <w:lang w:val="en-US"/>
        </w:rPr>
        <w:t>Vamal</w:t>
      </w:r>
      <w:proofErr w:type="spellEnd"/>
      <w:r w:rsidR="0035170E" w:rsidRPr="00BD6189">
        <w:rPr>
          <w:lang w:val="en-US"/>
        </w:rPr>
        <w:t xml:space="preserve">, </w:t>
      </w:r>
      <w:proofErr w:type="spellStart"/>
      <w:r w:rsidR="0035170E" w:rsidRPr="00BD6189">
        <w:rPr>
          <w:lang w:val="en-US"/>
        </w:rPr>
        <w:t>aprobat</w:t>
      </w:r>
      <w:proofErr w:type="spellEnd"/>
      <w:r w:rsidR="0035170E" w:rsidRPr="00BD6189">
        <w:rPr>
          <w:lang w:val="en-US"/>
        </w:rPr>
        <w:t xml:space="preserve"> </w:t>
      </w:r>
      <w:proofErr w:type="spellStart"/>
      <w:r w:rsidR="0035170E" w:rsidRPr="00BD6189">
        <w:rPr>
          <w:lang w:val="en-US"/>
        </w:rPr>
        <w:t>prin</w:t>
      </w:r>
      <w:proofErr w:type="spellEnd"/>
      <w:r w:rsidR="0035170E" w:rsidRPr="00BD6189">
        <w:rPr>
          <w:lang w:val="en-US"/>
        </w:rPr>
        <w:t xml:space="preserve"> </w:t>
      </w:r>
      <w:proofErr w:type="spellStart"/>
      <w:r w:rsidR="0035170E" w:rsidRPr="00BD6189">
        <w:rPr>
          <w:lang w:val="en-US"/>
        </w:rPr>
        <w:t>Hotărârea</w:t>
      </w:r>
      <w:proofErr w:type="spellEnd"/>
      <w:r w:rsidR="0035170E" w:rsidRPr="00BD6189">
        <w:rPr>
          <w:lang w:val="en-US"/>
        </w:rPr>
        <w:t xml:space="preserve"> </w:t>
      </w:r>
      <w:proofErr w:type="spellStart"/>
      <w:r w:rsidR="0035170E" w:rsidRPr="00BD6189">
        <w:rPr>
          <w:lang w:val="en-US"/>
        </w:rPr>
        <w:t>Guvernului</w:t>
      </w:r>
      <w:proofErr w:type="spellEnd"/>
      <w:r w:rsidR="0035170E" w:rsidRPr="00BD6189">
        <w:rPr>
          <w:lang w:val="en-US"/>
        </w:rPr>
        <w:t xml:space="preserve"> </w:t>
      </w:r>
      <w:proofErr w:type="spellStart"/>
      <w:r w:rsidR="0035170E" w:rsidRPr="00BD6189">
        <w:rPr>
          <w:lang w:val="en-US"/>
        </w:rPr>
        <w:t>nr</w:t>
      </w:r>
      <w:proofErr w:type="spellEnd"/>
      <w:r w:rsidR="0035170E" w:rsidRPr="00BD6189">
        <w:rPr>
          <w:lang w:val="en-US"/>
        </w:rPr>
        <w:t>.</w:t>
      </w:r>
      <w:r w:rsidR="00371B9C">
        <w:rPr>
          <w:lang w:val="en-US"/>
        </w:rPr>
        <w:t xml:space="preserve"> </w:t>
      </w:r>
      <w:r w:rsidR="00326904">
        <w:rPr>
          <w:lang w:val="en-US"/>
        </w:rPr>
        <w:t>92/2023</w:t>
      </w:r>
      <w:r w:rsidR="002502FF">
        <w:rPr>
          <w:lang w:val="en-US"/>
        </w:rPr>
        <w:t xml:space="preserve"> </w:t>
      </w:r>
      <w:r w:rsidR="002502FF" w:rsidRPr="002502FF">
        <w:rPr>
          <w:lang w:val="en-US"/>
        </w:rPr>
        <w:t>(</w:t>
      </w:r>
      <w:proofErr w:type="spellStart"/>
      <w:r w:rsidR="002502FF" w:rsidRPr="002502FF">
        <w:rPr>
          <w:lang w:val="en-US"/>
        </w:rPr>
        <w:t>Monitorul</w:t>
      </w:r>
      <w:proofErr w:type="spellEnd"/>
      <w:r w:rsidR="002502FF" w:rsidRPr="002502FF">
        <w:rPr>
          <w:lang w:val="en-US"/>
        </w:rPr>
        <w:t xml:space="preserve"> </w:t>
      </w:r>
      <w:proofErr w:type="spellStart"/>
      <w:r w:rsidR="002502FF" w:rsidRPr="002502FF">
        <w:rPr>
          <w:lang w:val="en-US"/>
        </w:rPr>
        <w:t>Oficial</w:t>
      </w:r>
      <w:proofErr w:type="spellEnd"/>
      <w:r w:rsidR="002502FF" w:rsidRPr="002502FF">
        <w:rPr>
          <w:lang w:val="en-US"/>
        </w:rPr>
        <w:t xml:space="preserve"> al </w:t>
      </w:r>
      <w:proofErr w:type="spellStart"/>
      <w:r w:rsidR="002502FF" w:rsidRPr="002502FF">
        <w:rPr>
          <w:lang w:val="en-US"/>
        </w:rPr>
        <w:t>Republicii</w:t>
      </w:r>
      <w:proofErr w:type="spellEnd"/>
      <w:r w:rsidR="002502FF" w:rsidRPr="002502FF">
        <w:rPr>
          <w:lang w:val="en-US"/>
        </w:rPr>
        <w:t xml:space="preserve"> Moldova,</w:t>
      </w:r>
      <w:r w:rsidR="002502FF">
        <w:rPr>
          <w:lang w:val="en-US"/>
        </w:rPr>
        <w:t xml:space="preserve"> </w:t>
      </w:r>
      <w:r w:rsidR="00DE691F">
        <w:rPr>
          <w:lang w:val="en-US"/>
        </w:rPr>
        <w:t xml:space="preserve">2023, </w:t>
      </w:r>
      <w:r w:rsidR="002502FF">
        <w:rPr>
          <w:lang w:val="en-US"/>
        </w:rPr>
        <w:t>nr.93-96</w:t>
      </w:r>
      <w:r w:rsidR="00DE691F">
        <w:rPr>
          <w:lang w:val="en-US"/>
        </w:rPr>
        <w:t>, art.</w:t>
      </w:r>
      <w:r w:rsidR="00371B9C">
        <w:rPr>
          <w:lang w:val="en-US"/>
        </w:rPr>
        <w:t xml:space="preserve"> </w:t>
      </w:r>
      <w:r w:rsidR="002502FF">
        <w:rPr>
          <w:lang w:val="en-US"/>
        </w:rPr>
        <w:t>193)</w:t>
      </w:r>
      <w:r w:rsidR="00491B1B">
        <w:rPr>
          <w:lang w:val="en-US"/>
        </w:rPr>
        <w:t xml:space="preserve"> cu </w:t>
      </w:r>
      <w:proofErr w:type="spellStart"/>
      <w:r w:rsidR="00491B1B">
        <w:rPr>
          <w:lang w:val="en-US"/>
        </w:rPr>
        <w:t>modificările</w:t>
      </w:r>
      <w:proofErr w:type="spellEnd"/>
      <w:r w:rsidR="00491B1B">
        <w:rPr>
          <w:lang w:val="en-US"/>
        </w:rPr>
        <w:t xml:space="preserve"> </w:t>
      </w:r>
      <w:proofErr w:type="spellStart"/>
      <w:r w:rsidR="00491B1B">
        <w:rPr>
          <w:lang w:val="en-US"/>
        </w:rPr>
        <w:t>ulterioare</w:t>
      </w:r>
      <w:proofErr w:type="spellEnd"/>
      <w:r w:rsidR="004514A1">
        <w:rPr>
          <w:lang w:val="en-US"/>
        </w:rPr>
        <w:t>,</w:t>
      </w:r>
      <w:r w:rsidR="0035170E" w:rsidRPr="00BD79FF">
        <w:rPr>
          <w:lang w:val="en-US"/>
        </w:rPr>
        <w:t xml:space="preserve"> </w:t>
      </w:r>
    </w:p>
    <w:p w:rsidR="00382E86" w:rsidRPr="00B46FD9" w:rsidRDefault="007E05DB" w:rsidP="000C49B9">
      <w:pPr>
        <w:spacing w:line="276" w:lineRule="auto"/>
        <w:ind w:right="283"/>
        <w:jc w:val="both"/>
        <w:rPr>
          <w:b/>
          <w:lang w:val="en-US"/>
        </w:rPr>
      </w:pPr>
      <w:r w:rsidRPr="002D1784">
        <w:rPr>
          <w:b/>
          <w:lang w:val="ro-RO"/>
        </w:rPr>
        <w:t xml:space="preserve">         </w:t>
      </w:r>
    </w:p>
    <w:p w:rsidR="003A50E4" w:rsidRDefault="00202FC9" w:rsidP="000C49B9">
      <w:pPr>
        <w:spacing w:line="276" w:lineRule="auto"/>
        <w:ind w:right="283"/>
        <w:jc w:val="both"/>
        <w:rPr>
          <w:b/>
          <w:lang w:val="ro-RO"/>
        </w:rPr>
      </w:pPr>
      <w:r>
        <w:rPr>
          <w:b/>
          <w:lang w:val="ro-RO"/>
        </w:rPr>
        <w:t xml:space="preserve">           </w:t>
      </w:r>
      <w:r w:rsidR="007E05DB" w:rsidRPr="002D1784">
        <w:rPr>
          <w:b/>
          <w:lang w:val="ro-RO"/>
        </w:rPr>
        <w:t xml:space="preserve">                                                   </w:t>
      </w:r>
      <w:r w:rsidR="001775EE">
        <w:rPr>
          <w:b/>
          <w:lang w:val="ro-RO"/>
        </w:rPr>
        <w:t xml:space="preserve">      </w:t>
      </w:r>
      <w:r>
        <w:rPr>
          <w:b/>
          <w:lang w:val="ro-RO"/>
        </w:rPr>
        <w:t>ORDON:</w:t>
      </w:r>
    </w:p>
    <w:p w:rsidR="00DF0099" w:rsidRDefault="00DF0099" w:rsidP="00DF0099">
      <w:pPr>
        <w:tabs>
          <w:tab w:val="left" w:pos="0"/>
          <w:tab w:val="left" w:pos="851"/>
        </w:tabs>
        <w:spacing w:line="276" w:lineRule="auto"/>
        <w:ind w:right="283"/>
        <w:jc w:val="both"/>
        <w:rPr>
          <w:b/>
          <w:lang w:val="ro-RO"/>
        </w:rPr>
      </w:pPr>
    </w:p>
    <w:p w:rsidR="00BD6189" w:rsidRPr="00DF0099" w:rsidRDefault="00DF0099" w:rsidP="00DF0099">
      <w:pPr>
        <w:tabs>
          <w:tab w:val="left" w:pos="0"/>
          <w:tab w:val="left" w:pos="851"/>
        </w:tabs>
        <w:spacing w:line="276" w:lineRule="auto"/>
        <w:ind w:right="283"/>
        <w:jc w:val="both"/>
        <w:rPr>
          <w:lang w:val="en-US"/>
        </w:rPr>
      </w:pPr>
      <w:r>
        <w:rPr>
          <w:b/>
          <w:lang w:val="ro-RO"/>
        </w:rPr>
        <w:t xml:space="preserve">1. </w:t>
      </w:r>
      <w:r w:rsidR="002502FF" w:rsidRPr="00DF0099">
        <w:rPr>
          <w:lang w:val="en-US"/>
        </w:rPr>
        <w:t xml:space="preserve">Se </w:t>
      </w:r>
      <w:proofErr w:type="spellStart"/>
      <w:r w:rsidR="002502FF" w:rsidRPr="00DF0099">
        <w:rPr>
          <w:lang w:val="en-US"/>
        </w:rPr>
        <w:t>aprobă</w:t>
      </w:r>
      <w:proofErr w:type="spellEnd"/>
      <w:r w:rsidR="000B03DE" w:rsidRPr="00DF0099">
        <w:rPr>
          <w:lang w:val="en-US"/>
        </w:rPr>
        <w:t xml:space="preserve"> </w:t>
      </w:r>
      <w:proofErr w:type="spellStart"/>
      <w:r w:rsidR="002D1784" w:rsidRPr="00DF0099">
        <w:rPr>
          <w:lang w:val="en-US"/>
        </w:rPr>
        <w:t>Regulamentul</w:t>
      </w:r>
      <w:proofErr w:type="spellEnd"/>
      <w:r w:rsidR="002D1784" w:rsidRPr="00DF0099">
        <w:rPr>
          <w:lang w:val="en-US"/>
        </w:rPr>
        <w:t xml:space="preserve"> cu </w:t>
      </w:r>
      <w:proofErr w:type="spellStart"/>
      <w:r w:rsidR="002D1784" w:rsidRPr="00DF0099">
        <w:rPr>
          <w:lang w:val="en-US"/>
        </w:rPr>
        <w:t>privire</w:t>
      </w:r>
      <w:proofErr w:type="spellEnd"/>
      <w:r w:rsidR="002D1784" w:rsidRPr="00DF0099">
        <w:rPr>
          <w:lang w:val="en-US"/>
        </w:rPr>
        <w:t xml:space="preserve"> la</w:t>
      </w:r>
      <w:r w:rsidRPr="00DF0099">
        <w:rPr>
          <w:lang w:val="en-US"/>
        </w:rPr>
        <w:t xml:space="preserve"> </w:t>
      </w:r>
      <w:proofErr w:type="spellStart"/>
      <w:r w:rsidRPr="00DF0099">
        <w:rPr>
          <w:lang w:val="en-US"/>
        </w:rPr>
        <w:t>declararea</w:t>
      </w:r>
      <w:proofErr w:type="spellEnd"/>
      <w:r w:rsidRPr="00DF0099">
        <w:rPr>
          <w:lang w:val="en-US"/>
        </w:rPr>
        <w:t xml:space="preserve"> </w:t>
      </w:r>
      <w:proofErr w:type="spellStart"/>
      <w:r w:rsidRPr="00DF0099">
        <w:rPr>
          <w:lang w:val="en-US"/>
        </w:rPr>
        <w:t>și</w:t>
      </w:r>
      <w:proofErr w:type="spellEnd"/>
      <w:r w:rsidRPr="00DF0099">
        <w:rPr>
          <w:lang w:val="en-US"/>
        </w:rPr>
        <w:t xml:space="preserve"> </w:t>
      </w:r>
      <w:proofErr w:type="spellStart"/>
      <w:r w:rsidRPr="00DF0099">
        <w:rPr>
          <w:lang w:val="en-US"/>
        </w:rPr>
        <w:t>controlul</w:t>
      </w:r>
      <w:proofErr w:type="spellEnd"/>
      <w:r w:rsidRPr="00DF0099">
        <w:rPr>
          <w:lang w:val="en-US"/>
        </w:rPr>
        <w:t xml:space="preserve"> </w:t>
      </w:r>
      <w:proofErr w:type="spellStart"/>
      <w:r w:rsidRPr="00DF0099">
        <w:rPr>
          <w:lang w:val="en-US"/>
        </w:rPr>
        <w:t>vamal</w:t>
      </w:r>
      <w:proofErr w:type="spellEnd"/>
      <w:r w:rsidRPr="00DF0099">
        <w:rPr>
          <w:lang w:val="en-US"/>
        </w:rPr>
        <w:t xml:space="preserve"> al </w:t>
      </w:r>
      <w:proofErr w:type="spellStart"/>
      <w:r w:rsidRPr="00DF0099">
        <w:rPr>
          <w:lang w:val="en-US"/>
        </w:rPr>
        <w:t>bunurilor</w:t>
      </w:r>
      <w:proofErr w:type="spellEnd"/>
      <w:r w:rsidRPr="00DF0099">
        <w:rPr>
          <w:lang w:val="en-US"/>
        </w:rPr>
        <w:t xml:space="preserve"> </w:t>
      </w:r>
      <w:proofErr w:type="spellStart"/>
      <w:r w:rsidRPr="00DF0099">
        <w:rPr>
          <w:lang w:val="en-US"/>
        </w:rPr>
        <w:t>transportate</w:t>
      </w:r>
      <w:proofErr w:type="spellEnd"/>
      <w:r w:rsidRPr="00DF0099">
        <w:rPr>
          <w:lang w:val="en-US"/>
        </w:rPr>
        <w:t xml:space="preserve"> </w:t>
      </w:r>
      <w:proofErr w:type="spellStart"/>
      <w:r w:rsidRPr="00DF0099">
        <w:rPr>
          <w:lang w:val="en-US"/>
        </w:rPr>
        <w:t>peste</w:t>
      </w:r>
      <w:proofErr w:type="spellEnd"/>
      <w:r w:rsidRPr="00DF0099">
        <w:rPr>
          <w:lang w:val="en-US"/>
        </w:rPr>
        <w:t xml:space="preserve"> </w:t>
      </w:r>
      <w:proofErr w:type="spellStart"/>
      <w:r w:rsidRPr="00DF0099">
        <w:rPr>
          <w:lang w:val="en-US"/>
        </w:rPr>
        <w:t>frontiera</w:t>
      </w:r>
      <w:proofErr w:type="spellEnd"/>
      <w:r w:rsidRPr="00DF0099">
        <w:rPr>
          <w:lang w:val="en-US"/>
        </w:rPr>
        <w:t xml:space="preserve"> </w:t>
      </w:r>
      <w:proofErr w:type="spellStart"/>
      <w:r w:rsidRPr="00DF0099">
        <w:rPr>
          <w:lang w:val="en-US"/>
        </w:rPr>
        <w:t>vamală</w:t>
      </w:r>
      <w:proofErr w:type="spellEnd"/>
      <w:r w:rsidRPr="00DF0099">
        <w:rPr>
          <w:lang w:val="en-US"/>
        </w:rPr>
        <w:t xml:space="preserve"> de </w:t>
      </w:r>
      <w:proofErr w:type="spellStart"/>
      <w:r w:rsidRPr="00DF0099">
        <w:rPr>
          <w:lang w:val="en-US"/>
        </w:rPr>
        <w:t>către</w:t>
      </w:r>
      <w:proofErr w:type="spellEnd"/>
      <w:r w:rsidRPr="00DF0099">
        <w:rPr>
          <w:lang w:val="en-US"/>
        </w:rPr>
        <w:t xml:space="preserve"> </w:t>
      </w:r>
      <w:proofErr w:type="spellStart"/>
      <w:r w:rsidRPr="00DF0099">
        <w:rPr>
          <w:lang w:val="en-US"/>
        </w:rPr>
        <w:t>călători</w:t>
      </w:r>
      <w:proofErr w:type="spellEnd"/>
      <w:r w:rsidR="00B54D91">
        <w:rPr>
          <w:lang w:val="en-US"/>
        </w:rPr>
        <w:t xml:space="preserve">, conform </w:t>
      </w:r>
      <w:proofErr w:type="spellStart"/>
      <w:r w:rsidR="00B54D91">
        <w:rPr>
          <w:lang w:val="en-US"/>
        </w:rPr>
        <w:t>anexei</w:t>
      </w:r>
      <w:proofErr w:type="spellEnd"/>
      <w:r w:rsidR="002D1784" w:rsidRPr="00DF0099">
        <w:rPr>
          <w:lang w:val="en-US"/>
        </w:rPr>
        <w:t>.</w:t>
      </w:r>
    </w:p>
    <w:p w:rsidR="00BC267F" w:rsidRPr="00DF0099" w:rsidRDefault="00DF0099" w:rsidP="00DF0099">
      <w:pPr>
        <w:tabs>
          <w:tab w:val="left" w:pos="0"/>
          <w:tab w:val="left" w:pos="851"/>
        </w:tabs>
        <w:spacing w:line="276" w:lineRule="auto"/>
        <w:ind w:right="283"/>
        <w:jc w:val="both"/>
        <w:rPr>
          <w:lang w:val="en-US"/>
        </w:rPr>
      </w:pPr>
      <w:r w:rsidRPr="00DF0099">
        <w:rPr>
          <w:b/>
          <w:lang w:val="en-US"/>
        </w:rPr>
        <w:t>2.</w:t>
      </w:r>
      <w:r>
        <w:rPr>
          <w:lang w:val="en-US"/>
        </w:rPr>
        <w:t xml:space="preserve"> </w:t>
      </w:r>
      <w:r w:rsidR="0074647A" w:rsidRPr="00DF0099">
        <w:rPr>
          <w:lang w:val="en-US"/>
        </w:rPr>
        <w:t xml:space="preserve">Se </w:t>
      </w:r>
      <w:proofErr w:type="spellStart"/>
      <w:r w:rsidR="0074647A" w:rsidRPr="00DF0099">
        <w:rPr>
          <w:lang w:val="en-US"/>
        </w:rPr>
        <w:t>abrogă</w:t>
      </w:r>
      <w:proofErr w:type="spellEnd"/>
      <w:r w:rsidR="0074647A" w:rsidRPr="00DF0099">
        <w:rPr>
          <w:lang w:val="en-US"/>
        </w:rPr>
        <w:t xml:space="preserve"> </w:t>
      </w:r>
      <w:proofErr w:type="spellStart"/>
      <w:r w:rsidR="0074647A" w:rsidRPr="00DF0099">
        <w:rPr>
          <w:lang w:val="en-US"/>
        </w:rPr>
        <w:t>Ordinul</w:t>
      </w:r>
      <w:proofErr w:type="spellEnd"/>
      <w:r w:rsidR="0074647A" w:rsidRPr="00DF0099">
        <w:rPr>
          <w:lang w:val="en-US"/>
        </w:rPr>
        <w:t xml:space="preserve"> </w:t>
      </w:r>
      <w:proofErr w:type="spellStart"/>
      <w:r w:rsidR="00EF7F7A" w:rsidRPr="00DF0099">
        <w:rPr>
          <w:lang w:val="en-US"/>
        </w:rPr>
        <w:t>directorului</w:t>
      </w:r>
      <w:proofErr w:type="spellEnd"/>
      <w:r w:rsidR="00EF7F7A" w:rsidRPr="00DF0099">
        <w:rPr>
          <w:lang w:val="en-US"/>
        </w:rPr>
        <w:t xml:space="preserve"> </w:t>
      </w:r>
      <w:r w:rsidR="00520E3D" w:rsidRPr="00DF0099">
        <w:rPr>
          <w:lang w:val="en-US"/>
        </w:rPr>
        <w:t xml:space="preserve">general al </w:t>
      </w:r>
      <w:proofErr w:type="spellStart"/>
      <w:r w:rsidR="00520E3D" w:rsidRPr="00DF0099">
        <w:rPr>
          <w:lang w:val="en-US"/>
        </w:rPr>
        <w:t>Serviciului</w:t>
      </w:r>
      <w:proofErr w:type="spellEnd"/>
      <w:r w:rsidR="00520E3D" w:rsidRPr="00DF0099">
        <w:rPr>
          <w:lang w:val="en-US"/>
        </w:rPr>
        <w:t xml:space="preserve"> </w:t>
      </w:r>
      <w:proofErr w:type="spellStart"/>
      <w:r w:rsidR="00520E3D" w:rsidRPr="00DF0099">
        <w:rPr>
          <w:lang w:val="en-US"/>
        </w:rPr>
        <w:t>Vamal</w:t>
      </w:r>
      <w:proofErr w:type="spellEnd"/>
      <w:r w:rsidR="00520E3D" w:rsidRPr="00DF0099">
        <w:rPr>
          <w:lang w:val="en-US"/>
        </w:rPr>
        <w:t xml:space="preserve"> nr.56-O/2008 </w:t>
      </w:r>
      <w:r w:rsidR="00371B9C" w:rsidRPr="00DF0099">
        <w:rPr>
          <w:lang w:val="en-US"/>
        </w:rPr>
        <w:t>c</w:t>
      </w:r>
      <w:r w:rsidR="00520E3D" w:rsidRPr="00DF0099">
        <w:rPr>
          <w:lang w:val="en-US"/>
        </w:rPr>
        <w:t xml:space="preserve">u </w:t>
      </w:r>
      <w:proofErr w:type="spellStart"/>
      <w:r w:rsidR="00520E3D" w:rsidRPr="00DF0099">
        <w:rPr>
          <w:lang w:val="en-US"/>
        </w:rPr>
        <w:t>privire</w:t>
      </w:r>
      <w:proofErr w:type="spellEnd"/>
      <w:r w:rsidR="00520E3D" w:rsidRPr="00DF0099">
        <w:rPr>
          <w:lang w:val="en-US"/>
        </w:rPr>
        <w:t xml:space="preserve"> la </w:t>
      </w:r>
      <w:proofErr w:type="spellStart"/>
      <w:r w:rsidR="00520E3D" w:rsidRPr="00DF0099">
        <w:rPr>
          <w:lang w:val="en-US"/>
        </w:rPr>
        <w:t>aprobarea</w:t>
      </w:r>
      <w:proofErr w:type="spellEnd"/>
      <w:r w:rsidR="00520E3D" w:rsidRPr="00DF0099">
        <w:rPr>
          <w:lang w:val="en-US"/>
        </w:rPr>
        <w:t xml:space="preserve"> </w:t>
      </w:r>
      <w:proofErr w:type="spellStart"/>
      <w:r w:rsidR="00520E3D" w:rsidRPr="00DF0099">
        <w:rPr>
          <w:lang w:val="en-US"/>
        </w:rPr>
        <w:t>Regulamentului</w:t>
      </w:r>
      <w:proofErr w:type="spellEnd"/>
      <w:r w:rsidR="00520E3D" w:rsidRPr="00DF0099">
        <w:rPr>
          <w:lang w:val="en-US"/>
        </w:rPr>
        <w:t xml:space="preserve"> </w:t>
      </w:r>
      <w:proofErr w:type="spellStart"/>
      <w:r w:rsidR="00520E3D" w:rsidRPr="00DF0099">
        <w:rPr>
          <w:lang w:val="en-US"/>
        </w:rPr>
        <w:t>privind</w:t>
      </w:r>
      <w:proofErr w:type="spellEnd"/>
      <w:r w:rsidR="00520E3D" w:rsidRPr="00DF0099">
        <w:rPr>
          <w:lang w:val="en-US"/>
        </w:rPr>
        <w:t xml:space="preserve"> </w:t>
      </w:r>
      <w:proofErr w:type="spellStart"/>
      <w:r w:rsidR="00520E3D" w:rsidRPr="00DF0099">
        <w:rPr>
          <w:lang w:val="en-US"/>
        </w:rPr>
        <w:t>vămuirea</w:t>
      </w:r>
      <w:proofErr w:type="spellEnd"/>
      <w:r w:rsidR="00520E3D" w:rsidRPr="00DF0099">
        <w:rPr>
          <w:lang w:val="en-US"/>
        </w:rPr>
        <w:t xml:space="preserve"> </w:t>
      </w:r>
      <w:proofErr w:type="spellStart"/>
      <w:r w:rsidR="00520E3D" w:rsidRPr="00DF0099">
        <w:rPr>
          <w:lang w:val="en-US"/>
        </w:rPr>
        <w:t>bunurilor</w:t>
      </w:r>
      <w:proofErr w:type="spellEnd"/>
      <w:r w:rsidR="00520E3D" w:rsidRPr="00DF0099">
        <w:rPr>
          <w:lang w:val="en-US"/>
        </w:rPr>
        <w:t xml:space="preserve"> </w:t>
      </w:r>
      <w:proofErr w:type="spellStart"/>
      <w:r w:rsidR="00520E3D" w:rsidRPr="00DF0099">
        <w:rPr>
          <w:lang w:val="en-US"/>
        </w:rPr>
        <w:t>trecute</w:t>
      </w:r>
      <w:proofErr w:type="spellEnd"/>
      <w:r w:rsidR="00520E3D" w:rsidRPr="00DF0099">
        <w:rPr>
          <w:lang w:val="en-US"/>
        </w:rPr>
        <w:t xml:space="preserve"> </w:t>
      </w:r>
      <w:proofErr w:type="spellStart"/>
      <w:r w:rsidR="00520E3D" w:rsidRPr="00DF0099">
        <w:rPr>
          <w:lang w:val="en-US"/>
        </w:rPr>
        <w:t>peste</w:t>
      </w:r>
      <w:proofErr w:type="spellEnd"/>
      <w:r w:rsidR="00520E3D" w:rsidRPr="00DF0099">
        <w:rPr>
          <w:lang w:val="en-US"/>
        </w:rPr>
        <w:t xml:space="preserve"> </w:t>
      </w:r>
      <w:proofErr w:type="spellStart"/>
      <w:r w:rsidR="00520E3D" w:rsidRPr="00DF0099">
        <w:rPr>
          <w:lang w:val="en-US"/>
        </w:rPr>
        <w:t>frontiera</w:t>
      </w:r>
      <w:proofErr w:type="spellEnd"/>
      <w:r w:rsidR="00520E3D" w:rsidRPr="00DF0099">
        <w:rPr>
          <w:lang w:val="en-US"/>
        </w:rPr>
        <w:t xml:space="preserve"> </w:t>
      </w:r>
      <w:proofErr w:type="spellStart"/>
      <w:r w:rsidR="00520E3D" w:rsidRPr="00DF0099">
        <w:rPr>
          <w:lang w:val="en-US"/>
        </w:rPr>
        <w:t>vamală</w:t>
      </w:r>
      <w:proofErr w:type="spellEnd"/>
      <w:r w:rsidR="00520E3D" w:rsidRPr="00DF0099">
        <w:rPr>
          <w:lang w:val="en-US"/>
        </w:rPr>
        <w:t xml:space="preserve"> a </w:t>
      </w:r>
      <w:proofErr w:type="spellStart"/>
      <w:r w:rsidR="00520E3D" w:rsidRPr="00DF0099">
        <w:rPr>
          <w:lang w:val="en-US"/>
        </w:rPr>
        <w:t>Republicii</w:t>
      </w:r>
      <w:proofErr w:type="spellEnd"/>
      <w:r w:rsidR="00520E3D" w:rsidRPr="00DF0099">
        <w:rPr>
          <w:lang w:val="en-US"/>
        </w:rPr>
        <w:t xml:space="preserve"> Moldova de </w:t>
      </w:r>
      <w:proofErr w:type="spellStart"/>
      <w:r w:rsidR="00520E3D" w:rsidRPr="00DF0099">
        <w:rPr>
          <w:lang w:val="en-US"/>
        </w:rPr>
        <w:t>către</w:t>
      </w:r>
      <w:proofErr w:type="spellEnd"/>
      <w:r w:rsidR="00520E3D" w:rsidRPr="00DF0099">
        <w:rPr>
          <w:lang w:val="en-US"/>
        </w:rPr>
        <w:t xml:space="preserve"> </w:t>
      </w:r>
      <w:proofErr w:type="spellStart"/>
      <w:r w:rsidR="00520E3D" w:rsidRPr="00DF0099">
        <w:rPr>
          <w:lang w:val="en-US"/>
        </w:rPr>
        <w:t>persoane</w:t>
      </w:r>
      <w:proofErr w:type="spellEnd"/>
      <w:r w:rsidR="00520E3D" w:rsidRPr="00DF0099">
        <w:rPr>
          <w:lang w:val="en-US"/>
        </w:rPr>
        <w:t xml:space="preserve"> </w:t>
      </w:r>
      <w:proofErr w:type="spellStart"/>
      <w:r w:rsidR="00520E3D" w:rsidRPr="00DF0099">
        <w:rPr>
          <w:lang w:val="en-US"/>
        </w:rPr>
        <w:t>fizice</w:t>
      </w:r>
      <w:proofErr w:type="spellEnd"/>
      <w:r w:rsidR="00520E3D" w:rsidRPr="00DF0099">
        <w:rPr>
          <w:lang w:val="en-US"/>
        </w:rPr>
        <w:t xml:space="preserve"> </w:t>
      </w:r>
      <w:proofErr w:type="spellStart"/>
      <w:r w:rsidR="00520E3D" w:rsidRPr="00DF0099">
        <w:rPr>
          <w:lang w:val="en-US"/>
        </w:rPr>
        <w:t>şi</w:t>
      </w:r>
      <w:proofErr w:type="spellEnd"/>
      <w:r w:rsidR="00520E3D" w:rsidRPr="00DF0099">
        <w:rPr>
          <w:lang w:val="en-US"/>
        </w:rPr>
        <w:t xml:space="preserve"> a </w:t>
      </w:r>
      <w:proofErr w:type="spellStart"/>
      <w:r w:rsidR="00520E3D" w:rsidRPr="00DF0099">
        <w:rPr>
          <w:lang w:val="en-US"/>
        </w:rPr>
        <w:t>unor</w:t>
      </w:r>
      <w:proofErr w:type="spellEnd"/>
      <w:r w:rsidR="00520E3D" w:rsidRPr="00DF0099">
        <w:rPr>
          <w:lang w:val="en-US"/>
        </w:rPr>
        <w:t xml:space="preserve"> </w:t>
      </w:r>
      <w:proofErr w:type="spellStart"/>
      <w:r w:rsidR="00520E3D" w:rsidRPr="00DF0099">
        <w:rPr>
          <w:lang w:val="en-US"/>
        </w:rPr>
        <w:t>formulare</w:t>
      </w:r>
      <w:proofErr w:type="spellEnd"/>
      <w:r w:rsidR="00520E3D" w:rsidRPr="00DF0099">
        <w:rPr>
          <w:lang w:val="en-US"/>
        </w:rPr>
        <w:t xml:space="preserve"> </w:t>
      </w:r>
      <w:proofErr w:type="spellStart"/>
      <w:r w:rsidR="00520E3D" w:rsidRPr="00DF0099">
        <w:rPr>
          <w:lang w:val="en-US"/>
        </w:rPr>
        <w:t>tipizate</w:t>
      </w:r>
      <w:proofErr w:type="spellEnd"/>
      <w:r w:rsidR="00520E3D" w:rsidRPr="00DF0099">
        <w:rPr>
          <w:lang w:val="en-US"/>
        </w:rPr>
        <w:t xml:space="preserve"> </w:t>
      </w:r>
      <w:r w:rsidR="00850A4E" w:rsidRPr="00DF0099">
        <w:rPr>
          <w:lang w:val="en-US"/>
        </w:rPr>
        <w:t>(</w:t>
      </w:r>
      <w:proofErr w:type="spellStart"/>
      <w:r w:rsidR="00850A4E" w:rsidRPr="00DF0099">
        <w:rPr>
          <w:lang w:val="en-US"/>
        </w:rPr>
        <w:t>Monitorul</w:t>
      </w:r>
      <w:proofErr w:type="spellEnd"/>
      <w:r w:rsidR="00850A4E" w:rsidRPr="00DF0099">
        <w:rPr>
          <w:lang w:val="en-US"/>
        </w:rPr>
        <w:t xml:space="preserve"> </w:t>
      </w:r>
      <w:proofErr w:type="spellStart"/>
      <w:r w:rsidR="00850A4E" w:rsidRPr="00DF0099">
        <w:rPr>
          <w:lang w:val="en-US"/>
        </w:rPr>
        <w:t>Oficial</w:t>
      </w:r>
      <w:proofErr w:type="spellEnd"/>
      <w:r w:rsidR="00850A4E" w:rsidRPr="00DF0099">
        <w:rPr>
          <w:lang w:val="en-US"/>
        </w:rPr>
        <w:t xml:space="preserve"> </w:t>
      </w:r>
      <w:r w:rsidR="00D21E4B" w:rsidRPr="00DF0099">
        <w:rPr>
          <w:lang w:val="en-US"/>
        </w:rPr>
        <w:t xml:space="preserve">al </w:t>
      </w:r>
      <w:proofErr w:type="spellStart"/>
      <w:r w:rsidR="00D21E4B" w:rsidRPr="00DF0099">
        <w:rPr>
          <w:lang w:val="en-US"/>
        </w:rPr>
        <w:t>Republicii</w:t>
      </w:r>
      <w:proofErr w:type="spellEnd"/>
      <w:r w:rsidR="00D21E4B" w:rsidRPr="00DF0099">
        <w:rPr>
          <w:lang w:val="en-US"/>
        </w:rPr>
        <w:t xml:space="preserve"> Moldova, </w:t>
      </w:r>
      <w:r w:rsidR="00520E3D" w:rsidRPr="00DF0099">
        <w:rPr>
          <w:lang w:val="en-US"/>
        </w:rPr>
        <w:t>2008</w:t>
      </w:r>
      <w:r w:rsidR="00EF7F7A" w:rsidRPr="00DF0099">
        <w:rPr>
          <w:lang w:val="en-US"/>
        </w:rPr>
        <w:t xml:space="preserve">, </w:t>
      </w:r>
      <w:r w:rsidR="00520E3D" w:rsidRPr="00DF0099">
        <w:rPr>
          <w:lang w:val="en-US"/>
        </w:rPr>
        <w:t>nr.74-75</w:t>
      </w:r>
      <w:r w:rsidR="00EF7F7A" w:rsidRPr="00DF0099">
        <w:rPr>
          <w:lang w:val="en-US"/>
        </w:rPr>
        <w:t>, art.</w:t>
      </w:r>
      <w:r w:rsidR="00520E3D" w:rsidRPr="00DF0099">
        <w:rPr>
          <w:lang w:val="en-US"/>
        </w:rPr>
        <w:t>211</w:t>
      </w:r>
      <w:r w:rsidR="00850A4E" w:rsidRPr="00DF0099">
        <w:rPr>
          <w:lang w:val="en-US"/>
        </w:rPr>
        <w:t>)</w:t>
      </w:r>
      <w:r w:rsidR="00EF7F7A" w:rsidRPr="00DF0099">
        <w:rPr>
          <w:lang w:val="en-US"/>
        </w:rPr>
        <w:t xml:space="preserve">, </w:t>
      </w:r>
      <w:proofErr w:type="spellStart"/>
      <w:r w:rsidR="00EF7F7A" w:rsidRPr="00DF0099">
        <w:rPr>
          <w:lang w:val="en-US"/>
        </w:rPr>
        <w:t>în</w:t>
      </w:r>
      <w:r w:rsidR="00B4214F" w:rsidRPr="00DF0099">
        <w:rPr>
          <w:lang w:val="en-US"/>
        </w:rPr>
        <w:t>registrat</w:t>
      </w:r>
      <w:proofErr w:type="spellEnd"/>
      <w:r w:rsidR="00B4214F" w:rsidRPr="00DF0099">
        <w:rPr>
          <w:lang w:val="en-US"/>
        </w:rPr>
        <w:t xml:space="preserve"> la </w:t>
      </w:r>
      <w:proofErr w:type="spellStart"/>
      <w:r w:rsidR="00B4214F" w:rsidRPr="00DF0099">
        <w:rPr>
          <w:lang w:val="en-US"/>
        </w:rPr>
        <w:t>Ministerul</w:t>
      </w:r>
      <w:proofErr w:type="spellEnd"/>
      <w:r w:rsidR="00B4214F" w:rsidRPr="00DF0099">
        <w:rPr>
          <w:lang w:val="en-US"/>
        </w:rPr>
        <w:t xml:space="preserve"> </w:t>
      </w:r>
      <w:proofErr w:type="spellStart"/>
      <w:r w:rsidR="00B4214F" w:rsidRPr="00DF0099">
        <w:rPr>
          <w:lang w:val="en-US"/>
        </w:rPr>
        <w:t>Justiți</w:t>
      </w:r>
      <w:r w:rsidR="00EF7F7A" w:rsidRPr="00DF0099">
        <w:rPr>
          <w:lang w:val="en-US"/>
        </w:rPr>
        <w:t>e</w:t>
      </w:r>
      <w:r w:rsidR="00B4214F" w:rsidRPr="00DF0099">
        <w:rPr>
          <w:lang w:val="en-US"/>
        </w:rPr>
        <w:t>i</w:t>
      </w:r>
      <w:proofErr w:type="spellEnd"/>
      <w:r w:rsidR="00520E3D" w:rsidRPr="00DF0099">
        <w:rPr>
          <w:lang w:val="en-US"/>
        </w:rPr>
        <w:t xml:space="preserve"> cu nr.564 din 24.03.2008</w:t>
      </w:r>
      <w:r w:rsidR="0074647A" w:rsidRPr="00DF0099">
        <w:rPr>
          <w:lang w:val="en-US"/>
        </w:rPr>
        <w:t>.</w:t>
      </w:r>
    </w:p>
    <w:p w:rsidR="002D1784" w:rsidRPr="00DF0099" w:rsidRDefault="00DF0099" w:rsidP="00DF0099">
      <w:pPr>
        <w:tabs>
          <w:tab w:val="left" w:pos="0"/>
          <w:tab w:val="left" w:pos="851"/>
        </w:tabs>
        <w:spacing w:line="276" w:lineRule="auto"/>
        <w:ind w:right="283"/>
        <w:jc w:val="both"/>
        <w:rPr>
          <w:lang w:val="en-US"/>
        </w:rPr>
      </w:pPr>
      <w:r w:rsidRPr="00DF0099">
        <w:rPr>
          <w:b/>
          <w:lang w:val="en-US"/>
        </w:rPr>
        <w:t>3.</w:t>
      </w:r>
      <w:r>
        <w:rPr>
          <w:lang w:val="en-US"/>
        </w:rPr>
        <w:t xml:space="preserve"> </w:t>
      </w:r>
      <w:proofErr w:type="spellStart"/>
      <w:r w:rsidR="002D1784" w:rsidRPr="00DF0099">
        <w:rPr>
          <w:lang w:val="en-US"/>
        </w:rPr>
        <w:t>Direcţia</w:t>
      </w:r>
      <w:proofErr w:type="spellEnd"/>
      <w:r w:rsidR="002D1784" w:rsidRPr="00DF0099">
        <w:rPr>
          <w:lang w:val="en-US"/>
        </w:rPr>
        <w:t xml:space="preserve"> </w:t>
      </w:r>
      <w:proofErr w:type="spellStart"/>
      <w:r w:rsidR="002D1784" w:rsidRPr="00DF0099">
        <w:rPr>
          <w:lang w:val="en-US"/>
        </w:rPr>
        <w:t>dezvoltare</w:t>
      </w:r>
      <w:proofErr w:type="spellEnd"/>
      <w:r w:rsidR="002D1784" w:rsidRPr="00DF0099">
        <w:rPr>
          <w:lang w:val="en-US"/>
        </w:rPr>
        <w:t xml:space="preserve"> </w:t>
      </w:r>
      <w:proofErr w:type="spellStart"/>
      <w:r w:rsidR="002D1784" w:rsidRPr="00DF0099">
        <w:rPr>
          <w:lang w:val="en-US"/>
        </w:rPr>
        <w:t>şi</w:t>
      </w:r>
      <w:proofErr w:type="spellEnd"/>
      <w:r w:rsidR="002D1784" w:rsidRPr="00DF0099">
        <w:rPr>
          <w:lang w:val="en-US"/>
        </w:rPr>
        <w:t xml:space="preserve"> </w:t>
      </w:r>
      <w:proofErr w:type="spellStart"/>
      <w:r w:rsidR="002D1784" w:rsidRPr="00DF0099">
        <w:rPr>
          <w:lang w:val="en-US"/>
        </w:rPr>
        <w:t>securitate</w:t>
      </w:r>
      <w:proofErr w:type="spellEnd"/>
      <w:r w:rsidR="002D1784" w:rsidRPr="00DF0099">
        <w:rPr>
          <w:lang w:val="en-US"/>
        </w:rPr>
        <w:t xml:space="preserve"> </w:t>
      </w:r>
      <w:proofErr w:type="spellStart"/>
      <w:r w:rsidR="002D1784" w:rsidRPr="00DF0099">
        <w:rPr>
          <w:lang w:val="en-US"/>
        </w:rPr>
        <w:t>informaţională</w:t>
      </w:r>
      <w:proofErr w:type="spellEnd"/>
      <w:r w:rsidR="002D1784" w:rsidRPr="00DF0099">
        <w:rPr>
          <w:lang w:val="en-US"/>
        </w:rPr>
        <w:t xml:space="preserve"> </w:t>
      </w:r>
      <w:proofErr w:type="spellStart"/>
      <w:r w:rsidR="002D1784" w:rsidRPr="00DF0099">
        <w:rPr>
          <w:lang w:val="en-US"/>
        </w:rPr>
        <w:t>va</w:t>
      </w:r>
      <w:proofErr w:type="spellEnd"/>
      <w:r w:rsidR="002D1784" w:rsidRPr="00DF0099">
        <w:rPr>
          <w:lang w:val="en-US"/>
        </w:rPr>
        <w:t xml:space="preserve"> </w:t>
      </w:r>
      <w:proofErr w:type="spellStart"/>
      <w:r w:rsidR="002D1784" w:rsidRPr="00DF0099">
        <w:rPr>
          <w:lang w:val="en-US"/>
        </w:rPr>
        <w:t>asigura</w:t>
      </w:r>
      <w:proofErr w:type="spellEnd"/>
      <w:r w:rsidR="002D1784" w:rsidRPr="00DF0099">
        <w:rPr>
          <w:lang w:val="en-US"/>
        </w:rPr>
        <w:t xml:space="preserve"> </w:t>
      </w:r>
      <w:proofErr w:type="spellStart"/>
      <w:r w:rsidR="00F76975" w:rsidRPr="00DF0099">
        <w:rPr>
          <w:lang w:val="en-US"/>
        </w:rPr>
        <w:t>funcționalitatea</w:t>
      </w:r>
      <w:proofErr w:type="spellEnd"/>
      <w:r w:rsidR="00F76975" w:rsidRPr="00DF0099">
        <w:rPr>
          <w:lang w:val="en-US"/>
        </w:rPr>
        <w:t xml:space="preserve"> </w:t>
      </w:r>
      <w:proofErr w:type="spellStart"/>
      <w:r w:rsidR="00F76975" w:rsidRPr="00DF0099">
        <w:rPr>
          <w:lang w:val="en-US"/>
        </w:rPr>
        <w:t>corespunzătoare</w:t>
      </w:r>
      <w:proofErr w:type="spellEnd"/>
      <w:r w:rsidR="00F76975" w:rsidRPr="00DF0099">
        <w:rPr>
          <w:lang w:val="en-US"/>
        </w:rPr>
        <w:t xml:space="preserve"> a </w:t>
      </w:r>
      <w:proofErr w:type="spellStart"/>
      <w:r w:rsidR="002D1784" w:rsidRPr="00DF0099">
        <w:rPr>
          <w:lang w:val="en-US"/>
        </w:rPr>
        <w:t>Sistemul</w:t>
      </w:r>
      <w:r w:rsidR="00F76975" w:rsidRPr="00DF0099">
        <w:rPr>
          <w:lang w:val="en-US"/>
        </w:rPr>
        <w:t>ui</w:t>
      </w:r>
      <w:proofErr w:type="spellEnd"/>
      <w:r w:rsidR="002D1784" w:rsidRPr="00DF0099">
        <w:rPr>
          <w:lang w:val="en-US"/>
        </w:rPr>
        <w:t xml:space="preserve"> </w:t>
      </w:r>
      <w:proofErr w:type="spellStart"/>
      <w:r w:rsidR="002D1784" w:rsidRPr="00DF0099">
        <w:rPr>
          <w:lang w:val="en-US"/>
        </w:rPr>
        <w:t>Informaţional</w:t>
      </w:r>
      <w:proofErr w:type="spellEnd"/>
      <w:r w:rsidR="002D1784" w:rsidRPr="00DF0099">
        <w:rPr>
          <w:lang w:val="en-US"/>
        </w:rPr>
        <w:t xml:space="preserve"> “ASYCUDA World”.</w:t>
      </w:r>
    </w:p>
    <w:p w:rsidR="002D1784" w:rsidRPr="00DF0099" w:rsidRDefault="00DF0099" w:rsidP="00DF0099">
      <w:pPr>
        <w:tabs>
          <w:tab w:val="left" w:pos="0"/>
          <w:tab w:val="left" w:pos="851"/>
        </w:tabs>
        <w:spacing w:line="276" w:lineRule="auto"/>
        <w:ind w:right="283"/>
        <w:jc w:val="both"/>
        <w:rPr>
          <w:lang w:val="en-US"/>
        </w:rPr>
      </w:pPr>
      <w:r w:rsidRPr="00DF0099">
        <w:rPr>
          <w:b/>
          <w:lang w:val="en-US"/>
        </w:rPr>
        <w:t>4.</w:t>
      </w:r>
      <w:r>
        <w:rPr>
          <w:lang w:val="en-US"/>
        </w:rPr>
        <w:t xml:space="preserve"> </w:t>
      </w:r>
      <w:proofErr w:type="spellStart"/>
      <w:r w:rsidR="002D1784" w:rsidRPr="00DF0099">
        <w:rPr>
          <w:lang w:val="en-US"/>
        </w:rPr>
        <w:t>Executarea</w:t>
      </w:r>
      <w:proofErr w:type="spellEnd"/>
      <w:r w:rsidR="002D1784" w:rsidRPr="00DF0099">
        <w:rPr>
          <w:lang w:val="en-US"/>
        </w:rPr>
        <w:t xml:space="preserve"> </w:t>
      </w:r>
      <w:proofErr w:type="spellStart"/>
      <w:r w:rsidR="002D1784" w:rsidRPr="00DF0099">
        <w:rPr>
          <w:lang w:val="en-US"/>
        </w:rPr>
        <w:t>prezentului</w:t>
      </w:r>
      <w:proofErr w:type="spellEnd"/>
      <w:r w:rsidR="002D1784" w:rsidRPr="00DF0099">
        <w:rPr>
          <w:lang w:val="en-US"/>
        </w:rPr>
        <w:t xml:space="preserve"> </w:t>
      </w:r>
      <w:proofErr w:type="spellStart"/>
      <w:r w:rsidR="00EF7F7A" w:rsidRPr="00DF0099">
        <w:rPr>
          <w:lang w:val="en-US"/>
        </w:rPr>
        <w:t>o</w:t>
      </w:r>
      <w:r w:rsidR="002D1784" w:rsidRPr="00DF0099">
        <w:rPr>
          <w:lang w:val="en-US"/>
        </w:rPr>
        <w:t>rdin</w:t>
      </w:r>
      <w:proofErr w:type="spellEnd"/>
      <w:r w:rsidR="002D1784" w:rsidRPr="00DF0099">
        <w:rPr>
          <w:lang w:val="en-US"/>
        </w:rPr>
        <w:t xml:space="preserve"> se </w:t>
      </w:r>
      <w:proofErr w:type="spellStart"/>
      <w:r w:rsidR="002D1784" w:rsidRPr="00DF0099">
        <w:rPr>
          <w:lang w:val="en-US"/>
        </w:rPr>
        <w:t>pune</w:t>
      </w:r>
      <w:proofErr w:type="spellEnd"/>
      <w:r w:rsidR="002D1784" w:rsidRPr="00DF0099">
        <w:rPr>
          <w:lang w:val="en-US"/>
        </w:rPr>
        <w:t xml:space="preserve"> </w:t>
      </w:r>
      <w:proofErr w:type="spellStart"/>
      <w:r w:rsidR="002D1784" w:rsidRPr="00DF0099">
        <w:rPr>
          <w:lang w:val="en-US"/>
        </w:rPr>
        <w:t>în</w:t>
      </w:r>
      <w:proofErr w:type="spellEnd"/>
      <w:r w:rsidR="002D1784" w:rsidRPr="00DF0099">
        <w:rPr>
          <w:lang w:val="en-US"/>
        </w:rPr>
        <w:t xml:space="preserve"> </w:t>
      </w:r>
      <w:proofErr w:type="spellStart"/>
      <w:r w:rsidR="002D1784" w:rsidRPr="00DF0099">
        <w:rPr>
          <w:lang w:val="en-US"/>
        </w:rPr>
        <w:t>sarcina</w:t>
      </w:r>
      <w:proofErr w:type="spellEnd"/>
      <w:r w:rsidR="002D1784" w:rsidRPr="00DF0099">
        <w:rPr>
          <w:lang w:val="en-US"/>
        </w:rPr>
        <w:t xml:space="preserve"> </w:t>
      </w:r>
      <w:proofErr w:type="spellStart"/>
      <w:r w:rsidR="002D1784" w:rsidRPr="00DF0099">
        <w:rPr>
          <w:lang w:val="en-US"/>
        </w:rPr>
        <w:t>birourilor</w:t>
      </w:r>
      <w:proofErr w:type="spellEnd"/>
      <w:r w:rsidR="002D1784" w:rsidRPr="00DF0099">
        <w:rPr>
          <w:lang w:val="en-US"/>
        </w:rPr>
        <w:t xml:space="preserve"> </w:t>
      </w:r>
      <w:proofErr w:type="spellStart"/>
      <w:r w:rsidR="002D1784" w:rsidRPr="00DF0099">
        <w:rPr>
          <w:lang w:val="en-US"/>
        </w:rPr>
        <w:t>vamale</w:t>
      </w:r>
      <w:proofErr w:type="spellEnd"/>
      <w:r w:rsidR="002D1784" w:rsidRPr="00DF0099">
        <w:rPr>
          <w:lang w:val="en-US"/>
        </w:rPr>
        <w:t>.</w:t>
      </w:r>
    </w:p>
    <w:p w:rsidR="002D1784" w:rsidRPr="00DF0099" w:rsidRDefault="00DF0099" w:rsidP="00DF0099">
      <w:pPr>
        <w:tabs>
          <w:tab w:val="left" w:pos="0"/>
          <w:tab w:val="left" w:pos="851"/>
        </w:tabs>
        <w:spacing w:line="276" w:lineRule="auto"/>
        <w:ind w:right="283"/>
        <w:jc w:val="both"/>
        <w:rPr>
          <w:lang w:val="en-US"/>
        </w:rPr>
      </w:pPr>
      <w:r w:rsidRPr="00DF0099">
        <w:rPr>
          <w:b/>
          <w:lang w:val="en-US"/>
        </w:rPr>
        <w:t>5.</w:t>
      </w:r>
      <w:r>
        <w:rPr>
          <w:lang w:val="en-US"/>
        </w:rPr>
        <w:t xml:space="preserve"> </w:t>
      </w:r>
      <w:proofErr w:type="spellStart"/>
      <w:r w:rsidR="002D1784" w:rsidRPr="00DF0099">
        <w:rPr>
          <w:lang w:val="en-US"/>
        </w:rPr>
        <w:t>Controlul</w:t>
      </w:r>
      <w:proofErr w:type="spellEnd"/>
      <w:r w:rsidR="002D1784" w:rsidRPr="00DF0099">
        <w:rPr>
          <w:lang w:val="en-US"/>
        </w:rPr>
        <w:t xml:space="preserve"> </w:t>
      </w:r>
      <w:proofErr w:type="spellStart"/>
      <w:r w:rsidR="002D1784" w:rsidRPr="00DF0099">
        <w:rPr>
          <w:lang w:val="en-US"/>
        </w:rPr>
        <w:t>executării</w:t>
      </w:r>
      <w:proofErr w:type="spellEnd"/>
      <w:r w:rsidR="002D1784" w:rsidRPr="00DF0099">
        <w:rPr>
          <w:lang w:val="en-US"/>
        </w:rPr>
        <w:t xml:space="preserve"> </w:t>
      </w:r>
      <w:proofErr w:type="spellStart"/>
      <w:r w:rsidR="002D1784" w:rsidRPr="00DF0099">
        <w:rPr>
          <w:lang w:val="en-US"/>
        </w:rPr>
        <w:t>prezentului</w:t>
      </w:r>
      <w:proofErr w:type="spellEnd"/>
      <w:r w:rsidR="002D1784" w:rsidRPr="00DF0099">
        <w:rPr>
          <w:lang w:val="en-US"/>
        </w:rPr>
        <w:t xml:space="preserve"> </w:t>
      </w:r>
      <w:proofErr w:type="spellStart"/>
      <w:r w:rsidR="00EF7F7A" w:rsidRPr="00DF0099">
        <w:rPr>
          <w:lang w:val="en-US"/>
        </w:rPr>
        <w:t>o</w:t>
      </w:r>
      <w:r w:rsidR="002D1784" w:rsidRPr="00DF0099">
        <w:rPr>
          <w:lang w:val="en-US"/>
        </w:rPr>
        <w:t>rdin</w:t>
      </w:r>
      <w:proofErr w:type="spellEnd"/>
      <w:r w:rsidR="002D1784" w:rsidRPr="00DF0099">
        <w:rPr>
          <w:lang w:val="en-US"/>
        </w:rPr>
        <w:t xml:space="preserve"> se </w:t>
      </w:r>
      <w:proofErr w:type="spellStart"/>
      <w:r w:rsidR="002D1784" w:rsidRPr="00DF0099">
        <w:rPr>
          <w:lang w:val="en-US"/>
        </w:rPr>
        <w:t>pune</w:t>
      </w:r>
      <w:proofErr w:type="spellEnd"/>
      <w:r w:rsidR="002D1784" w:rsidRPr="00DF0099">
        <w:rPr>
          <w:lang w:val="en-US"/>
        </w:rPr>
        <w:t xml:space="preserve"> </w:t>
      </w:r>
      <w:proofErr w:type="spellStart"/>
      <w:r w:rsidR="002D1784" w:rsidRPr="00DF0099">
        <w:rPr>
          <w:lang w:val="en-US"/>
        </w:rPr>
        <w:t>în</w:t>
      </w:r>
      <w:proofErr w:type="spellEnd"/>
      <w:r w:rsidR="002D1784" w:rsidRPr="00DF0099">
        <w:rPr>
          <w:lang w:val="en-US"/>
        </w:rPr>
        <w:t xml:space="preserve"> </w:t>
      </w:r>
      <w:proofErr w:type="spellStart"/>
      <w:r w:rsidR="002D1784" w:rsidRPr="00DF0099">
        <w:rPr>
          <w:lang w:val="en-US"/>
        </w:rPr>
        <w:t>sarcina</w:t>
      </w:r>
      <w:proofErr w:type="spellEnd"/>
      <w:r w:rsidR="002D1784" w:rsidRPr="00DF0099">
        <w:rPr>
          <w:lang w:val="en-US"/>
        </w:rPr>
        <w:t xml:space="preserve"> </w:t>
      </w:r>
      <w:proofErr w:type="spellStart"/>
      <w:r w:rsidR="002D1784" w:rsidRPr="00DF0099">
        <w:rPr>
          <w:lang w:val="en-US"/>
        </w:rPr>
        <w:t>Direcţiei</w:t>
      </w:r>
      <w:proofErr w:type="spellEnd"/>
      <w:r w:rsidR="002D1784" w:rsidRPr="00DF0099">
        <w:rPr>
          <w:lang w:val="en-US"/>
        </w:rPr>
        <w:t xml:space="preserve"> </w:t>
      </w:r>
      <w:proofErr w:type="spellStart"/>
      <w:r w:rsidR="002D1784" w:rsidRPr="00DF0099">
        <w:rPr>
          <w:lang w:val="en-US"/>
        </w:rPr>
        <w:t>organizarea</w:t>
      </w:r>
      <w:proofErr w:type="spellEnd"/>
      <w:r w:rsidR="002D1784" w:rsidRPr="00DF0099">
        <w:rPr>
          <w:lang w:val="en-US"/>
        </w:rPr>
        <w:t xml:space="preserve"> </w:t>
      </w:r>
      <w:proofErr w:type="spellStart"/>
      <w:r w:rsidR="002D1784" w:rsidRPr="00DF0099">
        <w:rPr>
          <w:lang w:val="en-US"/>
        </w:rPr>
        <w:t>controlului</w:t>
      </w:r>
      <w:proofErr w:type="spellEnd"/>
      <w:r w:rsidR="002D1784" w:rsidRPr="00DF0099">
        <w:rPr>
          <w:lang w:val="en-US"/>
        </w:rPr>
        <w:t xml:space="preserve"> </w:t>
      </w:r>
      <w:proofErr w:type="spellStart"/>
      <w:r w:rsidR="002D1784" w:rsidRPr="00DF0099">
        <w:rPr>
          <w:lang w:val="en-US"/>
        </w:rPr>
        <w:t>vamal</w:t>
      </w:r>
      <w:proofErr w:type="spellEnd"/>
      <w:r w:rsidR="002D1784" w:rsidRPr="00DF0099">
        <w:rPr>
          <w:lang w:val="en-US"/>
        </w:rPr>
        <w:t xml:space="preserve"> </w:t>
      </w:r>
      <w:proofErr w:type="spellStart"/>
      <w:r w:rsidR="002D1784" w:rsidRPr="00DF0099">
        <w:rPr>
          <w:lang w:val="en-US"/>
        </w:rPr>
        <w:t>și</w:t>
      </w:r>
      <w:proofErr w:type="spellEnd"/>
      <w:r w:rsidR="002D1784" w:rsidRPr="00DF0099">
        <w:rPr>
          <w:lang w:val="en-US"/>
        </w:rPr>
        <w:t xml:space="preserve"> </w:t>
      </w:r>
      <w:proofErr w:type="spellStart"/>
      <w:r w:rsidR="002D1784" w:rsidRPr="00DF0099">
        <w:rPr>
          <w:lang w:val="en-US"/>
        </w:rPr>
        <w:t>facilitarea</w:t>
      </w:r>
      <w:proofErr w:type="spellEnd"/>
      <w:r w:rsidR="002D1784" w:rsidRPr="00DF0099">
        <w:rPr>
          <w:lang w:val="en-US"/>
        </w:rPr>
        <w:t xml:space="preserve"> </w:t>
      </w:r>
      <w:proofErr w:type="spellStart"/>
      <w:r w:rsidR="002D1784" w:rsidRPr="00DF0099">
        <w:rPr>
          <w:lang w:val="en-US"/>
        </w:rPr>
        <w:t>comerţului</w:t>
      </w:r>
      <w:proofErr w:type="spellEnd"/>
      <w:r w:rsidR="002D1784" w:rsidRPr="00DF0099">
        <w:rPr>
          <w:lang w:val="en-US"/>
        </w:rPr>
        <w:t>.</w:t>
      </w:r>
    </w:p>
    <w:p w:rsidR="002A539C" w:rsidRPr="00DF0099" w:rsidRDefault="00DF0099" w:rsidP="00DF0099">
      <w:pPr>
        <w:tabs>
          <w:tab w:val="left" w:pos="0"/>
          <w:tab w:val="left" w:pos="851"/>
        </w:tabs>
        <w:spacing w:line="276" w:lineRule="auto"/>
        <w:ind w:right="283"/>
        <w:jc w:val="both"/>
        <w:rPr>
          <w:lang w:val="en-US"/>
        </w:rPr>
      </w:pPr>
      <w:r w:rsidRPr="00DF0099">
        <w:rPr>
          <w:b/>
          <w:lang w:val="en-US"/>
        </w:rPr>
        <w:t>6.</w:t>
      </w:r>
      <w:r>
        <w:rPr>
          <w:lang w:val="en-US"/>
        </w:rPr>
        <w:t xml:space="preserve"> </w:t>
      </w:r>
      <w:proofErr w:type="spellStart"/>
      <w:r w:rsidR="00B54D91">
        <w:rPr>
          <w:lang w:val="en-US"/>
        </w:rPr>
        <w:t>Prezentul</w:t>
      </w:r>
      <w:proofErr w:type="spellEnd"/>
      <w:r w:rsidR="00B54D91">
        <w:rPr>
          <w:lang w:val="en-US"/>
        </w:rPr>
        <w:t xml:space="preserve"> </w:t>
      </w:r>
      <w:proofErr w:type="spellStart"/>
      <w:r w:rsidR="00B54D91">
        <w:rPr>
          <w:lang w:val="en-US"/>
        </w:rPr>
        <w:t>o</w:t>
      </w:r>
      <w:r w:rsidR="002D1784" w:rsidRPr="00DF0099">
        <w:rPr>
          <w:lang w:val="en-US"/>
        </w:rPr>
        <w:t>rdin</w:t>
      </w:r>
      <w:proofErr w:type="spellEnd"/>
      <w:r w:rsidR="002D1784" w:rsidRPr="00DF0099">
        <w:rPr>
          <w:lang w:val="en-US"/>
        </w:rPr>
        <w:t xml:space="preserve"> </w:t>
      </w:r>
      <w:r w:rsidR="00D33137" w:rsidRPr="00DF0099">
        <w:rPr>
          <w:lang w:val="en-US"/>
        </w:rPr>
        <w:t xml:space="preserve">se </w:t>
      </w:r>
      <w:proofErr w:type="spellStart"/>
      <w:r w:rsidR="00D33137" w:rsidRPr="00DF0099">
        <w:rPr>
          <w:lang w:val="en-US"/>
        </w:rPr>
        <w:t>publică</w:t>
      </w:r>
      <w:proofErr w:type="spellEnd"/>
      <w:r w:rsidR="00D33137" w:rsidRPr="00DF0099">
        <w:rPr>
          <w:lang w:val="en-US"/>
        </w:rPr>
        <w:t xml:space="preserve"> </w:t>
      </w:r>
      <w:proofErr w:type="spellStart"/>
      <w:r w:rsidR="00D33137" w:rsidRPr="00DF0099">
        <w:rPr>
          <w:lang w:val="en-US"/>
        </w:rPr>
        <w:t>în</w:t>
      </w:r>
      <w:proofErr w:type="spellEnd"/>
      <w:r w:rsidR="00D33137" w:rsidRPr="00DF0099">
        <w:rPr>
          <w:lang w:val="en-US"/>
        </w:rPr>
        <w:t xml:space="preserve"> </w:t>
      </w:r>
      <w:proofErr w:type="spellStart"/>
      <w:r w:rsidR="002D1784" w:rsidRPr="00DF0099">
        <w:rPr>
          <w:lang w:val="en-US"/>
        </w:rPr>
        <w:t>Monitorul</w:t>
      </w:r>
      <w:proofErr w:type="spellEnd"/>
      <w:r w:rsidR="002D1784" w:rsidRPr="00DF0099">
        <w:rPr>
          <w:lang w:val="en-US"/>
        </w:rPr>
        <w:t xml:space="preserve"> </w:t>
      </w:r>
      <w:proofErr w:type="spellStart"/>
      <w:r w:rsidR="002D1784" w:rsidRPr="00DF0099">
        <w:rPr>
          <w:lang w:val="en-US"/>
        </w:rPr>
        <w:t>Oficial</w:t>
      </w:r>
      <w:proofErr w:type="spellEnd"/>
      <w:r w:rsidR="002D1784" w:rsidRPr="00DF0099">
        <w:rPr>
          <w:lang w:val="en-US"/>
        </w:rPr>
        <w:t xml:space="preserve"> al </w:t>
      </w:r>
      <w:proofErr w:type="spellStart"/>
      <w:r w:rsidR="002D1784" w:rsidRPr="00DF0099">
        <w:rPr>
          <w:lang w:val="en-US"/>
        </w:rPr>
        <w:t>Republicii</w:t>
      </w:r>
      <w:proofErr w:type="spellEnd"/>
      <w:r w:rsidR="002D1784" w:rsidRPr="00DF0099">
        <w:rPr>
          <w:lang w:val="en-US"/>
        </w:rPr>
        <w:t xml:space="preserve"> Moldova.</w:t>
      </w:r>
    </w:p>
    <w:p w:rsidR="00382E86" w:rsidRPr="002D1784" w:rsidRDefault="00382E86" w:rsidP="00382E86">
      <w:pPr>
        <w:pStyle w:val="a9"/>
        <w:tabs>
          <w:tab w:val="left" w:pos="0"/>
          <w:tab w:val="left" w:pos="851"/>
        </w:tabs>
        <w:spacing w:line="276" w:lineRule="auto"/>
        <w:ind w:left="284" w:right="283"/>
        <w:jc w:val="both"/>
        <w:rPr>
          <w:lang w:val="en-US"/>
        </w:rPr>
      </w:pPr>
    </w:p>
    <w:p w:rsidR="00371B9C" w:rsidRDefault="00371B9C" w:rsidP="001C7C8C">
      <w:pPr>
        <w:rPr>
          <w:b/>
          <w:sz w:val="28"/>
          <w:szCs w:val="28"/>
          <w:lang w:val="ro-RO"/>
        </w:rPr>
      </w:pPr>
    </w:p>
    <w:p w:rsidR="007C0E1B" w:rsidRPr="007C0E1B" w:rsidRDefault="007C0E1B" w:rsidP="002D1784">
      <w:pPr>
        <w:rPr>
          <w:b/>
          <w:sz w:val="26"/>
          <w:szCs w:val="26"/>
          <w:lang w:val="ro-RO"/>
        </w:rPr>
      </w:pPr>
      <w:r>
        <w:rPr>
          <w:b/>
          <w:sz w:val="28"/>
          <w:szCs w:val="28"/>
          <w:lang w:val="ro-RO"/>
        </w:rPr>
        <w:t xml:space="preserve">        </w:t>
      </w:r>
      <w:r w:rsidRPr="007C0E1B">
        <w:rPr>
          <w:b/>
          <w:sz w:val="26"/>
          <w:szCs w:val="26"/>
          <w:lang w:val="ro-RO"/>
        </w:rPr>
        <w:t xml:space="preserve">Șef adjunct Departament                                               </w:t>
      </w:r>
      <w:r>
        <w:rPr>
          <w:b/>
          <w:sz w:val="26"/>
          <w:szCs w:val="26"/>
          <w:lang w:val="ro-RO"/>
        </w:rPr>
        <w:t xml:space="preserve">           </w:t>
      </w:r>
      <w:r w:rsidRPr="007C0E1B">
        <w:rPr>
          <w:b/>
          <w:sz w:val="26"/>
          <w:szCs w:val="26"/>
          <w:lang w:val="ro-RO"/>
        </w:rPr>
        <w:t>Viorel DOAGĂ</w:t>
      </w:r>
    </w:p>
    <w:p w:rsidR="007C0E1B" w:rsidRPr="007C0E1B" w:rsidRDefault="007C0E1B" w:rsidP="002D1784">
      <w:pPr>
        <w:rPr>
          <w:b/>
          <w:sz w:val="26"/>
          <w:szCs w:val="26"/>
          <w:lang w:val="ro-RO"/>
        </w:rPr>
      </w:pPr>
      <w:r w:rsidRPr="007C0E1B">
        <w:rPr>
          <w:b/>
          <w:sz w:val="26"/>
          <w:szCs w:val="26"/>
          <w:lang w:val="ro-RO"/>
        </w:rPr>
        <w:t xml:space="preserve">        venituri și control vamal</w:t>
      </w:r>
      <w:r w:rsidR="002A539C" w:rsidRPr="007C0E1B">
        <w:rPr>
          <w:b/>
          <w:sz w:val="26"/>
          <w:szCs w:val="26"/>
          <w:lang w:val="ro-RO"/>
        </w:rPr>
        <w:t xml:space="preserve">                     </w:t>
      </w:r>
      <w:r w:rsidR="00371B9C" w:rsidRPr="007C0E1B">
        <w:rPr>
          <w:b/>
          <w:sz w:val="26"/>
          <w:szCs w:val="26"/>
          <w:lang w:val="ro-RO"/>
        </w:rPr>
        <w:t xml:space="preserve">    </w:t>
      </w:r>
    </w:p>
    <w:p w:rsidR="007C0E1B" w:rsidRDefault="007C0E1B" w:rsidP="002D1784">
      <w:pPr>
        <w:rPr>
          <w:b/>
          <w:sz w:val="28"/>
          <w:szCs w:val="28"/>
          <w:lang w:val="ro-RO"/>
        </w:rPr>
      </w:pPr>
    </w:p>
    <w:p w:rsidR="00382E86" w:rsidRDefault="00371B9C" w:rsidP="002D1784">
      <w:pPr>
        <w:rPr>
          <w:lang w:val="en-US"/>
        </w:rPr>
      </w:pPr>
      <w:r>
        <w:rPr>
          <w:b/>
          <w:sz w:val="28"/>
          <w:szCs w:val="28"/>
          <w:lang w:val="ro-RO"/>
        </w:rPr>
        <w:t xml:space="preserve">       </w:t>
      </w:r>
      <w:r w:rsidR="002A539C" w:rsidRPr="002A539C">
        <w:rPr>
          <w:b/>
          <w:sz w:val="28"/>
          <w:szCs w:val="28"/>
          <w:lang w:val="ro-RO"/>
        </w:rPr>
        <w:t xml:space="preserve">                       </w:t>
      </w:r>
      <w:r w:rsidR="00002599">
        <w:rPr>
          <w:b/>
          <w:sz w:val="28"/>
          <w:szCs w:val="28"/>
          <w:lang w:val="ro-RO"/>
        </w:rPr>
        <w:t xml:space="preserve">                       </w:t>
      </w:r>
      <w:r w:rsidR="002D1784">
        <w:rPr>
          <w:lang w:val="en-US"/>
        </w:rPr>
        <w:t xml:space="preserve">                                                               </w:t>
      </w:r>
    </w:p>
    <w:p w:rsidR="00B8410D" w:rsidRDefault="00B8410D" w:rsidP="002D1784">
      <w:pPr>
        <w:rPr>
          <w:lang w:val="en-US"/>
        </w:rPr>
      </w:pPr>
    </w:p>
    <w:p w:rsidR="002D1784" w:rsidRPr="00C400A1" w:rsidRDefault="00371B9C">
      <w:pPr>
        <w:rPr>
          <w:i/>
          <w:lang w:val="en-US"/>
        </w:rPr>
      </w:pPr>
      <w:r>
        <w:rPr>
          <w:lang w:val="en-US"/>
        </w:rPr>
        <w:lastRenderedPageBreak/>
        <w:t xml:space="preserve">                                                                                                                                      </w:t>
      </w:r>
      <w:r w:rsidR="00C400A1">
        <w:rPr>
          <w:lang w:val="en-US"/>
        </w:rPr>
        <w:t xml:space="preserve">       </w:t>
      </w:r>
      <w:proofErr w:type="spellStart"/>
      <w:r w:rsidR="00C400A1">
        <w:rPr>
          <w:i/>
          <w:lang w:val="en-US"/>
        </w:rPr>
        <w:t>Anexă</w:t>
      </w:r>
      <w:proofErr w:type="spellEnd"/>
      <w:r w:rsidR="00C400A1">
        <w:rPr>
          <w:i/>
          <w:lang w:val="en-US"/>
        </w:rPr>
        <w:t xml:space="preserve"> la</w:t>
      </w:r>
      <w:r w:rsidR="002D1784" w:rsidRPr="001C7C8C">
        <w:rPr>
          <w:i/>
          <w:lang w:val="en-US"/>
        </w:rPr>
        <w:t xml:space="preserve"> </w:t>
      </w:r>
    </w:p>
    <w:p w:rsidR="00D21E4B" w:rsidRPr="001C7C8C" w:rsidRDefault="002D1784" w:rsidP="00371B9C">
      <w:pPr>
        <w:tabs>
          <w:tab w:val="left" w:pos="7655"/>
        </w:tabs>
        <w:rPr>
          <w:i/>
          <w:lang w:val="en-US"/>
        </w:rPr>
      </w:pPr>
      <w:r w:rsidRPr="001C7C8C">
        <w:rPr>
          <w:i/>
          <w:lang w:val="en-US"/>
        </w:rPr>
        <w:t xml:space="preserve">                                            </w:t>
      </w:r>
      <w:r w:rsidR="00D52278" w:rsidRPr="001C7C8C">
        <w:rPr>
          <w:i/>
          <w:lang w:val="en-US"/>
        </w:rPr>
        <w:t xml:space="preserve"> </w:t>
      </w:r>
      <w:r w:rsidR="00D21E4B" w:rsidRPr="001C7C8C">
        <w:rPr>
          <w:i/>
          <w:lang w:val="en-US"/>
        </w:rPr>
        <w:t xml:space="preserve">                                          </w:t>
      </w:r>
      <w:r w:rsidR="00371B9C">
        <w:rPr>
          <w:i/>
          <w:lang w:val="en-US"/>
        </w:rPr>
        <w:t xml:space="preserve">     </w:t>
      </w:r>
      <w:r w:rsidR="00D21E4B" w:rsidRPr="001C7C8C">
        <w:rPr>
          <w:i/>
          <w:lang w:val="en-US"/>
        </w:rPr>
        <w:t xml:space="preserve"> </w:t>
      </w:r>
      <w:proofErr w:type="spellStart"/>
      <w:r w:rsidRPr="001C7C8C">
        <w:rPr>
          <w:i/>
          <w:lang w:val="en-US"/>
        </w:rPr>
        <w:t>Or</w:t>
      </w:r>
      <w:r w:rsidR="00913D4D" w:rsidRPr="001C7C8C">
        <w:rPr>
          <w:i/>
          <w:lang w:val="en-US"/>
        </w:rPr>
        <w:t>dinul</w:t>
      </w:r>
      <w:proofErr w:type="spellEnd"/>
      <w:r w:rsidR="00913D4D" w:rsidRPr="001C7C8C">
        <w:rPr>
          <w:i/>
          <w:lang w:val="en-US"/>
        </w:rPr>
        <w:t xml:space="preserve"> </w:t>
      </w:r>
      <w:proofErr w:type="spellStart"/>
      <w:r w:rsidR="002C70CF" w:rsidRPr="001C7C8C">
        <w:rPr>
          <w:i/>
          <w:lang w:val="en-US"/>
        </w:rPr>
        <w:t>directorului</w:t>
      </w:r>
      <w:proofErr w:type="spellEnd"/>
      <w:r w:rsidR="002C70CF" w:rsidRPr="001C7C8C">
        <w:rPr>
          <w:i/>
          <w:lang w:val="en-US"/>
        </w:rPr>
        <w:t xml:space="preserve"> </w:t>
      </w:r>
      <w:proofErr w:type="spellStart"/>
      <w:r w:rsidR="002C70CF" w:rsidRPr="001C7C8C">
        <w:rPr>
          <w:i/>
          <w:lang w:val="en-US"/>
        </w:rPr>
        <w:t>Serviciului</w:t>
      </w:r>
      <w:proofErr w:type="spellEnd"/>
      <w:r w:rsidR="002C70CF" w:rsidRPr="001C7C8C">
        <w:rPr>
          <w:i/>
          <w:lang w:val="en-US"/>
        </w:rPr>
        <w:t xml:space="preserve"> </w:t>
      </w:r>
      <w:proofErr w:type="spellStart"/>
      <w:r w:rsidR="002C70CF" w:rsidRPr="001C7C8C">
        <w:rPr>
          <w:i/>
          <w:lang w:val="en-US"/>
        </w:rPr>
        <w:t>Vamal</w:t>
      </w:r>
      <w:proofErr w:type="spellEnd"/>
    </w:p>
    <w:p w:rsidR="002D1784" w:rsidRPr="001C7C8C" w:rsidRDefault="00D21E4B" w:rsidP="00371B9C">
      <w:pPr>
        <w:tabs>
          <w:tab w:val="left" w:pos="7655"/>
        </w:tabs>
        <w:rPr>
          <w:i/>
          <w:lang w:val="en-US"/>
        </w:rPr>
      </w:pPr>
      <w:r w:rsidRPr="001C7C8C">
        <w:rPr>
          <w:i/>
          <w:lang w:val="en-US"/>
        </w:rPr>
        <w:t xml:space="preserve">                                                                                                    </w:t>
      </w:r>
      <w:r w:rsidR="00371B9C">
        <w:rPr>
          <w:i/>
          <w:lang w:val="en-US"/>
        </w:rPr>
        <w:t xml:space="preserve">                     </w:t>
      </w:r>
      <w:proofErr w:type="spellStart"/>
      <w:r w:rsidRPr="001C7C8C">
        <w:rPr>
          <w:i/>
          <w:lang w:val="en-US"/>
        </w:rPr>
        <w:t>nr</w:t>
      </w:r>
      <w:proofErr w:type="spellEnd"/>
      <w:r w:rsidRPr="001C7C8C">
        <w:rPr>
          <w:i/>
          <w:lang w:val="en-US"/>
        </w:rPr>
        <w:t>. ___/</w:t>
      </w:r>
      <w:r w:rsidR="002D1784" w:rsidRPr="001C7C8C">
        <w:rPr>
          <w:i/>
          <w:lang w:val="en-US"/>
        </w:rPr>
        <w:t>_______202</w:t>
      </w:r>
      <w:r w:rsidR="00F408ED">
        <w:rPr>
          <w:i/>
          <w:lang w:val="en-US"/>
        </w:rPr>
        <w:t>4</w:t>
      </w:r>
    </w:p>
    <w:p w:rsidR="002D1784" w:rsidRPr="001C7C8C" w:rsidRDefault="002D1784" w:rsidP="002D1784">
      <w:pPr>
        <w:rPr>
          <w:i/>
          <w:lang w:val="en-US"/>
        </w:rPr>
      </w:pPr>
    </w:p>
    <w:p w:rsidR="002D1784" w:rsidRPr="002D1784" w:rsidRDefault="00371B9C" w:rsidP="002D1784">
      <w:pPr>
        <w:jc w:val="center"/>
        <w:rPr>
          <w:b/>
          <w:lang w:val="en-US"/>
        </w:rPr>
      </w:pPr>
      <w:r w:rsidRPr="002D1784">
        <w:rPr>
          <w:b/>
          <w:lang w:val="en-US"/>
        </w:rPr>
        <w:t>REGULAMENTUL</w:t>
      </w:r>
    </w:p>
    <w:p w:rsidR="00704CBE" w:rsidRDefault="00371B9C" w:rsidP="002D1784">
      <w:pPr>
        <w:jc w:val="center"/>
        <w:rPr>
          <w:lang w:val="en-US"/>
        </w:rPr>
      </w:pPr>
      <w:r w:rsidRPr="002D1784">
        <w:rPr>
          <w:b/>
          <w:lang w:val="en-US"/>
        </w:rPr>
        <w:t xml:space="preserve">CU PRIVIRE LA </w:t>
      </w:r>
      <w:r>
        <w:rPr>
          <w:b/>
          <w:lang w:val="en-US"/>
        </w:rPr>
        <w:t>DECLARAREA ȘI CONTROLUL VAMAL AL BUNURILOR TRANSPORTATE PESTE FRONTIERA VAMALĂ DE CĂTRE CĂLĂTORI</w:t>
      </w:r>
    </w:p>
    <w:p w:rsidR="002D1784" w:rsidRDefault="002D1784" w:rsidP="002D1784">
      <w:pPr>
        <w:jc w:val="center"/>
        <w:rPr>
          <w:lang w:val="en-US"/>
        </w:rPr>
      </w:pPr>
    </w:p>
    <w:p w:rsidR="002D1784" w:rsidRPr="002D1784" w:rsidRDefault="002D1784" w:rsidP="002D1784">
      <w:pPr>
        <w:rPr>
          <w:lang w:val="en-US"/>
        </w:rPr>
      </w:pPr>
    </w:p>
    <w:p w:rsidR="002D1784" w:rsidRPr="00B2183E" w:rsidRDefault="00A55AB2" w:rsidP="00B2183E">
      <w:pPr>
        <w:spacing w:line="276" w:lineRule="auto"/>
        <w:jc w:val="center"/>
        <w:rPr>
          <w:b/>
          <w:lang w:val="en-US"/>
        </w:rPr>
      </w:pPr>
      <w:r w:rsidRPr="00B2183E">
        <w:rPr>
          <w:b/>
          <w:lang w:val="en-US"/>
        </w:rPr>
        <w:t xml:space="preserve">  </w:t>
      </w:r>
      <w:r>
        <w:rPr>
          <w:b/>
          <w:lang w:val="en-US"/>
        </w:rPr>
        <w:t xml:space="preserve">CAPITOLUL </w:t>
      </w:r>
      <w:r w:rsidRPr="00B2183E">
        <w:rPr>
          <w:b/>
          <w:lang w:val="en-US"/>
        </w:rPr>
        <w:t>I</w:t>
      </w:r>
      <w:r w:rsidRPr="00B2183E">
        <w:rPr>
          <w:b/>
          <w:lang w:val="en-US"/>
        </w:rPr>
        <w:tab/>
      </w:r>
    </w:p>
    <w:p w:rsidR="002D1784" w:rsidRPr="00B2183E" w:rsidRDefault="00A55AB2" w:rsidP="00B2183E">
      <w:pPr>
        <w:spacing w:line="276" w:lineRule="auto"/>
        <w:jc w:val="center"/>
        <w:rPr>
          <w:b/>
          <w:lang w:val="en-US"/>
        </w:rPr>
      </w:pPr>
      <w:r w:rsidRPr="00B2183E">
        <w:rPr>
          <w:b/>
          <w:lang w:val="en-US"/>
        </w:rPr>
        <w:t>DISPOZIȚII GENERALE</w:t>
      </w:r>
    </w:p>
    <w:p w:rsidR="002D1784" w:rsidRPr="00B2183E" w:rsidRDefault="002D1784" w:rsidP="00B2183E">
      <w:pPr>
        <w:spacing w:line="276" w:lineRule="auto"/>
        <w:rPr>
          <w:lang w:val="en-US"/>
        </w:rPr>
      </w:pPr>
    </w:p>
    <w:p w:rsidR="002D1784" w:rsidRDefault="002D1784" w:rsidP="00B2183E">
      <w:pPr>
        <w:spacing w:line="276" w:lineRule="auto"/>
        <w:jc w:val="both"/>
        <w:rPr>
          <w:lang w:val="en-US"/>
        </w:rPr>
      </w:pPr>
      <w:r w:rsidRPr="00B2183E">
        <w:rPr>
          <w:lang w:val="en-US"/>
        </w:rPr>
        <w:t xml:space="preserve">        </w:t>
      </w:r>
      <w:r w:rsidR="00A44E86">
        <w:rPr>
          <w:lang w:val="en-US"/>
        </w:rPr>
        <w:t xml:space="preserve"> </w:t>
      </w:r>
      <w:r w:rsidRPr="002A6269">
        <w:rPr>
          <w:b/>
          <w:lang w:val="en-US"/>
        </w:rPr>
        <w:t>1.</w:t>
      </w:r>
      <w:r w:rsidR="00371B9C">
        <w:rPr>
          <w:b/>
          <w:lang w:val="en-US"/>
        </w:rPr>
        <w:t xml:space="preserve"> </w:t>
      </w:r>
      <w:proofErr w:type="spellStart"/>
      <w:r w:rsidRPr="00B2183E">
        <w:rPr>
          <w:lang w:val="en-US"/>
        </w:rPr>
        <w:t>Regulamentul</w:t>
      </w:r>
      <w:proofErr w:type="spellEnd"/>
      <w:r w:rsidRPr="00B2183E">
        <w:rPr>
          <w:lang w:val="en-US"/>
        </w:rPr>
        <w:t xml:space="preserve"> cu </w:t>
      </w:r>
      <w:proofErr w:type="spellStart"/>
      <w:r w:rsidRPr="00B2183E">
        <w:rPr>
          <w:lang w:val="en-US"/>
        </w:rPr>
        <w:t>privire</w:t>
      </w:r>
      <w:proofErr w:type="spellEnd"/>
      <w:r w:rsidRPr="00B2183E">
        <w:rPr>
          <w:lang w:val="en-US"/>
        </w:rPr>
        <w:t xml:space="preserve"> la </w:t>
      </w:r>
      <w:proofErr w:type="spellStart"/>
      <w:r w:rsidR="00520E3D">
        <w:rPr>
          <w:lang w:val="en-US"/>
        </w:rPr>
        <w:t>controlul</w:t>
      </w:r>
      <w:proofErr w:type="spellEnd"/>
      <w:r w:rsidR="00520E3D">
        <w:rPr>
          <w:lang w:val="en-US"/>
        </w:rPr>
        <w:t xml:space="preserve"> </w:t>
      </w:r>
      <w:proofErr w:type="spellStart"/>
      <w:r w:rsidR="000E7801">
        <w:rPr>
          <w:lang w:val="en-US"/>
        </w:rPr>
        <w:t>vamal</w:t>
      </w:r>
      <w:proofErr w:type="spellEnd"/>
      <w:r w:rsidR="000E7801">
        <w:rPr>
          <w:lang w:val="en-US"/>
        </w:rPr>
        <w:t xml:space="preserve"> al </w:t>
      </w:r>
      <w:proofErr w:type="spellStart"/>
      <w:r w:rsidR="00520E3D">
        <w:rPr>
          <w:lang w:val="en-US"/>
        </w:rPr>
        <w:t>bunurilor</w:t>
      </w:r>
      <w:proofErr w:type="spellEnd"/>
      <w:r w:rsidR="00520E3D">
        <w:rPr>
          <w:lang w:val="en-US"/>
        </w:rPr>
        <w:t xml:space="preserve"> </w:t>
      </w:r>
      <w:proofErr w:type="spellStart"/>
      <w:r w:rsidR="00F408ED">
        <w:rPr>
          <w:lang w:val="en-US"/>
        </w:rPr>
        <w:t>transportate</w:t>
      </w:r>
      <w:proofErr w:type="spellEnd"/>
      <w:r w:rsidR="00F408ED">
        <w:rPr>
          <w:lang w:val="en-US"/>
        </w:rPr>
        <w:t xml:space="preserve"> </w:t>
      </w:r>
      <w:proofErr w:type="spellStart"/>
      <w:r w:rsidR="00520E3D">
        <w:rPr>
          <w:lang w:val="en-US"/>
        </w:rPr>
        <w:t>peste</w:t>
      </w:r>
      <w:proofErr w:type="spellEnd"/>
      <w:r w:rsidR="00520E3D">
        <w:rPr>
          <w:lang w:val="en-US"/>
        </w:rPr>
        <w:t xml:space="preserve"> </w:t>
      </w:r>
      <w:proofErr w:type="spellStart"/>
      <w:r w:rsidR="00520E3D">
        <w:rPr>
          <w:lang w:val="en-US"/>
        </w:rPr>
        <w:t>frontiera</w:t>
      </w:r>
      <w:proofErr w:type="spellEnd"/>
      <w:r w:rsidR="00520E3D">
        <w:rPr>
          <w:lang w:val="en-US"/>
        </w:rPr>
        <w:t xml:space="preserve"> </w:t>
      </w:r>
      <w:proofErr w:type="spellStart"/>
      <w:r w:rsidR="00520E3D">
        <w:rPr>
          <w:lang w:val="en-US"/>
        </w:rPr>
        <w:t>vamală</w:t>
      </w:r>
      <w:proofErr w:type="spellEnd"/>
      <w:r w:rsidR="00557950">
        <w:rPr>
          <w:lang w:val="en-US"/>
        </w:rPr>
        <w:t xml:space="preserve"> de </w:t>
      </w:r>
      <w:proofErr w:type="spellStart"/>
      <w:r w:rsidR="00557950">
        <w:rPr>
          <w:lang w:val="en-US"/>
        </w:rPr>
        <w:t>către</w:t>
      </w:r>
      <w:proofErr w:type="spellEnd"/>
      <w:r w:rsidR="00557950">
        <w:rPr>
          <w:lang w:val="en-US"/>
        </w:rPr>
        <w:t xml:space="preserve"> </w:t>
      </w:r>
      <w:proofErr w:type="spellStart"/>
      <w:r w:rsidR="00557950">
        <w:rPr>
          <w:lang w:val="en-US"/>
        </w:rPr>
        <w:t>călători</w:t>
      </w:r>
      <w:proofErr w:type="spellEnd"/>
      <w:r w:rsidRPr="00B2183E">
        <w:rPr>
          <w:lang w:val="en-US"/>
        </w:rPr>
        <w:t xml:space="preserve"> </w:t>
      </w:r>
      <w:proofErr w:type="spellStart"/>
      <w:r w:rsidRPr="00B2183E">
        <w:rPr>
          <w:lang w:val="en-US"/>
        </w:rPr>
        <w:t>stabileşte</w:t>
      </w:r>
      <w:proofErr w:type="spellEnd"/>
      <w:r w:rsidRPr="00B2183E">
        <w:rPr>
          <w:lang w:val="en-US"/>
        </w:rPr>
        <w:t xml:space="preserve"> </w:t>
      </w:r>
      <w:proofErr w:type="spellStart"/>
      <w:r w:rsidRPr="00B2183E">
        <w:rPr>
          <w:lang w:val="en-US"/>
        </w:rPr>
        <w:t>procedura</w:t>
      </w:r>
      <w:proofErr w:type="spellEnd"/>
      <w:r w:rsidRPr="00B2183E">
        <w:rPr>
          <w:lang w:val="en-US"/>
        </w:rPr>
        <w:t xml:space="preserve"> de </w:t>
      </w:r>
      <w:proofErr w:type="spellStart"/>
      <w:r w:rsidR="00DF70B9">
        <w:rPr>
          <w:lang w:val="en-US"/>
        </w:rPr>
        <w:t>declarare</w:t>
      </w:r>
      <w:proofErr w:type="spellEnd"/>
      <w:r w:rsidR="00DF70B9">
        <w:rPr>
          <w:lang w:val="en-US"/>
        </w:rPr>
        <w:t xml:space="preserve">, </w:t>
      </w:r>
      <w:proofErr w:type="spellStart"/>
      <w:r w:rsidR="00DF70B9">
        <w:rPr>
          <w:lang w:val="en-US"/>
        </w:rPr>
        <w:t>precum</w:t>
      </w:r>
      <w:proofErr w:type="spellEnd"/>
      <w:r w:rsidR="00DF70B9">
        <w:rPr>
          <w:lang w:val="en-US"/>
        </w:rPr>
        <w:t xml:space="preserve"> </w:t>
      </w:r>
      <w:proofErr w:type="spellStart"/>
      <w:r w:rsidR="00DF70B9">
        <w:rPr>
          <w:lang w:val="en-US"/>
        </w:rPr>
        <w:t>și</w:t>
      </w:r>
      <w:proofErr w:type="spellEnd"/>
      <w:r w:rsidR="00DF70B9">
        <w:rPr>
          <w:lang w:val="en-US"/>
        </w:rPr>
        <w:t xml:space="preserve"> forma </w:t>
      </w:r>
      <w:proofErr w:type="spellStart"/>
      <w:r w:rsidR="00DF70B9">
        <w:rPr>
          <w:lang w:val="en-US"/>
        </w:rPr>
        <w:t>contr</w:t>
      </w:r>
      <w:r w:rsidR="00BD7390">
        <w:rPr>
          <w:lang w:val="en-US"/>
        </w:rPr>
        <w:t>olului</w:t>
      </w:r>
      <w:proofErr w:type="spellEnd"/>
      <w:r w:rsidR="00BD7390">
        <w:rPr>
          <w:lang w:val="en-US"/>
        </w:rPr>
        <w:t xml:space="preserve"> </w:t>
      </w:r>
      <w:proofErr w:type="spellStart"/>
      <w:r w:rsidR="00BD7390">
        <w:rPr>
          <w:lang w:val="en-US"/>
        </w:rPr>
        <w:t>vamal</w:t>
      </w:r>
      <w:proofErr w:type="spellEnd"/>
      <w:r w:rsidR="00BD7390">
        <w:rPr>
          <w:lang w:val="en-US"/>
        </w:rPr>
        <w:t xml:space="preserve"> </w:t>
      </w:r>
      <w:proofErr w:type="spellStart"/>
      <w:r w:rsidR="00BD7390">
        <w:rPr>
          <w:lang w:val="en-US"/>
        </w:rPr>
        <w:t>aplicată</w:t>
      </w:r>
      <w:proofErr w:type="spellEnd"/>
      <w:r w:rsidR="00BD7390">
        <w:rPr>
          <w:lang w:val="en-US"/>
        </w:rPr>
        <w:t xml:space="preserve"> </w:t>
      </w:r>
      <w:proofErr w:type="spellStart"/>
      <w:r w:rsidR="00BD7390">
        <w:rPr>
          <w:lang w:val="en-US"/>
        </w:rPr>
        <w:t>bunurilor</w:t>
      </w:r>
      <w:proofErr w:type="spellEnd"/>
      <w:r w:rsidR="00BD7390">
        <w:rPr>
          <w:lang w:val="en-US"/>
        </w:rPr>
        <w:t xml:space="preserve"> </w:t>
      </w:r>
      <w:proofErr w:type="spellStart"/>
      <w:r w:rsidR="00F408ED">
        <w:rPr>
          <w:lang w:val="en-US"/>
        </w:rPr>
        <w:t>transportate</w:t>
      </w:r>
      <w:proofErr w:type="spellEnd"/>
      <w:r w:rsidR="00DF70B9">
        <w:rPr>
          <w:lang w:val="en-US"/>
        </w:rPr>
        <w:t xml:space="preserve">, </w:t>
      </w:r>
      <w:proofErr w:type="spellStart"/>
      <w:r w:rsidR="00DF70B9" w:rsidRPr="00E7251D">
        <w:rPr>
          <w:lang w:val="en-US"/>
        </w:rPr>
        <w:t>drept</w:t>
      </w:r>
      <w:r w:rsidR="00BD7390" w:rsidRPr="00E7251D">
        <w:rPr>
          <w:lang w:val="en-US"/>
        </w:rPr>
        <w:t>urile</w:t>
      </w:r>
      <w:proofErr w:type="spellEnd"/>
      <w:r w:rsidR="00BD7390" w:rsidRPr="00E7251D">
        <w:rPr>
          <w:lang w:val="en-US"/>
        </w:rPr>
        <w:t xml:space="preserve"> </w:t>
      </w:r>
      <w:proofErr w:type="spellStart"/>
      <w:r w:rsidR="00BD7390" w:rsidRPr="00E7251D">
        <w:rPr>
          <w:lang w:val="en-US"/>
        </w:rPr>
        <w:t>și</w:t>
      </w:r>
      <w:proofErr w:type="spellEnd"/>
      <w:r w:rsidR="00BD7390" w:rsidRPr="00E7251D">
        <w:rPr>
          <w:lang w:val="en-US"/>
        </w:rPr>
        <w:t xml:space="preserve"> </w:t>
      </w:r>
      <w:proofErr w:type="spellStart"/>
      <w:r w:rsidR="00BD7390" w:rsidRPr="00E7251D">
        <w:rPr>
          <w:lang w:val="en-US"/>
        </w:rPr>
        <w:t>obligațiile</w:t>
      </w:r>
      <w:proofErr w:type="spellEnd"/>
      <w:r w:rsidR="00BD7390" w:rsidRPr="00E7251D">
        <w:rPr>
          <w:lang w:val="en-US"/>
        </w:rPr>
        <w:t xml:space="preserve"> </w:t>
      </w:r>
      <w:proofErr w:type="spellStart"/>
      <w:r w:rsidR="00BD7390" w:rsidRPr="00E7251D">
        <w:rPr>
          <w:lang w:val="en-US"/>
        </w:rPr>
        <w:t>călătorilor</w:t>
      </w:r>
      <w:proofErr w:type="spellEnd"/>
      <w:r w:rsidR="00DF70B9" w:rsidRPr="00E7251D">
        <w:rPr>
          <w:lang w:val="en-US"/>
        </w:rPr>
        <w:t xml:space="preserve"> la </w:t>
      </w:r>
      <w:proofErr w:type="spellStart"/>
      <w:r w:rsidR="00DF70B9" w:rsidRPr="00E7251D">
        <w:rPr>
          <w:lang w:val="en-US"/>
        </w:rPr>
        <w:t>declararea</w:t>
      </w:r>
      <w:proofErr w:type="spellEnd"/>
      <w:r w:rsidR="00DF70B9" w:rsidRPr="00E7251D">
        <w:rPr>
          <w:lang w:val="en-US"/>
        </w:rPr>
        <w:t xml:space="preserve"> </w:t>
      </w:r>
      <w:proofErr w:type="spellStart"/>
      <w:r w:rsidR="00DF70B9" w:rsidRPr="00E7251D">
        <w:rPr>
          <w:lang w:val="en-US"/>
        </w:rPr>
        <w:t>bunurilor</w:t>
      </w:r>
      <w:proofErr w:type="spellEnd"/>
      <w:r w:rsidR="00DF70B9">
        <w:rPr>
          <w:lang w:val="en-US"/>
        </w:rPr>
        <w:t>.</w:t>
      </w:r>
    </w:p>
    <w:p w:rsidR="00DF70B9" w:rsidRDefault="00A44E86" w:rsidP="00C41E82">
      <w:pPr>
        <w:pStyle w:val="a4"/>
        <w:spacing w:line="276" w:lineRule="auto"/>
      </w:pPr>
      <w:r>
        <w:rPr>
          <w:b/>
          <w:lang w:val="en-US"/>
        </w:rPr>
        <w:t>2</w:t>
      </w:r>
      <w:r w:rsidR="009B200E" w:rsidRPr="002A6269">
        <w:rPr>
          <w:b/>
          <w:lang w:val="en-US"/>
        </w:rPr>
        <w:t>.</w:t>
      </w:r>
      <w:r w:rsidR="009B200E">
        <w:rPr>
          <w:lang w:val="en-US"/>
        </w:rPr>
        <w:t xml:space="preserve"> </w:t>
      </w:r>
      <w:r w:rsidR="00685CB5">
        <w:rPr>
          <w:lang w:val="en-US"/>
        </w:rPr>
        <w:t xml:space="preserve"> </w:t>
      </w:r>
      <w:r w:rsidR="00DF70B9">
        <w:t xml:space="preserve">Bunurile </w:t>
      </w:r>
      <w:r w:rsidR="00F408ED">
        <w:t xml:space="preserve">transportate </w:t>
      </w:r>
      <w:r w:rsidR="00DF70B9">
        <w:t xml:space="preserve">de către </w:t>
      </w:r>
      <w:r w:rsidR="00C5532D">
        <w:t xml:space="preserve">călători </w:t>
      </w:r>
      <w:r w:rsidR="00DF70B9">
        <w:t>peste frontiera vamală a Republicii Moldova s</w:t>
      </w:r>
      <w:r w:rsidR="00F408ED">
        <w:t>â</w:t>
      </w:r>
      <w:r w:rsidR="00DF70B9">
        <w:t xml:space="preserve">nt supuse controlului vamal. </w:t>
      </w:r>
      <w:proofErr w:type="spellStart"/>
      <w:r w:rsidR="00DF70B9" w:rsidRPr="00C41E82">
        <w:t>Excepţiile</w:t>
      </w:r>
      <w:proofErr w:type="spellEnd"/>
      <w:r w:rsidR="00DF70B9" w:rsidRPr="00C41E82">
        <w:t xml:space="preserve"> de la această regulă s</w:t>
      </w:r>
      <w:r w:rsidR="00F408ED" w:rsidRPr="00C41E82">
        <w:t>â</w:t>
      </w:r>
      <w:r w:rsidR="00DF70B9" w:rsidRPr="00C41E82">
        <w:t xml:space="preserve">nt stabilite de </w:t>
      </w:r>
      <w:hyperlink r:id="rId8" w:history="1">
        <w:proofErr w:type="spellStart"/>
        <w:r w:rsidR="00C41E82">
          <w:rPr>
            <w:rStyle w:val="a3"/>
          </w:rPr>
          <w:t>Convenţia</w:t>
        </w:r>
        <w:proofErr w:type="spellEnd"/>
        <w:r w:rsidR="00C41E82">
          <w:rPr>
            <w:rStyle w:val="a3"/>
          </w:rPr>
          <w:t xml:space="preserve"> de la Viena privind </w:t>
        </w:r>
        <w:proofErr w:type="spellStart"/>
        <w:r w:rsidR="00C41E82">
          <w:rPr>
            <w:rStyle w:val="a3"/>
          </w:rPr>
          <w:t>relaţiile</w:t>
        </w:r>
        <w:proofErr w:type="spellEnd"/>
        <w:r w:rsidR="00C41E82">
          <w:rPr>
            <w:rStyle w:val="a3"/>
          </w:rPr>
          <w:t xml:space="preserve"> diplomatice din 18 aprilie 1961</w:t>
        </w:r>
      </w:hyperlink>
      <w:r w:rsidR="00C41E82">
        <w:t xml:space="preserve">, </w:t>
      </w:r>
      <w:hyperlink r:id="rId9" w:history="1">
        <w:proofErr w:type="spellStart"/>
        <w:r w:rsidR="00C41E82">
          <w:rPr>
            <w:rStyle w:val="a3"/>
          </w:rPr>
          <w:t>Convenţia</w:t>
        </w:r>
        <w:proofErr w:type="spellEnd"/>
        <w:r w:rsidR="00C41E82">
          <w:rPr>
            <w:rStyle w:val="a3"/>
          </w:rPr>
          <w:t xml:space="preserve"> de la Viena privind </w:t>
        </w:r>
        <w:proofErr w:type="spellStart"/>
        <w:r w:rsidR="00C41E82">
          <w:rPr>
            <w:rStyle w:val="a3"/>
          </w:rPr>
          <w:t>relaţiile</w:t>
        </w:r>
        <w:proofErr w:type="spellEnd"/>
        <w:r w:rsidR="00C41E82">
          <w:rPr>
            <w:rStyle w:val="a3"/>
          </w:rPr>
          <w:t xml:space="preserve"> consulare din 24 aprilie 1963</w:t>
        </w:r>
      </w:hyperlink>
      <w:r w:rsidR="00C41E82">
        <w:t xml:space="preserve">, altor </w:t>
      </w:r>
      <w:proofErr w:type="spellStart"/>
      <w:r w:rsidR="00C41E82">
        <w:t>convenţii</w:t>
      </w:r>
      <w:proofErr w:type="spellEnd"/>
      <w:r w:rsidR="00C41E82">
        <w:t xml:space="preserve"> consulare sau </w:t>
      </w:r>
      <w:proofErr w:type="spellStart"/>
      <w:r w:rsidR="00C41E82">
        <w:t>Convenţia</w:t>
      </w:r>
      <w:proofErr w:type="spellEnd"/>
      <w:r w:rsidR="00C41E82">
        <w:t xml:space="preserve"> de la New York din 16 decembrie 1969 privind misiunile speciale. </w:t>
      </w:r>
      <w:r w:rsidR="006F6651">
        <w:t>În sens</w:t>
      </w:r>
      <w:r w:rsidR="00AD004F">
        <w:t xml:space="preserve">ul prezentului Regulament, </w:t>
      </w:r>
      <w:r w:rsidR="006F6651">
        <w:t>bunuri</w:t>
      </w:r>
      <w:r w:rsidR="00AD004F">
        <w:t>le</w:t>
      </w:r>
      <w:r w:rsidR="006F6651">
        <w:t xml:space="preserve"> transportate de către călători pe</w:t>
      </w:r>
      <w:r w:rsidR="00AD004F">
        <w:t>ste frontiera vamală reprezintă</w:t>
      </w:r>
      <w:r w:rsidR="006F6651">
        <w:t xml:space="preserve"> </w:t>
      </w:r>
      <w:r w:rsidR="003A5E50">
        <w:t>totalitatea bunurilor aflate în bagajele personale ale călătorilor</w:t>
      </w:r>
      <w:r w:rsidR="00AD004F">
        <w:t xml:space="preserve">, astfel cum prevede art.225 </w:t>
      </w:r>
      <w:r w:rsidR="00C400A1">
        <w:t xml:space="preserve">din </w:t>
      </w:r>
      <w:r w:rsidR="00AD004F">
        <w:t>Cod</w:t>
      </w:r>
      <w:r w:rsidR="00C400A1">
        <w:t>ul</w:t>
      </w:r>
      <w:r w:rsidR="00AD004F">
        <w:t xml:space="preserve"> Vamal</w:t>
      </w:r>
      <w:r w:rsidR="00C400A1">
        <w:t xml:space="preserve"> (în continuare-Cod)</w:t>
      </w:r>
      <w:r w:rsidR="00AD004F">
        <w:t>.</w:t>
      </w:r>
      <w:r w:rsidR="003A5E50">
        <w:t xml:space="preserve"> </w:t>
      </w:r>
    </w:p>
    <w:p w:rsidR="00D83941" w:rsidRDefault="00D83941" w:rsidP="0009311E">
      <w:pPr>
        <w:pStyle w:val="a4"/>
        <w:spacing w:line="276" w:lineRule="auto"/>
        <w:ind w:firstLine="0"/>
      </w:pPr>
      <w:r w:rsidRPr="0009311E">
        <w:rPr>
          <w:b/>
        </w:rPr>
        <w:t xml:space="preserve">         3.</w:t>
      </w:r>
      <w:r>
        <w:t xml:space="preserve"> </w:t>
      </w:r>
      <w:r w:rsidR="0009311E" w:rsidRPr="0009311E">
        <w:t xml:space="preserve">Controlul vamal al bunurilor transportate de către călători peste frontiera vamală se efectuează de către </w:t>
      </w:r>
      <w:proofErr w:type="spellStart"/>
      <w:r w:rsidR="0009311E" w:rsidRPr="0009311E">
        <w:t>funcţionarul</w:t>
      </w:r>
      <w:proofErr w:type="spellEnd"/>
      <w:r w:rsidR="0009311E" w:rsidRPr="0009311E">
        <w:t xml:space="preserve"> vamal în </w:t>
      </w:r>
      <w:proofErr w:type="spellStart"/>
      <w:r w:rsidR="0009311E" w:rsidRPr="0009311E">
        <w:t>atribuţia</w:t>
      </w:r>
      <w:proofErr w:type="spellEnd"/>
      <w:r w:rsidR="0009311E" w:rsidRPr="0009311E">
        <w:t xml:space="preserve"> căruia intră exercitarea acestui control</w:t>
      </w:r>
      <w:r w:rsidR="0009311E">
        <w:t xml:space="preserve">, </w:t>
      </w:r>
      <w:r w:rsidR="0009311E" w:rsidRPr="0009311E">
        <w:t>cu aplicarea formelor de control vama</w:t>
      </w:r>
      <w:r w:rsidR="00C400A1">
        <w:t>l stabilite de art.343 din Cod</w:t>
      </w:r>
      <w:r w:rsidR="0009311E" w:rsidRPr="0009311E">
        <w:t>.</w:t>
      </w:r>
    </w:p>
    <w:p w:rsidR="0009311E" w:rsidRDefault="0009311E" w:rsidP="0009311E">
      <w:pPr>
        <w:pStyle w:val="a4"/>
        <w:spacing w:line="276" w:lineRule="auto"/>
        <w:ind w:firstLine="0"/>
      </w:pPr>
      <w:r>
        <w:t xml:space="preserve">         </w:t>
      </w:r>
      <w:r w:rsidRPr="0009311E">
        <w:rPr>
          <w:b/>
        </w:rPr>
        <w:t>4.</w:t>
      </w:r>
      <w:r>
        <w:t xml:space="preserve"> </w:t>
      </w:r>
      <w:r w:rsidRPr="0009311E">
        <w:t xml:space="preserve">Controlul vamal începe cu stabilirea scopului trecerii bunurilor peste frontiera vamală a Republicii Moldova, </w:t>
      </w:r>
      <w:proofErr w:type="spellStart"/>
      <w:r w:rsidRPr="0009311E">
        <w:t>luîndu</w:t>
      </w:r>
      <w:proofErr w:type="spellEnd"/>
      <w:r w:rsidRPr="0009311E">
        <w:t xml:space="preserve">-se ca bază </w:t>
      </w:r>
      <w:r w:rsidR="00213B13">
        <w:t xml:space="preserve">actele stabilite la pct.827 din </w:t>
      </w:r>
      <w:r w:rsidR="00213B13" w:rsidRPr="00213B13">
        <w:t>Regulamentul de punere în aplicare a Codului Vamal nr.95/2021, aprobat prin Hotărârea Guvernului nr.92/2023 (în continuare – Regulament)</w:t>
      </w:r>
      <w:r w:rsidR="00213B13">
        <w:t xml:space="preserve">, </w:t>
      </w:r>
      <w:r w:rsidRPr="0009311E">
        <w:t xml:space="preserve">documentele justificative care însoțesc bunurile transportate peste frontiera vamală, precum </w:t>
      </w:r>
      <w:proofErr w:type="spellStart"/>
      <w:r w:rsidRPr="0009311E">
        <w:t>şi</w:t>
      </w:r>
      <w:proofErr w:type="spellEnd"/>
      <w:r w:rsidRPr="0009311E">
        <w:t xml:space="preserve"> explicațiile călătorilor.</w:t>
      </w:r>
    </w:p>
    <w:p w:rsidR="0009311E" w:rsidRDefault="0009311E" w:rsidP="0009311E">
      <w:pPr>
        <w:pStyle w:val="a4"/>
        <w:spacing w:line="276" w:lineRule="auto"/>
        <w:ind w:firstLine="0"/>
      </w:pPr>
      <w:r>
        <w:t xml:space="preserve">          </w:t>
      </w:r>
      <w:r w:rsidRPr="0009311E">
        <w:rPr>
          <w:b/>
        </w:rPr>
        <w:t xml:space="preserve">5. </w:t>
      </w:r>
      <w:r w:rsidRPr="0009311E">
        <w:t xml:space="preserve">Controlul vamal al persoanelor și al bagajelor se efectuează în </w:t>
      </w:r>
      <w:r w:rsidR="00D57260">
        <w:t>conformitate cu prevederile din Titlul I</w:t>
      </w:r>
      <w:r w:rsidR="00C400A1">
        <w:t>X, Capitolul III din Cod</w:t>
      </w:r>
      <w:r w:rsidR="00D57260">
        <w:t xml:space="preserve"> și </w:t>
      </w:r>
      <w:r w:rsidRPr="0009311E">
        <w:t>Capitolul</w:t>
      </w:r>
      <w:r w:rsidR="00D57260">
        <w:t>ui</w:t>
      </w:r>
      <w:r w:rsidR="00603126">
        <w:t xml:space="preserve"> IX, Secțiunea 4 </w:t>
      </w:r>
      <w:proofErr w:type="spellStart"/>
      <w:r w:rsidR="00603126">
        <w:t>Subsecțiuniule</w:t>
      </w:r>
      <w:proofErr w:type="spellEnd"/>
      <w:r w:rsidRPr="0009311E">
        <w:t xml:space="preserve"> 1 </w:t>
      </w:r>
      <w:r w:rsidR="00603126">
        <w:t xml:space="preserve">și 2 </w:t>
      </w:r>
      <w:r w:rsidRPr="0009311E">
        <w:t>din Regulamentul de punere în aplicare a Codului Vamal nr.95/2021</w:t>
      </w:r>
      <w:r w:rsidR="0062193A">
        <w:t>, aprobat prin Hotărârea Guvernului nr.92/2023</w:t>
      </w:r>
      <w:r w:rsidR="00C67C81">
        <w:t xml:space="preserve"> </w:t>
      </w:r>
      <w:r w:rsidR="00C67C81" w:rsidRPr="00C67C81">
        <w:t>(în continuare – Regulament)</w:t>
      </w:r>
      <w:r w:rsidRPr="0009311E">
        <w:t>.</w:t>
      </w:r>
      <w:r>
        <w:t xml:space="preserve"> </w:t>
      </w:r>
    </w:p>
    <w:p w:rsidR="0009311E" w:rsidRPr="0009311E" w:rsidRDefault="0009311E" w:rsidP="0009311E">
      <w:pPr>
        <w:pStyle w:val="a4"/>
        <w:spacing w:line="276" w:lineRule="auto"/>
        <w:ind w:firstLine="0"/>
        <w:rPr>
          <w:b/>
        </w:rPr>
      </w:pPr>
      <w:r>
        <w:t xml:space="preserve">          </w:t>
      </w:r>
      <w:r w:rsidRPr="0009311E">
        <w:rPr>
          <w:b/>
        </w:rPr>
        <w:t>6.</w:t>
      </w:r>
      <w:r>
        <w:t xml:space="preserve"> </w:t>
      </w:r>
      <w:proofErr w:type="spellStart"/>
      <w:r>
        <w:t>Destinaţia</w:t>
      </w:r>
      <w:proofErr w:type="spellEnd"/>
      <w:r>
        <w:t xml:space="preserve"> mărfii transportate de către călători peste frontiera vamală se determină</w:t>
      </w:r>
      <w:r w:rsidR="00C76798">
        <w:t xml:space="preserve"> în condițiil</w:t>
      </w:r>
      <w:r w:rsidR="00C400A1">
        <w:t>e stabilite de art.358 din Cod</w:t>
      </w:r>
      <w:r w:rsidR="00C76798">
        <w:t>.</w:t>
      </w:r>
    </w:p>
    <w:p w:rsidR="00DF70B9" w:rsidRPr="00C0302B" w:rsidRDefault="0009311E" w:rsidP="00005DA2">
      <w:pPr>
        <w:pStyle w:val="a4"/>
        <w:spacing w:line="276" w:lineRule="auto"/>
        <w:rPr>
          <w:lang w:val="en-US"/>
        </w:rPr>
      </w:pPr>
      <w:r>
        <w:rPr>
          <w:b/>
          <w:bCs/>
        </w:rPr>
        <w:t>7</w:t>
      </w:r>
      <w:r w:rsidR="00DF70B9">
        <w:rPr>
          <w:b/>
          <w:bCs/>
        </w:rPr>
        <w:t>.</w:t>
      </w:r>
      <w:r w:rsidR="00DF70B9">
        <w:t xml:space="preserve"> </w:t>
      </w:r>
      <w:r w:rsidR="00DF70B9" w:rsidRPr="00C0302B">
        <w:t xml:space="preserve">În </w:t>
      </w:r>
      <w:proofErr w:type="spellStart"/>
      <w:r w:rsidR="00C0302B" w:rsidRPr="00C0302B">
        <w:rPr>
          <w:lang w:val="en-US" w:eastAsia="ru-RU"/>
        </w:rPr>
        <w:t>timpul</w:t>
      </w:r>
      <w:proofErr w:type="spellEnd"/>
      <w:r w:rsidR="00C0302B" w:rsidRPr="00C0302B">
        <w:rPr>
          <w:lang w:val="en-US" w:eastAsia="ru-RU"/>
        </w:rPr>
        <w:t xml:space="preserve"> </w:t>
      </w:r>
      <w:proofErr w:type="spellStart"/>
      <w:r w:rsidR="00C0302B" w:rsidRPr="00C0302B">
        <w:rPr>
          <w:lang w:val="en-US" w:eastAsia="ru-RU"/>
        </w:rPr>
        <w:t>efectuării</w:t>
      </w:r>
      <w:proofErr w:type="spellEnd"/>
      <w:r w:rsidR="00C0302B" w:rsidRPr="00C0302B">
        <w:rPr>
          <w:lang w:val="en-US" w:eastAsia="ru-RU"/>
        </w:rPr>
        <w:t xml:space="preserve"> </w:t>
      </w:r>
      <w:proofErr w:type="spellStart"/>
      <w:r w:rsidR="00C0302B" w:rsidRPr="00C0302B">
        <w:rPr>
          <w:lang w:val="en-US" w:eastAsia="ru-RU"/>
        </w:rPr>
        <w:t>controlului</w:t>
      </w:r>
      <w:proofErr w:type="spellEnd"/>
      <w:r w:rsidR="00C0302B" w:rsidRPr="00C0302B">
        <w:rPr>
          <w:lang w:val="en-US" w:eastAsia="ru-RU"/>
        </w:rPr>
        <w:t xml:space="preserve"> </w:t>
      </w:r>
      <w:proofErr w:type="spellStart"/>
      <w:r w:rsidR="00C0302B" w:rsidRPr="00C0302B">
        <w:rPr>
          <w:lang w:val="en-US" w:eastAsia="ru-RU"/>
        </w:rPr>
        <w:t>vamal</w:t>
      </w:r>
      <w:proofErr w:type="spellEnd"/>
      <w:r w:rsidR="00C0302B" w:rsidRPr="00C0302B">
        <w:rPr>
          <w:lang w:val="en-US" w:eastAsia="ru-RU"/>
        </w:rPr>
        <w:t xml:space="preserve"> </w:t>
      </w:r>
      <w:proofErr w:type="spellStart"/>
      <w:r w:rsidR="00C0302B" w:rsidRPr="00C0302B">
        <w:rPr>
          <w:lang w:val="en-US" w:eastAsia="ru-RU"/>
        </w:rPr>
        <w:t>este</w:t>
      </w:r>
      <w:proofErr w:type="spellEnd"/>
      <w:r w:rsidR="00C0302B" w:rsidRPr="00C0302B">
        <w:rPr>
          <w:lang w:val="en-US" w:eastAsia="ru-RU"/>
        </w:rPr>
        <w:t xml:space="preserve"> </w:t>
      </w:r>
      <w:proofErr w:type="spellStart"/>
      <w:r w:rsidR="00C0302B" w:rsidRPr="00C0302B">
        <w:rPr>
          <w:lang w:val="en-US" w:eastAsia="ru-RU"/>
        </w:rPr>
        <w:t>interzisă</w:t>
      </w:r>
      <w:proofErr w:type="spellEnd"/>
      <w:r w:rsidR="00C0302B" w:rsidRPr="00C0302B">
        <w:rPr>
          <w:lang w:val="en-US" w:eastAsia="ru-RU"/>
        </w:rPr>
        <w:t xml:space="preserve"> </w:t>
      </w:r>
      <w:proofErr w:type="spellStart"/>
      <w:r w:rsidR="00C0302B" w:rsidRPr="00C0302B">
        <w:rPr>
          <w:lang w:val="en-US" w:eastAsia="ru-RU"/>
        </w:rPr>
        <w:t>pricinuirea</w:t>
      </w:r>
      <w:proofErr w:type="spellEnd"/>
      <w:r w:rsidR="00C0302B" w:rsidRPr="00C0302B">
        <w:rPr>
          <w:lang w:val="en-US" w:eastAsia="ru-RU"/>
        </w:rPr>
        <w:t xml:space="preserve"> de </w:t>
      </w:r>
      <w:proofErr w:type="spellStart"/>
      <w:r w:rsidR="00C0302B" w:rsidRPr="00C0302B">
        <w:rPr>
          <w:lang w:val="en-US" w:eastAsia="ru-RU"/>
        </w:rPr>
        <w:t>daune</w:t>
      </w:r>
      <w:proofErr w:type="spellEnd"/>
      <w:r w:rsidR="00C0302B" w:rsidRPr="00C0302B">
        <w:rPr>
          <w:lang w:val="en-US" w:eastAsia="ru-RU"/>
        </w:rPr>
        <w:t xml:space="preserve"> </w:t>
      </w:r>
      <w:proofErr w:type="spellStart"/>
      <w:r w:rsidR="00C0302B" w:rsidRPr="00C0302B">
        <w:rPr>
          <w:lang w:val="en-US" w:eastAsia="ru-RU"/>
        </w:rPr>
        <w:t>nejustificate</w:t>
      </w:r>
      <w:proofErr w:type="spellEnd"/>
      <w:r w:rsidR="00C0302B" w:rsidRPr="00C0302B">
        <w:rPr>
          <w:lang w:val="en-US" w:eastAsia="ru-RU"/>
        </w:rPr>
        <w:t xml:space="preserve"> </w:t>
      </w:r>
      <w:proofErr w:type="spellStart"/>
      <w:r w:rsidR="00C0302B" w:rsidRPr="00C0302B">
        <w:rPr>
          <w:lang w:val="en-US" w:eastAsia="ru-RU"/>
        </w:rPr>
        <w:t>persoanei</w:t>
      </w:r>
      <w:proofErr w:type="spellEnd"/>
      <w:r w:rsidR="00C0302B" w:rsidRPr="00C0302B">
        <w:rPr>
          <w:lang w:val="en-US" w:eastAsia="ru-RU"/>
        </w:rPr>
        <w:t xml:space="preserve">, </w:t>
      </w:r>
      <w:proofErr w:type="spellStart"/>
      <w:r w:rsidR="00C0302B" w:rsidRPr="00C0302B">
        <w:rPr>
          <w:lang w:val="en-US" w:eastAsia="ru-RU"/>
        </w:rPr>
        <w:t>precum</w:t>
      </w:r>
      <w:proofErr w:type="spellEnd"/>
      <w:r w:rsidR="00C0302B" w:rsidRPr="00C0302B">
        <w:rPr>
          <w:lang w:val="en-US" w:eastAsia="ru-RU"/>
        </w:rPr>
        <w:t xml:space="preserve"> </w:t>
      </w:r>
      <w:proofErr w:type="spellStart"/>
      <w:r w:rsidR="00C0302B" w:rsidRPr="00C0302B">
        <w:rPr>
          <w:lang w:val="en-US" w:eastAsia="ru-RU"/>
        </w:rPr>
        <w:t>şi</w:t>
      </w:r>
      <w:proofErr w:type="spellEnd"/>
      <w:r w:rsidR="00C0302B" w:rsidRPr="00C0302B">
        <w:rPr>
          <w:lang w:val="en-US" w:eastAsia="ru-RU"/>
        </w:rPr>
        <w:t xml:space="preserve"> </w:t>
      </w:r>
      <w:proofErr w:type="spellStart"/>
      <w:r w:rsidR="00C0302B" w:rsidRPr="00C0302B">
        <w:rPr>
          <w:lang w:val="en-US" w:eastAsia="ru-RU"/>
        </w:rPr>
        <w:t>mărfurilor</w:t>
      </w:r>
      <w:proofErr w:type="spellEnd"/>
      <w:r w:rsidR="00C0302B" w:rsidRPr="00C0302B">
        <w:rPr>
          <w:lang w:val="en-US" w:eastAsia="ru-RU"/>
        </w:rPr>
        <w:t xml:space="preserve"> </w:t>
      </w:r>
      <w:proofErr w:type="spellStart"/>
      <w:r w:rsidR="00C0302B" w:rsidRPr="00C0302B">
        <w:rPr>
          <w:lang w:val="en-US" w:eastAsia="ru-RU"/>
        </w:rPr>
        <w:t>acesteia</w:t>
      </w:r>
      <w:proofErr w:type="spellEnd"/>
      <w:r w:rsidR="00C0302B" w:rsidRPr="00C0302B">
        <w:rPr>
          <w:lang w:val="en-US" w:eastAsia="ru-RU"/>
        </w:rPr>
        <w:t>.</w:t>
      </w:r>
      <w:r w:rsidR="00C0302B">
        <w:rPr>
          <w:lang w:val="en-US" w:eastAsia="ru-RU"/>
        </w:rPr>
        <w:t xml:space="preserve"> </w:t>
      </w:r>
      <w:proofErr w:type="spellStart"/>
      <w:r w:rsidR="00005DA2">
        <w:rPr>
          <w:lang w:val="en-US" w:eastAsia="ru-RU"/>
        </w:rPr>
        <w:t>Pentru</w:t>
      </w:r>
      <w:proofErr w:type="spellEnd"/>
      <w:r w:rsidR="00005DA2">
        <w:rPr>
          <w:lang w:val="en-US" w:eastAsia="ru-RU"/>
        </w:rPr>
        <w:t xml:space="preserve"> </w:t>
      </w:r>
      <w:proofErr w:type="spellStart"/>
      <w:r w:rsidR="00005DA2">
        <w:rPr>
          <w:lang w:val="en-US" w:eastAsia="ru-RU"/>
        </w:rPr>
        <w:t>efectuarea</w:t>
      </w:r>
      <w:proofErr w:type="spellEnd"/>
      <w:r w:rsidR="00005DA2">
        <w:rPr>
          <w:lang w:val="en-US" w:eastAsia="ru-RU"/>
        </w:rPr>
        <w:t xml:space="preserve"> </w:t>
      </w:r>
      <w:proofErr w:type="spellStart"/>
      <w:r w:rsidR="00005DA2">
        <w:rPr>
          <w:lang w:val="en-US" w:eastAsia="ru-RU"/>
        </w:rPr>
        <w:t>controlului</w:t>
      </w:r>
      <w:proofErr w:type="spellEnd"/>
      <w:r w:rsidR="00005DA2">
        <w:rPr>
          <w:lang w:val="en-US" w:eastAsia="ru-RU"/>
        </w:rPr>
        <w:t xml:space="preserve"> </w:t>
      </w:r>
      <w:proofErr w:type="spellStart"/>
      <w:r w:rsidR="00005DA2">
        <w:rPr>
          <w:lang w:val="en-US" w:eastAsia="ru-RU"/>
        </w:rPr>
        <w:t>vamal</w:t>
      </w:r>
      <w:proofErr w:type="spellEnd"/>
      <w:r w:rsidR="00005DA2">
        <w:rPr>
          <w:lang w:val="en-US" w:eastAsia="ru-RU"/>
        </w:rPr>
        <w:t xml:space="preserve"> pot fi </w:t>
      </w:r>
      <w:proofErr w:type="spellStart"/>
      <w:r w:rsidR="00005DA2">
        <w:rPr>
          <w:lang w:val="en-US" w:eastAsia="ru-RU"/>
        </w:rPr>
        <w:t>folosite</w:t>
      </w:r>
      <w:proofErr w:type="spellEnd"/>
      <w:r w:rsidR="00005DA2">
        <w:rPr>
          <w:lang w:val="en-US" w:eastAsia="ru-RU"/>
        </w:rPr>
        <w:t xml:space="preserve"> </w:t>
      </w:r>
      <w:proofErr w:type="spellStart"/>
      <w:r w:rsidR="00005DA2">
        <w:rPr>
          <w:lang w:val="en-US" w:eastAsia="ru-RU"/>
        </w:rPr>
        <w:t>mijloace</w:t>
      </w:r>
      <w:proofErr w:type="spellEnd"/>
      <w:r w:rsidR="00005DA2">
        <w:rPr>
          <w:lang w:val="en-US" w:eastAsia="ru-RU"/>
        </w:rPr>
        <w:t xml:space="preserve"> </w:t>
      </w:r>
      <w:proofErr w:type="spellStart"/>
      <w:r w:rsidR="00005DA2">
        <w:rPr>
          <w:lang w:val="en-US" w:eastAsia="ru-RU"/>
        </w:rPr>
        <w:t>tehnice</w:t>
      </w:r>
      <w:proofErr w:type="spellEnd"/>
      <w:r w:rsidR="00005DA2">
        <w:rPr>
          <w:lang w:val="en-US" w:eastAsia="ru-RU"/>
        </w:rPr>
        <w:t xml:space="preserve"> de control, care nu </w:t>
      </w:r>
      <w:proofErr w:type="spellStart"/>
      <w:r w:rsidR="00005DA2">
        <w:rPr>
          <w:lang w:val="en-US" w:eastAsia="ru-RU"/>
        </w:rPr>
        <w:t>prezintă</w:t>
      </w:r>
      <w:proofErr w:type="spellEnd"/>
      <w:r w:rsidR="00005DA2">
        <w:rPr>
          <w:lang w:val="en-US" w:eastAsia="ru-RU"/>
        </w:rPr>
        <w:t xml:space="preserve"> </w:t>
      </w:r>
      <w:proofErr w:type="spellStart"/>
      <w:r w:rsidR="00005DA2">
        <w:rPr>
          <w:lang w:val="en-US" w:eastAsia="ru-RU"/>
        </w:rPr>
        <w:t>pericol</w:t>
      </w:r>
      <w:proofErr w:type="spellEnd"/>
      <w:r w:rsidR="00005DA2">
        <w:rPr>
          <w:lang w:val="en-US" w:eastAsia="ru-RU"/>
        </w:rPr>
        <w:t xml:space="preserve"> </w:t>
      </w:r>
      <w:proofErr w:type="spellStart"/>
      <w:r w:rsidR="00005DA2">
        <w:rPr>
          <w:lang w:val="en-US" w:eastAsia="ru-RU"/>
        </w:rPr>
        <w:t>pentru</w:t>
      </w:r>
      <w:proofErr w:type="spellEnd"/>
      <w:r w:rsidR="00005DA2">
        <w:rPr>
          <w:lang w:val="en-US" w:eastAsia="ru-RU"/>
        </w:rPr>
        <w:t xml:space="preserve"> </w:t>
      </w:r>
      <w:proofErr w:type="spellStart"/>
      <w:r w:rsidR="00005DA2">
        <w:rPr>
          <w:lang w:val="en-US" w:eastAsia="ru-RU"/>
        </w:rPr>
        <w:t>viața</w:t>
      </w:r>
      <w:proofErr w:type="spellEnd"/>
      <w:r w:rsidR="00005DA2">
        <w:rPr>
          <w:lang w:val="en-US" w:eastAsia="ru-RU"/>
        </w:rPr>
        <w:t xml:space="preserve"> </w:t>
      </w:r>
      <w:proofErr w:type="spellStart"/>
      <w:r w:rsidR="00005DA2">
        <w:rPr>
          <w:lang w:val="en-US" w:eastAsia="ru-RU"/>
        </w:rPr>
        <w:t>și</w:t>
      </w:r>
      <w:proofErr w:type="spellEnd"/>
      <w:r w:rsidR="00005DA2">
        <w:rPr>
          <w:lang w:val="en-US" w:eastAsia="ru-RU"/>
        </w:rPr>
        <w:t xml:space="preserve"> </w:t>
      </w:r>
      <w:proofErr w:type="spellStart"/>
      <w:r w:rsidR="00005DA2">
        <w:rPr>
          <w:lang w:val="en-US" w:eastAsia="ru-RU"/>
        </w:rPr>
        <w:t>sănătatea</w:t>
      </w:r>
      <w:proofErr w:type="spellEnd"/>
      <w:r w:rsidR="00005DA2">
        <w:rPr>
          <w:lang w:val="en-US" w:eastAsia="ru-RU"/>
        </w:rPr>
        <w:t xml:space="preserve"> </w:t>
      </w:r>
      <w:proofErr w:type="spellStart"/>
      <w:r w:rsidR="00005DA2">
        <w:rPr>
          <w:lang w:val="en-US" w:eastAsia="ru-RU"/>
        </w:rPr>
        <w:t>oamenilor</w:t>
      </w:r>
      <w:proofErr w:type="spellEnd"/>
      <w:r w:rsidR="00005DA2">
        <w:rPr>
          <w:lang w:val="en-US" w:eastAsia="ru-RU"/>
        </w:rPr>
        <w:t xml:space="preserve">, </w:t>
      </w:r>
      <w:proofErr w:type="spellStart"/>
      <w:r w:rsidR="00005DA2">
        <w:rPr>
          <w:lang w:val="en-US" w:eastAsia="ru-RU"/>
        </w:rPr>
        <w:t>animalelor</w:t>
      </w:r>
      <w:proofErr w:type="spellEnd"/>
      <w:r w:rsidR="00005DA2">
        <w:rPr>
          <w:lang w:val="en-US" w:eastAsia="ru-RU"/>
        </w:rPr>
        <w:t xml:space="preserve">, </w:t>
      </w:r>
      <w:proofErr w:type="spellStart"/>
      <w:r w:rsidR="00005DA2">
        <w:rPr>
          <w:lang w:val="en-US" w:eastAsia="ru-RU"/>
        </w:rPr>
        <w:t>plantelor</w:t>
      </w:r>
      <w:proofErr w:type="spellEnd"/>
      <w:r w:rsidR="00005DA2">
        <w:rPr>
          <w:lang w:val="en-US" w:eastAsia="ru-RU"/>
        </w:rPr>
        <w:t xml:space="preserve"> </w:t>
      </w:r>
      <w:proofErr w:type="spellStart"/>
      <w:r w:rsidR="00005DA2">
        <w:rPr>
          <w:lang w:val="en-US" w:eastAsia="ru-RU"/>
        </w:rPr>
        <w:t>și</w:t>
      </w:r>
      <w:proofErr w:type="spellEnd"/>
      <w:r w:rsidR="00005DA2">
        <w:rPr>
          <w:lang w:val="en-US" w:eastAsia="ru-RU"/>
        </w:rPr>
        <w:t xml:space="preserve"> care nu </w:t>
      </w:r>
      <w:proofErr w:type="spellStart"/>
      <w:r w:rsidR="00005DA2">
        <w:rPr>
          <w:lang w:val="en-US" w:eastAsia="ru-RU"/>
        </w:rPr>
        <w:t>deteriorează</w:t>
      </w:r>
      <w:proofErr w:type="spellEnd"/>
      <w:r w:rsidR="00005DA2">
        <w:rPr>
          <w:lang w:val="en-US" w:eastAsia="ru-RU"/>
        </w:rPr>
        <w:t xml:space="preserve"> </w:t>
      </w:r>
      <w:proofErr w:type="spellStart"/>
      <w:r w:rsidR="00005DA2">
        <w:rPr>
          <w:lang w:val="en-US" w:eastAsia="ru-RU"/>
        </w:rPr>
        <w:t>bunurile</w:t>
      </w:r>
      <w:proofErr w:type="spellEnd"/>
      <w:r w:rsidR="00005DA2">
        <w:rPr>
          <w:lang w:val="en-US" w:eastAsia="ru-RU"/>
        </w:rPr>
        <w:t xml:space="preserve"> </w:t>
      </w:r>
      <w:proofErr w:type="spellStart"/>
      <w:r w:rsidR="00005DA2">
        <w:rPr>
          <w:lang w:val="en-US" w:eastAsia="ru-RU"/>
        </w:rPr>
        <w:t>supuse</w:t>
      </w:r>
      <w:proofErr w:type="spellEnd"/>
      <w:r w:rsidR="00005DA2">
        <w:rPr>
          <w:lang w:val="en-US" w:eastAsia="ru-RU"/>
        </w:rPr>
        <w:t xml:space="preserve"> </w:t>
      </w:r>
      <w:proofErr w:type="spellStart"/>
      <w:r w:rsidR="00005DA2">
        <w:rPr>
          <w:lang w:val="en-US" w:eastAsia="ru-RU"/>
        </w:rPr>
        <w:t>controlului</w:t>
      </w:r>
      <w:proofErr w:type="spellEnd"/>
      <w:r w:rsidR="00005DA2">
        <w:rPr>
          <w:lang w:val="en-US" w:eastAsia="ru-RU"/>
        </w:rPr>
        <w:t>.</w:t>
      </w:r>
    </w:p>
    <w:p w:rsidR="00DF70B9" w:rsidRDefault="00C76798" w:rsidP="0009311E">
      <w:pPr>
        <w:pStyle w:val="a4"/>
        <w:spacing w:line="276" w:lineRule="auto"/>
      </w:pPr>
      <w:r>
        <w:rPr>
          <w:b/>
          <w:bCs/>
        </w:rPr>
        <w:t>8</w:t>
      </w:r>
      <w:r w:rsidR="0009311E">
        <w:rPr>
          <w:b/>
          <w:bCs/>
        </w:rPr>
        <w:t xml:space="preserve">. </w:t>
      </w:r>
      <w:r w:rsidR="0009311E">
        <w:t xml:space="preserve"> </w:t>
      </w:r>
      <w:r w:rsidR="00DF70B9">
        <w:t xml:space="preserve">În timpul efectuării controlului vamal deschiderea </w:t>
      </w:r>
      <w:proofErr w:type="spellStart"/>
      <w:r w:rsidR="00DF70B9">
        <w:t>şi</w:t>
      </w:r>
      <w:proofErr w:type="spellEnd"/>
      <w:r w:rsidR="00DF70B9">
        <w:t xml:space="preserve"> împachetarea bagajelor care </w:t>
      </w:r>
      <w:proofErr w:type="spellStart"/>
      <w:r w:rsidR="00DF70B9">
        <w:t>conţin</w:t>
      </w:r>
      <w:proofErr w:type="spellEnd"/>
      <w:r w:rsidR="00DF70B9">
        <w:t xml:space="preserve"> bunuri se efectuează </w:t>
      </w:r>
      <w:r w:rsidR="00BD7390">
        <w:t xml:space="preserve">de către călători </w:t>
      </w:r>
      <w:r w:rsidR="00A87EC8">
        <w:t>la solicitarea</w:t>
      </w:r>
      <w:r w:rsidR="00DF70B9">
        <w:t xml:space="preserve"> </w:t>
      </w:r>
      <w:proofErr w:type="spellStart"/>
      <w:r w:rsidR="00DF70B9">
        <w:t>funcţionarului</w:t>
      </w:r>
      <w:proofErr w:type="spellEnd"/>
      <w:r w:rsidR="00DF70B9">
        <w:t xml:space="preserve"> vamal. </w:t>
      </w:r>
    </w:p>
    <w:p w:rsidR="00DF70B9" w:rsidRPr="0009311E" w:rsidRDefault="00C76798" w:rsidP="0009311E">
      <w:pPr>
        <w:pStyle w:val="a4"/>
        <w:spacing w:line="276" w:lineRule="auto"/>
        <w:rPr>
          <w:bCs/>
        </w:rPr>
      </w:pPr>
      <w:r>
        <w:rPr>
          <w:b/>
          <w:bCs/>
        </w:rPr>
        <w:t>9</w:t>
      </w:r>
      <w:r w:rsidR="00DF70B9" w:rsidRPr="00E7251D">
        <w:rPr>
          <w:b/>
          <w:bCs/>
        </w:rPr>
        <w:t xml:space="preserve">. </w:t>
      </w:r>
      <w:r w:rsidR="0009311E" w:rsidRPr="0009311E">
        <w:rPr>
          <w:bCs/>
        </w:rPr>
        <w:t xml:space="preserve">Despre cazurile </w:t>
      </w:r>
      <w:proofErr w:type="spellStart"/>
      <w:r w:rsidR="0009311E" w:rsidRPr="0009311E">
        <w:rPr>
          <w:bCs/>
        </w:rPr>
        <w:t>apariţiei</w:t>
      </w:r>
      <w:proofErr w:type="spellEnd"/>
      <w:r w:rsidR="0009311E" w:rsidRPr="0009311E">
        <w:rPr>
          <w:bCs/>
        </w:rPr>
        <w:t xml:space="preserve"> </w:t>
      </w:r>
      <w:proofErr w:type="spellStart"/>
      <w:r w:rsidR="0009311E" w:rsidRPr="0009311E">
        <w:rPr>
          <w:bCs/>
        </w:rPr>
        <w:t>situaţiilor</w:t>
      </w:r>
      <w:proofErr w:type="spellEnd"/>
      <w:r w:rsidR="0009311E" w:rsidRPr="0009311E">
        <w:rPr>
          <w:bCs/>
        </w:rPr>
        <w:t xml:space="preserve"> de conflict în timpul efectuării controlului vamal al bunurilor transportate de către călători peste frontiera vamală a Republicii Moldova se </w:t>
      </w:r>
      <w:proofErr w:type="spellStart"/>
      <w:r w:rsidR="0009311E" w:rsidRPr="0009311E">
        <w:rPr>
          <w:bCs/>
        </w:rPr>
        <w:t>întocmeşte</w:t>
      </w:r>
      <w:proofErr w:type="spellEnd"/>
      <w:r w:rsidR="0009311E" w:rsidRPr="0009311E">
        <w:rPr>
          <w:bCs/>
        </w:rPr>
        <w:t xml:space="preserve"> un raport către </w:t>
      </w:r>
      <w:proofErr w:type="spellStart"/>
      <w:r w:rsidR="0009311E" w:rsidRPr="0009311E">
        <w:rPr>
          <w:bCs/>
        </w:rPr>
        <w:t>şeful</w:t>
      </w:r>
      <w:proofErr w:type="spellEnd"/>
      <w:r w:rsidR="0009311E" w:rsidRPr="0009311E">
        <w:rPr>
          <w:bCs/>
        </w:rPr>
        <w:t xml:space="preserve"> biroului vamal.</w:t>
      </w:r>
    </w:p>
    <w:p w:rsidR="00DF70B9" w:rsidRDefault="00C76798" w:rsidP="00CE478F">
      <w:pPr>
        <w:pStyle w:val="a4"/>
        <w:spacing w:line="276" w:lineRule="auto"/>
      </w:pPr>
      <w:r>
        <w:rPr>
          <w:b/>
          <w:bCs/>
        </w:rPr>
        <w:lastRenderedPageBreak/>
        <w:t>10</w:t>
      </w:r>
      <w:r w:rsidR="00DF70B9" w:rsidRPr="00E7251D">
        <w:rPr>
          <w:b/>
          <w:bCs/>
        </w:rPr>
        <w:t>.</w:t>
      </w:r>
      <w:r w:rsidR="00DF70B9" w:rsidRPr="00E7251D">
        <w:t xml:space="preserve"> </w:t>
      </w:r>
      <w:r w:rsidR="00DF4AF9" w:rsidRPr="00E7251D">
        <w:t xml:space="preserve">Bunurile introduse pe teritoriul vamal de către călători pot fi supuse </w:t>
      </w:r>
      <w:r w:rsidR="00DF70B9" w:rsidRPr="00E7251D">
        <w:t>controlul</w:t>
      </w:r>
      <w:r w:rsidR="00DF4AF9" w:rsidRPr="00E7251D">
        <w:t>ui</w:t>
      </w:r>
      <w:r w:rsidR="00DF70B9" w:rsidRPr="00E7251D">
        <w:t xml:space="preserve"> vamal repetat </w:t>
      </w:r>
      <w:r w:rsidR="00DF4AF9" w:rsidRPr="00E7251D">
        <w:t xml:space="preserve">inclusiv </w:t>
      </w:r>
      <w:r w:rsidR="00DF70B9" w:rsidRPr="00E7251D">
        <w:t xml:space="preserve">după punerea acestora în </w:t>
      </w:r>
      <w:r w:rsidR="00DF4AF9" w:rsidRPr="00E7251D">
        <w:t xml:space="preserve">libera </w:t>
      </w:r>
      <w:proofErr w:type="spellStart"/>
      <w:r w:rsidR="00DF70B9" w:rsidRPr="00E7251D">
        <w:t>circulaţie</w:t>
      </w:r>
      <w:proofErr w:type="spellEnd"/>
      <w:r w:rsidR="00DF4AF9" w:rsidRPr="00E7251D">
        <w:t>, în temeiul</w:t>
      </w:r>
      <w:r w:rsidR="00A272D7" w:rsidRPr="00E7251D">
        <w:t>art.350</w:t>
      </w:r>
      <w:r w:rsidR="00A272D7" w:rsidRPr="00E7251D">
        <w:rPr>
          <w:vertAlign w:val="superscript"/>
        </w:rPr>
        <w:t>1</w:t>
      </w:r>
      <w:r w:rsidR="00A272D7" w:rsidRPr="00E7251D">
        <w:t xml:space="preserve"> </w:t>
      </w:r>
      <w:proofErr w:type="spellStart"/>
      <w:r w:rsidR="00A272D7" w:rsidRPr="00E7251D">
        <w:t>lit.f</w:t>
      </w:r>
      <w:proofErr w:type="spellEnd"/>
      <w:r w:rsidR="00A272D7" w:rsidRPr="00E7251D">
        <w:t xml:space="preserve">) </w:t>
      </w:r>
      <w:r w:rsidR="00C400A1">
        <w:t>din Cod</w:t>
      </w:r>
      <w:r w:rsidR="00DF70B9" w:rsidRPr="00E7251D">
        <w:t>.</w:t>
      </w:r>
      <w:r w:rsidR="00DF70B9">
        <w:t xml:space="preserve"> </w:t>
      </w:r>
    </w:p>
    <w:p w:rsidR="00DF70B9" w:rsidRDefault="00C76798" w:rsidP="00CE478F">
      <w:pPr>
        <w:pStyle w:val="a4"/>
        <w:spacing w:line="276" w:lineRule="auto"/>
      </w:pPr>
      <w:r>
        <w:rPr>
          <w:b/>
          <w:bCs/>
        </w:rPr>
        <w:t>11</w:t>
      </w:r>
      <w:r w:rsidR="00DF70B9">
        <w:rPr>
          <w:b/>
          <w:bCs/>
        </w:rPr>
        <w:t>.</w:t>
      </w:r>
      <w:r w:rsidR="00C5532D">
        <w:t xml:space="preserve"> Călătorii </w:t>
      </w:r>
      <w:r w:rsidR="00DF70B9">
        <w:t xml:space="preserve">care </w:t>
      </w:r>
      <w:r w:rsidR="00C5532D">
        <w:t>au în bagaje bunuri la momentul trecerii frontierei vamale</w:t>
      </w:r>
      <w:r w:rsidR="00DF70B9">
        <w:t xml:space="preserve"> </w:t>
      </w:r>
      <w:proofErr w:type="spellStart"/>
      <w:r w:rsidR="00DF70B9">
        <w:t>sînt</w:t>
      </w:r>
      <w:proofErr w:type="spellEnd"/>
      <w:r w:rsidR="00DF70B9">
        <w:t xml:space="preserve"> obliga</w:t>
      </w:r>
      <w:r w:rsidR="00DF4AF9">
        <w:t>ți</w:t>
      </w:r>
      <w:r w:rsidR="00DF70B9">
        <w:t xml:space="preserve">: </w:t>
      </w:r>
    </w:p>
    <w:p w:rsidR="00DF70B9" w:rsidRDefault="00DF70B9" w:rsidP="001C7C8C">
      <w:pPr>
        <w:pStyle w:val="a4"/>
        <w:numPr>
          <w:ilvl w:val="0"/>
          <w:numId w:val="6"/>
        </w:numPr>
        <w:spacing w:line="276" w:lineRule="auto"/>
      </w:pPr>
      <w:r>
        <w:t xml:space="preserve">să se oprească în locurile de control vamal, să intre </w:t>
      </w:r>
      <w:proofErr w:type="spellStart"/>
      <w:r>
        <w:t>şi</w:t>
      </w:r>
      <w:proofErr w:type="spellEnd"/>
      <w:r>
        <w:t xml:space="preserve"> să părăsească locul de control vamal </w:t>
      </w:r>
      <w:r w:rsidR="00DF4AF9">
        <w:t xml:space="preserve">doar </w:t>
      </w:r>
      <w:r>
        <w:t xml:space="preserve">cu autorizarea </w:t>
      </w:r>
      <w:proofErr w:type="spellStart"/>
      <w:r>
        <w:t>funcţionarului</w:t>
      </w:r>
      <w:proofErr w:type="spellEnd"/>
      <w:r>
        <w:t xml:space="preserve"> vamal; </w:t>
      </w:r>
    </w:p>
    <w:p w:rsidR="00DF70B9" w:rsidRDefault="00DF70B9" w:rsidP="001C7C8C">
      <w:pPr>
        <w:pStyle w:val="a4"/>
        <w:numPr>
          <w:ilvl w:val="0"/>
          <w:numId w:val="6"/>
        </w:numPr>
        <w:spacing w:line="276" w:lineRule="auto"/>
      </w:pPr>
      <w:r>
        <w:t xml:space="preserve">să prezinte la cererea </w:t>
      </w:r>
      <w:r w:rsidR="00DF4AF9">
        <w:t xml:space="preserve">funcționarului </w:t>
      </w:r>
      <w:r>
        <w:t xml:space="preserve">vamal bunurile transportate; </w:t>
      </w:r>
    </w:p>
    <w:p w:rsidR="00DF70B9" w:rsidRDefault="00DF70B9" w:rsidP="001C7C8C">
      <w:pPr>
        <w:pStyle w:val="a4"/>
        <w:numPr>
          <w:ilvl w:val="0"/>
          <w:numId w:val="6"/>
        </w:numPr>
        <w:spacing w:line="276" w:lineRule="auto"/>
      </w:pPr>
      <w:r>
        <w:t xml:space="preserve">să prezinte </w:t>
      </w:r>
      <w:r w:rsidR="00DF4AF9">
        <w:t xml:space="preserve">funcționarului </w:t>
      </w:r>
      <w:r>
        <w:t>vamal documentele</w:t>
      </w:r>
      <w:r w:rsidR="00DF4AF9">
        <w:t xml:space="preserve"> justificative</w:t>
      </w:r>
      <w:r>
        <w:t xml:space="preserve"> </w:t>
      </w:r>
      <w:proofErr w:type="spellStart"/>
      <w:r>
        <w:t>şi</w:t>
      </w:r>
      <w:proofErr w:type="spellEnd"/>
      <w:r>
        <w:t xml:space="preserve"> </w:t>
      </w:r>
      <w:proofErr w:type="spellStart"/>
      <w:r>
        <w:t>informaţiile</w:t>
      </w:r>
      <w:proofErr w:type="spellEnd"/>
      <w:r>
        <w:t xml:space="preserve"> suplimentare necesare vămuirii</w:t>
      </w:r>
      <w:r w:rsidR="00E53D71">
        <w:t xml:space="preserve"> bunurilor</w:t>
      </w:r>
      <w:r>
        <w:t xml:space="preserve">; </w:t>
      </w:r>
    </w:p>
    <w:p w:rsidR="00DF70B9" w:rsidRDefault="00DF70B9" w:rsidP="001C7C8C">
      <w:pPr>
        <w:pStyle w:val="a4"/>
        <w:numPr>
          <w:ilvl w:val="0"/>
          <w:numId w:val="6"/>
        </w:numPr>
        <w:spacing w:line="276" w:lineRule="auto"/>
      </w:pPr>
      <w:r>
        <w:t>să</w:t>
      </w:r>
      <w:r w:rsidR="00C5532D">
        <w:t xml:space="preserve"> achite</w:t>
      </w:r>
      <w:r w:rsidR="00E53D71">
        <w:t xml:space="preserve"> datoria vamală</w:t>
      </w:r>
      <w:r w:rsidRPr="00E7251D">
        <w:t>,</w:t>
      </w:r>
      <w:r>
        <w:t xml:space="preserve"> în cazurile prevăzute de </w:t>
      </w:r>
      <w:proofErr w:type="spellStart"/>
      <w:r>
        <w:t>legislaţie</w:t>
      </w:r>
      <w:proofErr w:type="spellEnd"/>
      <w:r>
        <w:t xml:space="preserve">; </w:t>
      </w:r>
    </w:p>
    <w:p w:rsidR="00DF70B9" w:rsidRDefault="00DF70B9" w:rsidP="001C7C8C">
      <w:pPr>
        <w:pStyle w:val="a4"/>
        <w:numPr>
          <w:ilvl w:val="0"/>
          <w:numId w:val="6"/>
        </w:numPr>
        <w:spacing w:line="276" w:lineRule="auto"/>
      </w:pPr>
      <w:r>
        <w:t>să efectueze al</w:t>
      </w:r>
      <w:r w:rsidR="00A87EC8">
        <w:t xml:space="preserve">te </w:t>
      </w:r>
      <w:proofErr w:type="spellStart"/>
      <w:r w:rsidR="00A87EC8">
        <w:t>cerinţe</w:t>
      </w:r>
      <w:proofErr w:type="spellEnd"/>
      <w:r w:rsidR="00A87EC8">
        <w:t xml:space="preserve"> legale ale Serviciului Vamal</w:t>
      </w:r>
      <w:r>
        <w:t xml:space="preserve">. </w:t>
      </w:r>
    </w:p>
    <w:p w:rsidR="00E7251D" w:rsidRPr="00E7251D" w:rsidRDefault="00C76798" w:rsidP="00E7251D">
      <w:pPr>
        <w:pStyle w:val="a4"/>
        <w:spacing w:line="276" w:lineRule="auto"/>
        <w:rPr>
          <w:bCs/>
        </w:rPr>
      </w:pPr>
      <w:r>
        <w:rPr>
          <w:b/>
          <w:bCs/>
        </w:rPr>
        <w:t>12</w:t>
      </w:r>
      <w:r w:rsidR="00DF70B9">
        <w:rPr>
          <w:b/>
          <w:bCs/>
        </w:rPr>
        <w:t>.</w:t>
      </w:r>
      <w:r w:rsidR="00DF70B9">
        <w:rPr>
          <w:b/>
          <w:bCs/>
          <w:vertAlign w:val="superscript"/>
        </w:rPr>
        <w:t xml:space="preserve"> </w:t>
      </w:r>
      <w:r w:rsidR="00E41754">
        <w:rPr>
          <w:b/>
          <w:bCs/>
        </w:rPr>
        <w:t xml:space="preserve"> </w:t>
      </w:r>
      <w:r w:rsidR="00E7251D" w:rsidRPr="00E7251D">
        <w:rPr>
          <w:bCs/>
        </w:rPr>
        <w:t xml:space="preserve">Călătorii care, la trecerea frontierei vamale, au în bagaj bunuri depun </w:t>
      </w:r>
      <w:proofErr w:type="spellStart"/>
      <w:r w:rsidR="00E7251D" w:rsidRPr="00E7251D">
        <w:rPr>
          <w:bCs/>
        </w:rPr>
        <w:t>declaraţie</w:t>
      </w:r>
      <w:proofErr w:type="spellEnd"/>
      <w:r w:rsidR="00E7251D" w:rsidRPr="00E7251D">
        <w:rPr>
          <w:bCs/>
        </w:rPr>
        <w:t xml:space="preserve"> vamală odată cu prezentarea bunurilor. Declararea bunurilor poate fi efectuată: </w:t>
      </w:r>
    </w:p>
    <w:p w:rsidR="00E7251D" w:rsidRPr="00E7251D" w:rsidRDefault="00A87EC8" w:rsidP="00E7251D">
      <w:pPr>
        <w:pStyle w:val="a4"/>
        <w:spacing w:line="276" w:lineRule="auto"/>
        <w:rPr>
          <w:bCs/>
        </w:rPr>
      </w:pPr>
      <w:r>
        <w:rPr>
          <w:bCs/>
        </w:rPr>
        <w:t>1</w:t>
      </w:r>
      <w:r w:rsidR="00E7251D" w:rsidRPr="00E7251D">
        <w:rPr>
          <w:bCs/>
        </w:rPr>
        <w:t xml:space="preserve">) În scris, în baza formularului declarației vamale a călătorului; </w:t>
      </w:r>
    </w:p>
    <w:p w:rsidR="00E7251D" w:rsidRPr="00E7251D" w:rsidRDefault="00A87EC8" w:rsidP="00E7251D">
      <w:pPr>
        <w:pStyle w:val="a4"/>
        <w:spacing w:line="276" w:lineRule="auto"/>
        <w:rPr>
          <w:bCs/>
        </w:rPr>
      </w:pPr>
      <w:r>
        <w:rPr>
          <w:bCs/>
        </w:rPr>
        <w:t>2</w:t>
      </w:r>
      <w:r w:rsidR="00E7251D" w:rsidRPr="00E7251D">
        <w:rPr>
          <w:bCs/>
        </w:rPr>
        <w:t xml:space="preserve">) verbal; </w:t>
      </w:r>
    </w:p>
    <w:p w:rsidR="004E05CF" w:rsidRDefault="00A87EC8" w:rsidP="00E7251D">
      <w:pPr>
        <w:pStyle w:val="a4"/>
        <w:spacing w:line="276" w:lineRule="auto"/>
        <w:rPr>
          <w:bCs/>
        </w:rPr>
      </w:pPr>
      <w:r>
        <w:rPr>
          <w:bCs/>
        </w:rPr>
        <w:t>3</w:t>
      </w:r>
      <w:r w:rsidR="00E7251D" w:rsidRPr="00E7251D">
        <w:rPr>
          <w:bCs/>
        </w:rPr>
        <w:t xml:space="preserve">) prin </w:t>
      </w:r>
      <w:r w:rsidR="004E05CF">
        <w:rPr>
          <w:bCs/>
        </w:rPr>
        <w:t>acțiune la postul vamal:</w:t>
      </w:r>
    </w:p>
    <w:p w:rsidR="004E05CF" w:rsidRDefault="004E05CF" w:rsidP="00E7251D">
      <w:pPr>
        <w:pStyle w:val="a4"/>
        <w:spacing w:line="276" w:lineRule="auto"/>
        <w:rPr>
          <w:bCs/>
        </w:rPr>
      </w:pPr>
      <w:r>
        <w:rPr>
          <w:bCs/>
        </w:rPr>
        <w:t xml:space="preserve">3.1) </w:t>
      </w:r>
      <w:r w:rsidR="00E7251D" w:rsidRPr="00E7251D">
        <w:rPr>
          <w:bCs/>
        </w:rPr>
        <w:t>trecerea prin culoarul verde sau „nimic de declarat" în posturile vamale în care funcționează sistemu</w:t>
      </w:r>
      <w:r>
        <w:rPr>
          <w:bCs/>
        </w:rPr>
        <w:t>l cu două culoare de control;</w:t>
      </w:r>
    </w:p>
    <w:p w:rsidR="00E41754" w:rsidRDefault="004E05CF" w:rsidP="00E7251D">
      <w:pPr>
        <w:pStyle w:val="a4"/>
        <w:spacing w:line="276" w:lineRule="auto"/>
        <w:rPr>
          <w:bCs/>
        </w:rPr>
      </w:pPr>
      <w:r>
        <w:rPr>
          <w:bCs/>
        </w:rPr>
        <w:t>3.2)</w:t>
      </w:r>
      <w:r w:rsidR="00E7251D" w:rsidRPr="00E7251D">
        <w:rPr>
          <w:bCs/>
        </w:rPr>
        <w:t xml:space="preserve"> trecerea printr-un post vamal care nu folosește sistemul cu două culoare fără a face o declarați</w:t>
      </w:r>
      <w:r>
        <w:rPr>
          <w:bCs/>
        </w:rPr>
        <w:t>e vamală din propria inițiativă;</w:t>
      </w:r>
    </w:p>
    <w:p w:rsidR="004E05CF" w:rsidRPr="004E05CF" w:rsidRDefault="004E05CF" w:rsidP="004E05CF">
      <w:pPr>
        <w:pStyle w:val="a4"/>
        <w:rPr>
          <w:lang w:val="en-US" w:eastAsia="ru-RU"/>
        </w:rPr>
      </w:pPr>
      <w:r>
        <w:rPr>
          <w:bCs/>
        </w:rPr>
        <w:t xml:space="preserve">3.3.) </w:t>
      </w:r>
      <w:proofErr w:type="spellStart"/>
      <w:r w:rsidRPr="004E05CF">
        <w:rPr>
          <w:lang w:val="en-US" w:eastAsia="ru-RU"/>
        </w:rPr>
        <w:t>simpla</w:t>
      </w:r>
      <w:proofErr w:type="spellEnd"/>
      <w:r w:rsidRPr="004E05CF">
        <w:rPr>
          <w:lang w:val="en-US" w:eastAsia="ru-RU"/>
        </w:rPr>
        <w:t xml:space="preserve"> </w:t>
      </w:r>
      <w:proofErr w:type="spellStart"/>
      <w:r w:rsidRPr="004E05CF">
        <w:rPr>
          <w:lang w:val="en-US" w:eastAsia="ru-RU"/>
        </w:rPr>
        <w:t>acţiune</w:t>
      </w:r>
      <w:proofErr w:type="spellEnd"/>
      <w:r w:rsidRPr="004E05CF">
        <w:rPr>
          <w:lang w:val="en-US" w:eastAsia="ru-RU"/>
        </w:rPr>
        <w:t xml:space="preserve"> </w:t>
      </w:r>
      <w:proofErr w:type="spellStart"/>
      <w:r w:rsidRPr="004E05CF">
        <w:rPr>
          <w:lang w:val="en-US" w:eastAsia="ru-RU"/>
        </w:rPr>
        <w:t>prin</w:t>
      </w:r>
      <w:proofErr w:type="spellEnd"/>
      <w:r w:rsidRPr="004E05CF">
        <w:rPr>
          <w:lang w:val="en-US" w:eastAsia="ru-RU"/>
        </w:rPr>
        <w:t xml:space="preserve"> care </w:t>
      </w:r>
      <w:proofErr w:type="spellStart"/>
      <w:r w:rsidRPr="004E05CF">
        <w:rPr>
          <w:lang w:val="en-US" w:eastAsia="ru-RU"/>
        </w:rPr>
        <w:t>mărfurile</w:t>
      </w:r>
      <w:proofErr w:type="spellEnd"/>
      <w:r w:rsidRPr="004E05CF">
        <w:rPr>
          <w:lang w:val="en-US" w:eastAsia="ru-RU"/>
        </w:rPr>
        <w:t xml:space="preserve"> </w:t>
      </w:r>
      <w:proofErr w:type="spellStart"/>
      <w:r w:rsidRPr="004E05CF">
        <w:rPr>
          <w:lang w:val="en-US" w:eastAsia="ru-RU"/>
        </w:rPr>
        <w:t>trec</w:t>
      </w:r>
      <w:proofErr w:type="spellEnd"/>
      <w:r w:rsidRPr="004E05CF">
        <w:rPr>
          <w:lang w:val="en-US" w:eastAsia="ru-RU"/>
        </w:rPr>
        <w:t xml:space="preserve"> </w:t>
      </w:r>
      <w:proofErr w:type="spellStart"/>
      <w:r w:rsidRPr="004E05CF">
        <w:rPr>
          <w:lang w:val="en-US" w:eastAsia="ru-RU"/>
        </w:rPr>
        <w:t>frontiera</w:t>
      </w:r>
      <w:proofErr w:type="spellEnd"/>
      <w:r w:rsidRPr="004E05CF">
        <w:rPr>
          <w:lang w:val="en-US" w:eastAsia="ru-RU"/>
        </w:rPr>
        <w:t xml:space="preserve"> de stat </w:t>
      </w:r>
      <w:proofErr w:type="spellStart"/>
      <w:r w:rsidRPr="004E05CF">
        <w:rPr>
          <w:lang w:val="en-US" w:eastAsia="ru-RU"/>
        </w:rPr>
        <w:t>în</w:t>
      </w:r>
      <w:proofErr w:type="spellEnd"/>
      <w:r w:rsidRPr="004E05CF">
        <w:rPr>
          <w:lang w:val="en-US" w:eastAsia="ru-RU"/>
        </w:rPr>
        <w:t xml:space="preserve"> </w:t>
      </w:r>
      <w:proofErr w:type="spellStart"/>
      <w:r w:rsidRPr="004E05CF">
        <w:rPr>
          <w:lang w:val="en-US" w:eastAsia="ru-RU"/>
        </w:rPr>
        <w:t>oricare</w:t>
      </w:r>
      <w:proofErr w:type="spellEnd"/>
      <w:r w:rsidRPr="004E05CF">
        <w:rPr>
          <w:lang w:val="en-US" w:eastAsia="ru-RU"/>
        </w:rPr>
        <w:t xml:space="preserve"> </w:t>
      </w:r>
      <w:proofErr w:type="spellStart"/>
      <w:r w:rsidRPr="004E05CF">
        <w:rPr>
          <w:lang w:val="en-US" w:eastAsia="ru-RU"/>
        </w:rPr>
        <w:t>dintre</w:t>
      </w:r>
      <w:proofErr w:type="spellEnd"/>
      <w:r w:rsidRPr="004E05CF">
        <w:rPr>
          <w:lang w:val="en-US" w:eastAsia="ru-RU"/>
        </w:rPr>
        <w:t xml:space="preserve"> </w:t>
      </w:r>
      <w:proofErr w:type="spellStart"/>
      <w:r w:rsidRPr="004E05CF">
        <w:rPr>
          <w:lang w:val="en-US" w:eastAsia="ru-RU"/>
        </w:rPr>
        <w:t>următoarele</w:t>
      </w:r>
      <w:proofErr w:type="spellEnd"/>
      <w:r w:rsidRPr="004E05CF">
        <w:rPr>
          <w:lang w:val="en-US" w:eastAsia="ru-RU"/>
        </w:rPr>
        <w:t xml:space="preserve"> </w:t>
      </w:r>
      <w:proofErr w:type="spellStart"/>
      <w:r w:rsidRPr="004E05CF">
        <w:rPr>
          <w:lang w:val="en-US" w:eastAsia="ru-RU"/>
        </w:rPr>
        <w:t>situaţii</w:t>
      </w:r>
      <w:proofErr w:type="spellEnd"/>
    </w:p>
    <w:p w:rsidR="00DF70B9" w:rsidRDefault="00C76798" w:rsidP="00CE478F">
      <w:pPr>
        <w:pStyle w:val="a4"/>
        <w:spacing w:line="276" w:lineRule="auto"/>
      </w:pPr>
      <w:r>
        <w:rPr>
          <w:b/>
          <w:bCs/>
          <w:sz w:val="26"/>
          <w:szCs w:val="26"/>
        </w:rPr>
        <w:t>13</w:t>
      </w:r>
      <w:r w:rsidR="00E41754" w:rsidRPr="00E41754">
        <w:rPr>
          <w:b/>
          <w:bCs/>
          <w:sz w:val="26"/>
          <w:szCs w:val="26"/>
        </w:rPr>
        <w:t>.</w:t>
      </w:r>
      <w:r w:rsidR="00E41754" w:rsidRPr="00E41754">
        <w:rPr>
          <w:b/>
          <w:bCs/>
          <w:sz w:val="26"/>
          <w:szCs w:val="26"/>
          <w:vertAlign w:val="superscript"/>
        </w:rPr>
        <w:t xml:space="preserve"> </w:t>
      </w:r>
      <w:r w:rsidR="00DF70B9">
        <w:t xml:space="preserve">La declararea bunurilor, </w:t>
      </w:r>
      <w:r w:rsidR="00E41754">
        <w:t xml:space="preserve">suplimentar declarației vamale, </w:t>
      </w:r>
      <w:r w:rsidR="00C5532D">
        <w:t xml:space="preserve">călătorii </w:t>
      </w:r>
      <w:r w:rsidR="00DF70B9">
        <w:t>prezintă următoarele documente</w:t>
      </w:r>
      <w:r w:rsidR="00232D66">
        <w:t xml:space="preserve"> justificative</w:t>
      </w:r>
      <w:r w:rsidR="00DF70B9">
        <w:t xml:space="preserve">, </w:t>
      </w:r>
      <w:proofErr w:type="spellStart"/>
      <w:r w:rsidR="00DF70B9">
        <w:t>reieşind</w:t>
      </w:r>
      <w:proofErr w:type="spellEnd"/>
      <w:r w:rsidR="00DF70B9">
        <w:t xml:space="preserve"> din </w:t>
      </w:r>
      <w:proofErr w:type="spellStart"/>
      <w:r w:rsidR="00DF70B9">
        <w:t>particularităţile</w:t>
      </w:r>
      <w:proofErr w:type="spellEnd"/>
      <w:r w:rsidR="00DF70B9">
        <w:t xml:space="preserve"> </w:t>
      </w:r>
      <w:r w:rsidR="00232D66">
        <w:t>bunurilor</w:t>
      </w:r>
      <w:r w:rsidR="00DF70B9">
        <w:t xml:space="preserve">, livrării </w:t>
      </w:r>
      <w:proofErr w:type="spellStart"/>
      <w:r w:rsidR="00DF70B9">
        <w:t>şi</w:t>
      </w:r>
      <w:proofErr w:type="spellEnd"/>
      <w:r w:rsidR="00DF70B9">
        <w:t xml:space="preserve"> regimului vamal solicitat: </w:t>
      </w:r>
    </w:p>
    <w:p w:rsidR="00232D66" w:rsidRDefault="00DF70B9" w:rsidP="001C7C8C">
      <w:pPr>
        <w:pStyle w:val="a4"/>
        <w:numPr>
          <w:ilvl w:val="0"/>
          <w:numId w:val="8"/>
        </w:numPr>
        <w:spacing w:line="276" w:lineRule="auto"/>
        <w:ind w:left="851"/>
      </w:pPr>
      <w:r>
        <w:t>actele de identitate (</w:t>
      </w:r>
      <w:proofErr w:type="spellStart"/>
      <w:r>
        <w:t>paşaportul</w:t>
      </w:r>
      <w:proofErr w:type="spellEnd"/>
      <w:r>
        <w:t xml:space="preserve"> sau buletinul de identitate) ale persoanei care </w:t>
      </w:r>
      <w:r w:rsidR="00232D66">
        <w:t>declară</w:t>
      </w:r>
      <w:r>
        <w:t xml:space="preserve"> bunurilor </w:t>
      </w:r>
      <w:r w:rsidR="00232D66">
        <w:t xml:space="preserve">la Serviciul </w:t>
      </w:r>
      <w:r>
        <w:t>vamal – se prezintă în toate cazurile;</w:t>
      </w:r>
    </w:p>
    <w:p w:rsidR="00232D66" w:rsidRDefault="00DF70B9" w:rsidP="001C7C8C">
      <w:pPr>
        <w:pStyle w:val="a4"/>
        <w:numPr>
          <w:ilvl w:val="0"/>
          <w:numId w:val="8"/>
        </w:numPr>
        <w:spacing w:line="276" w:lineRule="auto"/>
        <w:ind w:left="851"/>
      </w:pPr>
      <w:r>
        <w:t xml:space="preserve">documentul ce confirmă dreptul de proprietate sau </w:t>
      </w:r>
      <w:proofErr w:type="spellStart"/>
      <w:r>
        <w:t>folosinţă</w:t>
      </w:r>
      <w:proofErr w:type="spellEnd"/>
      <w:r>
        <w:t xml:space="preserve"> asupra bunurilor (contractul, sau factura comercială, sau documentul de plată) – se prezintă în toate cazurile;</w:t>
      </w:r>
    </w:p>
    <w:p w:rsidR="00232D66" w:rsidRPr="00C5532D" w:rsidRDefault="00DF70B9" w:rsidP="001C7C8C">
      <w:pPr>
        <w:pStyle w:val="a4"/>
        <w:numPr>
          <w:ilvl w:val="0"/>
          <w:numId w:val="8"/>
        </w:numPr>
        <w:spacing w:line="276" w:lineRule="auto"/>
        <w:ind w:left="851"/>
      </w:pPr>
      <w:r w:rsidRPr="00C5532D">
        <w:t xml:space="preserve">procura eliberată persoanei care </w:t>
      </w:r>
      <w:r w:rsidR="00232D66">
        <w:t>declară b</w:t>
      </w:r>
      <w:r w:rsidRPr="00C5532D">
        <w:t xml:space="preserve">unurilor la </w:t>
      </w:r>
      <w:r w:rsidR="00232D66">
        <w:t>Serviciul</w:t>
      </w:r>
      <w:r w:rsidRPr="00C5532D">
        <w:t xml:space="preserve"> vamal din numele persoanei fizice care </w:t>
      </w:r>
      <w:proofErr w:type="spellStart"/>
      <w:r w:rsidRPr="00C5532D">
        <w:t>deţine</w:t>
      </w:r>
      <w:proofErr w:type="spellEnd"/>
      <w:r w:rsidRPr="00C5532D">
        <w:t xml:space="preserve"> dreptul de proprietate sau </w:t>
      </w:r>
      <w:proofErr w:type="spellStart"/>
      <w:r w:rsidRPr="00C5532D">
        <w:t>folosinţă</w:t>
      </w:r>
      <w:proofErr w:type="spellEnd"/>
      <w:r w:rsidRPr="00C5532D">
        <w:t xml:space="preserve"> asupra bunurilor respective – se prezintă în cazul reprezentării persoanei fizice; </w:t>
      </w:r>
    </w:p>
    <w:p w:rsidR="008E42E8" w:rsidRDefault="00DF70B9" w:rsidP="001C7C8C">
      <w:pPr>
        <w:pStyle w:val="a4"/>
        <w:numPr>
          <w:ilvl w:val="0"/>
          <w:numId w:val="8"/>
        </w:numPr>
        <w:spacing w:line="276" w:lineRule="auto"/>
        <w:ind w:left="851"/>
      </w:pPr>
      <w:proofErr w:type="spellStart"/>
      <w:r w:rsidRPr="00C5532D">
        <w:t>autorizaţii</w:t>
      </w:r>
      <w:proofErr w:type="spellEnd"/>
      <w:r w:rsidRPr="00C5532D">
        <w:t xml:space="preserve">, permise – se prezintă pentru bunurile asupra cărora se aplică măsurile de politică economică sau </w:t>
      </w:r>
      <w:r w:rsidR="00A94522">
        <w:t xml:space="preserve">reguli </w:t>
      </w:r>
      <w:r w:rsidRPr="00A94522">
        <w:t>special</w:t>
      </w:r>
      <w:r w:rsidR="00A94522">
        <w:t>e</w:t>
      </w:r>
      <w:r w:rsidRPr="00C5532D">
        <w:t xml:space="preserve"> de introducere/scoatere în/din Republica Moldova</w:t>
      </w:r>
      <w:r w:rsidR="00C5532D">
        <w:t xml:space="preserve"> (de ex., animale, bunuri </w:t>
      </w:r>
      <w:r>
        <w:t>culturale</w:t>
      </w:r>
      <w:r w:rsidR="00C5532D">
        <w:t xml:space="preserve"> mobile</w:t>
      </w:r>
      <w:r>
        <w:t xml:space="preserve">, arme); </w:t>
      </w:r>
    </w:p>
    <w:p w:rsidR="008E42E8" w:rsidRDefault="00DF70B9" w:rsidP="001C7C8C">
      <w:pPr>
        <w:pStyle w:val="a4"/>
        <w:numPr>
          <w:ilvl w:val="0"/>
          <w:numId w:val="8"/>
        </w:numPr>
        <w:spacing w:line="276" w:lineRule="auto"/>
        <w:ind w:left="851"/>
      </w:pPr>
      <w:r>
        <w:t xml:space="preserve">documentele de expertiză eliberate de organele abilitate, ce confirmă faptul că bunurile declarate nu fac obiectul unor </w:t>
      </w:r>
      <w:proofErr w:type="spellStart"/>
      <w:r>
        <w:t>prohibiţii</w:t>
      </w:r>
      <w:proofErr w:type="spellEnd"/>
      <w:r>
        <w:t xml:space="preserve"> stabilite de </w:t>
      </w:r>
      <w:proofErr w:type="spellStart"/>
      <w:r>
        <w:t>legislaţia</w:t>
      </w:r>
      <w:proofErr w:type="spellEnd"/>
      <w:r>
        <w:t xml:space="preserve"> în v</w:t>
      </w:r>
      <w:r w:rsidR="00C5532D">
        <w:t xml:space="preserve">igoare (de ex. pentru bunurile </w:t>
      </w:r>
      <w:r>
        <w:t>culturale</w:t>
      </w:r>
      <w:r w:rsidR="00C5532D">
        <w:t xml:space="preserve"> mobile</w:t>
      </w:r>
      <w:r>
        <w:t>);</w:t>
      </w:r>
    </w:p>
    <w:p w:rsidR="008E42E8" w:rsidRDefault="00DF70B9" w:rsidP="001C7C8C">
      <w:pPr>
        <w:pStyle w:val="a4"/>
        <w:numPr>
          <w:ilvl w:val="0"/>
          <w:numId w:val="8"/>
        </w:numPr>
        <w:spacing w:line="276" w:lineRule="auto"/>
        <w:ind w:left="851"/>
      </w:pPr>
      <w:r>
        <w:t xml:space="preserve">biletul de călătorie – se prezintă în cazul transportării </w:t>
      </w:r>
      <w:r w:rsidR="00C5532D">
        <w:t xml:space="preserve">bunurilor </w:t>
      </w:r>
      <w:proofErr w:type="spellStart"/>
      <w:r>
        <w:t>şi</w:t>
      </w:r>
      <w:proofErr w:type="spellEnd"/>
      <w:r>
        <w:t xml:space="preserve"> </w:t>
      </w:r>
      <w:r w:rsidR="008E42E8">
        <w:t>călătorului</w:t>
      </w:r>
      <w:r>
        <w:t xml:space="preserve"> în </w:t>
      </w:r>
      <w:proofErr w:type="spellStart"/>
      <w:r>
        <w:t>acelaşi</w:t>
      </w:r>
      <w:proofErr w:type="spellEnd"/>
      <w:r>
        <w:t xml:space="preserve"> mijloc de transport public, de uz comercial;</w:t>
      </w:r>
    </w:p>
    <w:p w:rsidR="008E42E8" w:rsidRDefault="00DF70B9" w:rsidP="001C7C8C">
      <w:pPr>
        <w:pStyle w:val="a4"/>
        <w:numPr>
          <w:ilvl w:val="0"/>
          <w:numId w:val="8"/>
        </w:numPr>
        <w:spacing w:line="276" w:lineRule="auto"/>
        <w:ind w:left="851"/>
      </w:pPr>
      <w:r>
        <w:t xml:space="preserve">permisul de </w:t>
      </w:r>
      <w:proofErr w:type="spellStart"/>
      <w:r>
        <w:t>şedere</w:t>
      </w:r>
      <w:proofErr w:type="spellEnd"/>
      <w:r>
        <w:t xml:space="preserve"> – se prezintă de către </w:t>
      </w:r>
      <w:r w:rsidR="008E42E8">
        <w:t xml:space="preserve">călători </w:t>
      </w:r>
      <w:proofErr w:type="spellStart"/>
      <w:r>
        <w:t>cetăţeni</w:t>
      </w:r>
      <w:proofErr w:type="spellEnd"/>
      <w:r>
        <w:t xml:space="preserve"> străini în cazul importului sau admiterii temporare de bunuri cu aplicarea </w:t>
      </w:r>
      <w:proofErr w:type="spellStart"/>
      <w:r>
        <w:t>facilităţilor</w:t>
      </w:r>
      <w:proofErr w:type="spellEnd"/>
      <w:r>
        <w:t xml:space="preserve"> stabilite de </w:t>
      </w:r>
      <w:proofErr w:type="spellStart"/>
      <w:r>
        <w:t>legislaţia</w:t>
      </w:r>
      <w:proofErr w:type="spellEnd"/>
      <w:r>
        <w:t xml:space="preserve"> în vigoare;</w:t>
      </w:r>
    </w:p>
    <w:p w:rsidR="008E42E8" w:rsidRDefault="00DF70B9" w:rsidP="001C7C8C">
      <w:pPr>
        <w:pStyle w:val="a4"/>
        <w:numPr>
          <w:ilvl w:val="0"/>
          <w:numId w:val="8"/>
        </w:numPr>
        <w:spacing w:line="276" w:lineRule="auto"/>
        <w:ind w:left="851"/>
      </w:pPr>
      <w:proofErr w:type="spellStart"/>
      <w:r>
        <w:t>paşaportul</w:t>
      </w:r>
      <w:proofErr w:type="spellEnd"/>
      <w:r>
        <w:t xml:space="preserve"> tehnic al mijlocului de transport – se prezintă în cazurile </w:t>
      </w:r>
      <w:proofErr w:type="spellStart"/>
      <w:r>
        <w:t>cînd</w:t>
      </w:r>
      <w:proofErr w:type="spellEnd"/>
      <w:r>
        <w:t xml:space="preserve"> mijlocul de transport este obiectul declarării sau c</w:t>
      </w:r>
      <w:r w:rsidR="008E42E8">
        <w:t>â</w:t>
      </w:r>
      <w:r>
        <w:t>nd acesta este utilizat la transportarea bunurilor supuse declarării;</w:t>
      </w:r>
    </w:p>
    <w:p w:rsidR="00DF70B9" w:rsidRDefault="00DF70B9" w:rsidP="001C7C8C">
      <w:pPr>
        <w:pStyle w:val="a4"/>
        <w:numPr>
          <w:ilvl w:val="0"/>
          <w:numId w:val="8"/>
        </w:numPr>
        <w:spacing w:line="276" w:lineRule="auto"/>
        <w:ind w:left="851"/>
      </w:pPr>
      <w:r>
        <w:lastRenderedPageBreak/>
        <w:t xml:space="preserve">documentele de transport (documentele justificative ce </w:t>
      </w:r>
      <w:proofErr w:type="spellStart"/>
      <w:r>
        <w:t>însoţesc</w:t>
      </w:r>
      <w:proofErr w:type="spellEnd"/>
      <w:r>
        <w:t xml:space="preserve"> încărcătura </w:t>
      </w:r>
      <w:proofErr w:type="spellStart"/>
      <w:r>
        <w:t>şi</w:t>
      </w:r>
      <w:proofErr w:type="spellEnd"/>
      <w:r>
        <w:t xml:space="preserve"> </w:t>
      </w:r>
      <w:proofErr w:type="spellStart"/>
      <w:r>
        <w:t>conţin</w:t>
      </w:r>
      <w:proofErr w:type="spellEnd"/>
      <w:r>
        <w:t xml:space="preserve"> </w:t>
      </w:r>
      <w:proofErr w:type="spellStart"/>
      <w:r>
        <w:t>informaţia</w:t>
      </w:r>
      <w:proofErr w:type="spellEnd"/>
      <w:r>
        <w:t xml:space="preserve"> despre </w:t>
      </w:r>
      <w:proofErr w:type="spellStart"/>
      <w:r>
        <w:t>condiţiile</w:t>
      </w:r>
      <w:proofErr w:type="spellEnd"/>
      <w:r>
        <w:t xml:space="preserve"> </w:t>
      </w:r>
      <w:proofErr w:type="spellStart"/>
      <w:r>
        <w:t>şi</w:t>
      </w:r>
      <w:proofErr w:type="spellEnd"/>
      <w:r>
        <w:t xml:space="preserve"> caracterul transportării, precum </w:t>
      </w:r>
      <w:proofErr w:type="spellStart"/>
      <w:r>
        <w:t>şi</w:t>
      </w:r>
      <w:proofErr w:type="spellEnd"/>
      <w:r>
        <w:t xml:space="preserve"> trăsăturile caracteristice de bază ale mărfurilor transportate) – se prezintă în cazul beneficierii de ser</w:t>
      </w:r>
      <w:r w:rsidR="00005DA2">
        <w:t>viciile de transport de mărfuri;</w:t>
      </w:r>
    </w:p>
    <w:p w:rsidR="00005DA2" w:rsidRPr="00005DA2" w:rsidRDefault="00005DA2" w:rsidP="001C7C8C">
      <w:pPr>
        <w:pStyle w:val="a4"/>
        <w:numPr>
          <w:ilvl w:val="0"/>
          <w:numId w:val="8"/>
        </w:numPr>
        <w:spacing w:line="276" w:lineRule="auto"/>
        <w:ind w:left="851"/>
        <w:rPr>
          <w:highlight w:val="yellow"/>
        </w:rPr>
      </w:pPr>
      <w:r w:rsidRPr="00A94522">
        <w:t>certificate, scrisori, confirmări eliberate de către dealerii autorizați ai producătorilor de mașini – în cazul necorespunderii datelor din documentele de înmatriculare cu cele din codul VIN sau în cazul prezentării documentelor de înmatriculare în copii, atunci când mijlocul de transport este obiectul declarării.</w:t>
      </w:r>
    </w:p>
    <w:p w:rsidR="00DF70B9" w:rsidRDefault="00C76798" w:rsidP="00AD004F">
      <w:pPr>
        <w:pStyle w:val="a4"/>
        <w:spacing w:line="276" w:lineRule="auto"/>
      </w:pPr>
      <w:r>
        <w:rPr>
          <w:b/>
          <w:bCs/>
        </w:rPr>
        <w:t>14</w:t>
      </w:r>
      <w:r w:rsidR="00DF70B9" w:rsidRPr="00C5532D">
        <w:rPr>
          <w:b/>
          <w:bCs/>
        </w:rPr>
        <w:t xml:space="preserve">. </w:t>
      </w:r>
      <w:r w:rsidR="00DF70B9" w:rsidRPr="00C5532D">
        <w:t xml:space="preserve">Documentele </w:t>
      </w:r>
      <w:proofErr w:type="spellStart"/>
      <w:r w:rsidR="00DF70B9" w:rsidRPr="00C5532D">
        <w:t>menţionate</w:t>
      </w:r>
      <w:proofErr w:type="spellEnd"/>
      <w:r w:rsidR="00DF70B9" w:rsidRPr="00C5532D">
        <w:t xml:space="preserve"> la lit.</w:t>
      </w:r>
      <w:r w:rsidR="008E42E8">
        <w:t xml:space="preserve"> 2</w:t>
      </w:r>
      <w:r w:rsidR="00DF70B9" w:rsidRPr="00C5532D">
        <w:t xml:space="preserve">), </w:t>
      </w:r>
      <w:r w:rsidR="008E42E8">
        <w:t>3</w:t>
      </w:r>
      <w:r w:rsidR="00DF70B9" w:rsidRPr="00C5532D">
        <w:t xml:space="preserve">), </w:t>
      </w:r>
      <w:r w:rsidR="008E42E8">
        <w:t>4</w:t>
      </w:r>
      <w:r w:rsidR="00DF70B9" w:rsidRPr="00C5532D">
        <w:t xml:space="preserve">), </w:t>
      </w:r>
      <w:r w:rsidR="008E42E8">
        <w:t>8</w:t>
      </w:r>
      <w:r w:rsidR="00DF70B9" w:rsidRPr="00C5532D">
        <w:t>)</w:t>
      </w:r>
      <w:r w:rsidR="008E42E8">
        <w:t xml:space="preserve"> și</w:t>
      </w:r>
      <w:r w:rsidR="00DF70B9" w:rsidRPr="00C5532D">
        <w:t xml:space="preserve"> </w:t>
      </w:r>
      <w:r w:rsidR="008E42E8">
        <w:t>9</w:t>
      </w:r>
      <w:r w:rsidR="00DF70B9" w:rsidRPr="00C5532D">
        <w:t xml:space="preserve">) al pct. </w:t>
      </w:r>
      <w:r w:rsidR="00AD004F">
        <w:t>13</w:t>
      </w:r>
      <w:r w:rsidR="008E42E8">
        <w:t xml:space="preserve"> u</w:t>
      </w:r>
      <w:r w:rsidR="00DF70B9" w:rsidRPr="00C5532D">
        <w:t xml:space="preserve">rmează să fie traduse în limba de stat a Republicii Moldova </w:t>
      </w:r>
      <w:proofErr w:type="spellStart"/>
      <w:r w:rsidR="00DF70B9" w:rsidRPr="00C5532D">
        <w:t>şi</w:t>
      </w:r>
      <w:proofErr w:type="spellEnd"/>
      <w:r w:rsidR="00DF70B9" w:rsidRPr="00C5532D">
        <w:t xml:space="preserve"> legalizate în </w:t>
      </w:r>
      <w:proofErr w:type="spellStart"/>
      <w:r w:rsidR="00DF70B9" w:rsidRPr="00C5532D">
        <w:t>condiţii</w:t>
      </w:r>
      <w:r w:rsidR="00AD004F">
        <w:t>le</w:t>
      </w:r>
      <w:proofErr w:type="spellEnd"/>
      <w:r w:rsidR="00AD004F">
        <w:t xml:space="preserve"> legii, cu </w:t>
      </w:r>
      <w:proofErr w:type="spellStart"/>
      <w:r w:rsidR="00AD004F">
        <w:t>excepţia</w:t>
      </w:r>
      <w:proofErr w:type="spellEnd"/>
      <w:r w:rsidR="00AD004F">
        <w:t xml:space="preserve"> cazurilor</w:t>
      </w:r>
      <w:r w:rsidR="00DF70B9" w:rsidRPr="00C5532D">
        <w:t xml:space="preserve"> </w:t>
      </w:r>
      <w:proofErr w:type="spellStart"/>
      <w:r w:rsidR="00DF70B9" w:rsidRPr="00C5532D">
        <w:t>cînd</w:t>
      </w:r>
      <w:proofErr w:type="spellEnd"/>
      <w:r w:rsidR="00AD004F">
        <w:t xml:space="preserve"> acestea sunt întocmite într-o limbă de circulație internațională acceptată și cunoscută de către funcționarul vamal</w:t>
      </w:r>
      <w:r w:rsidR="00DF70B9" w:rsidRPr="00E7251D">
        <w:t>.</w:t>
      </w:r>
      <w:r w:rsidR="00DF70B9">
        <w:t xml:space="preserve"> </w:t>
      </w:r>
    </w:p>
    <w:p w:rsidR="000526EE" w:rsidRPr="009712F9" w:rsidRDefault="00C76798" w:rsidP="00CE478F">
      <w:pPr>
        <w:pStyle w:val="a4"/>
        <w:spacing w:line="276" w:lineRule="auto"/>
      </w:pPr>
      <w:r>
        <w:rPr>
          <w:b/>
        </w:rPr>
        <w:t>15</w:t>
      </w:r>
      <w:r w:rsidR="000526EE" w:rsidRPr="000526EE">
        <w:rPr>
          <w:b/>
        </w:rPr>
        <w:t xml:space="preserve">. </w:t>
      </w:r>
      <w:r w:rsidR="009712F9" w:rsidRPr="009712F9">
        <w:t>La solicitarea funcționarului</w:t>
      </w:r>
      <w:r w:rsidR="009712F9">
        <w:t xml:space="preserve"> vamal</w:t>
      </w:r>
      <w:r w:rsidR="009712F9" w:rsidRPr="009712F9">
        <w:t xml:space="preserve">, călătorul este obligat să prezinte și alte acte </w:t>
      </w:r>
      <w:proofErr w:type="spellStart"/>
      <w:r w:rsidR="009712F9" w:rsidRPr="009712F9">
        <w:t>reieşind</w:t>
      </w:r>
      <w:proofErr w:type="spellEnd"/>
      <w:r w:rsidR="009712F9" w:rsidRPr="009712F9">
        <w:t xml:space="preserve"> din </w:t>
      </w:r>
      <w:proofErr w:type="spellStart"/>
      <w:r w:rsidR="009712F9" w:rsidRPr="009712F9">
        <w:t>particularităţile</w:t>
      </w:r>
      <w:proofErr w:type="spellEnd"/>
      <w:r w:rsidR="00702FA2">
        <w:t xml:space="preserve"> călătoriei și regimului vamal al bunurilor introduse.</w:t>
      </w:r>
    </w:p>
    <w:p w:rsidR="00C5532D" w:rsidRDefault="00C76798" w:rsidP="002F3535">
      <w:pPr>
        <w:pStyle w:val="a4"/>
        <w:spacing w:line="276" w:lineRule="auto"/>
      </w:pPr>
      <w:r>
        <w:rPr>
          <w:b/>
        </w:rPr>
        <w:t>16</w:t>
      </w:r>
      <w:r w:rsidR="00314802" w:rsidRPr="00314802">
        <w:rPr>
          <w:b/>
        </w:rPr>
        <w:t>.</w:t>
      </w:r>
      <w:r w:rsidR="00314802">
        <w:t xml:space="preserve"> La reintroducerea bunurilor pe teritoriul Republicii Moldova</w:t>
      </w:r>
      <w:r w:rsidR="00FC4028">
        <w:t xml:space="preserve">, </w:t>
      </w:r>
      <w:proofErr w:type="spellStart"/>
      <w:r w:rsidR="00FC4028">
        <w:t>statututul</w:t>
      </w:r>
      <w:proofErr w:type="spellEnd"/>
      <w:r w:rsidR="00FC4028">
        <w:t xml:space="preserve"> vamal de mărfuri autohtone este dovedit de către călători în conformitate cu art.</w:t>
      </w:r>
      <w:r w:rsidR="0076190B">
        <w:t xml:space="preserve"> </w:t>
      </w:r>
      <w:r w:rsidR="00FC4028">
        <w:t>156</w:t>
      </w:r>
      <w:r w:rsidR="0076190B">
        <w:t xml:space="preserve"> și</w:t>
      </w:r>
      <w:r w:rsidR="00FC4028">
        <w:t xml:space="preserve"> 157</w:t>
      </w:r>
      <w:r w:rsidR="00FC4028" w:rsidRPr="00FC4028">
        <w:rPr>
          <w:vertAlign w:val="superscript"/>
        </w:rPr>
        <w:t>1</w:t>
      </w:r>
      <w:r w:rsidR="00314802" w:rsidRPr="00FC4028">
        <w:rPr>
          <w:vertAlign w:val="superscript"/>
        </w:rPr>
        <w:t xml:space="preserve">  </w:t>
      </w:r>
      <w:r w:rsidR="00FC4028">
        <w:rPr>
          <w:vertAlign w:val="superscript"/>
        </w:rPr>
        <w:t xml:space="preserve"> </w:t>
      </w:r>
      <w:r w:rsidR="00C400A1">
        <w:t>din Cod</w:t>
      </w:r>
      <w:r w:rsidR="00FC4028">
        <w:t>.</w:t>
      </w:r>
      <w:r w:rsidR="00DF70B9">
        <w:t> </w:t>
      </w:r>
    </w:p>
    <w:p w:rsidR="0076190B" w:rsidRDefault="0076190B" w:rsidP="0076190B">
      <w:pPr>
        <w:pStyle w:val="cb"/>
        <w:spacing w:line="276" w:lineRule="auto"/>
        <w:rPr>
          <w:lang w:val="en-US"/>
        </w:rPr>
      </w:pPr>
    </w:p>
    <w:p w:rsidR="0076190B" w:rsidRPr="00DF70B9" w:rsidRDefault="0076190B" w:rsidP="0076190B">
      <w:pPr>
        <w:pStyle w:val="cb"/>
        <w:spacing w:line="276" w:lineRule="auto"/>
        <w:rPr>
          <w:lang w:val="en-US"/>
        </w:rPr>
      </w:pPr>
      <w:r w:rsidRPr="00DF70B9">
        <w:rPr>
          <w:lang w:val="en-US"/>
        </w:rPr>
        <w:t xml:space="preserve">II. DECLARAREA VERBALĂ </w:t>
      </w:r>
    </w:p>
    <w:p w:rsidR="0076190B" w:rsidRDefault="0076190B" w:rsidP="00D40512">
      <w:pPr>
        <w:pStyle w:val="a4"/>
        <w:spacing w:line="276" w:lineRule="auto"/>
      </w:pPr>
    </w:p>
    <w:p w:rsidR="00DF70B9" w:rsidRDefault="00C76798" w:rsidP="00CE478F">
      <w:pPr>
        <w:pStyle w:val="a4"/>
        <w:spacing w:line="276" w:lineRule="auto"/>
      </w:pPr>
      <w:r>
        <w:rPr>
          <w:b/>
        </w:rPr>
        <w:t>17</w:t>
      </w:r>
      <w:r w:rsidR="00C5532D" w:rsidRPr="00C5532D">
        <w:rPr>
          <w:b/>
        </w:rPr>
        <w:t>.</w:t>
      </w:r>
      <w:r w:rsidR="00C5532D">
        <w:t xml:space="preserve"> </w:t>
      </w:r>
      <w:r w:rsidR="0076190B">
        <w:t xml:space="preserve">Călătorii </w:t>
      </w:r>
      <w:r w:rsidR="00DF70B9">
        <w:t xml:space="preserve">au dreptul de a declara verbal următoarele bunuri: </w:t>
      </w:r>
    </w:p>
    <w:p w:rsidR="00DF70B9" w:rsidRDefault="00DF70B9" w:rsidP="00CE478F">
      <w:pPr>
        <w:pStyle w:val="a4"/>
        <w:spacing w:line="276" w:lineRule="auto"/>
      </w:pPr>
      <w:r>
        <w:t>1)</w:t>
      </w:r>
      <w:r w:rsidR="00702FA2">
        <w:t xml:space="preserve"> </w:t>
      </w:r>
      <w:r w:rsidR="00A272D7" w:rsidRPr="00A272D7">
        <w:t xml:space="preserve">mărfuri de natură necomercială </w:t>
      </w:r>
      <w:proofErr w:type="spellStart"/>
      <w:r w:rsidR="00A272D7" w:rsidRPr="00A272D7">
        <w:t>conţinute</w:t>
      </w:r>
      <w:proofErr w:type="spellEnd"/>
      <w:r w:rsidR="00A272D7" w:rsidRPr="00A272D7">
        <w:t xml:space="preserve"> în bagajele personale ale călătorului, care beneficiază de scutire de drepturi de import în temeiul art.224 din Cod sau ca mărfuri reintroduse</w:t>
      </w:r>
      <w:r w:rsidR="00A272D7">
        <w:t>;</w:t>
      </w:r>
    </w:p>
    <w:p w:rsidR="00431E6E" w:rsidRDefault="00A272D7" w:rsidP="00E7251D">
      <w:pPr>
        <w:pStyle w:val="a4"/>
        <w:spacing w:line="276" w:lineRule="auto"/>
      </w:pPr>
      <w:r>
        <w:t xml:space="preserve">2) </w:t>
      </w:r>
      <w:r w:rsidRPr="00A272D7">
        <w:t>mărfurile stabilite la pct. 277, pct.279</w:t>
      </w:r>
      <w:r w:rsidR="00D60D49">
        <w:t xml:space="preserve"> subpct.2) și subpct.9)</w:t>
      </w:r>
      <w:r w:rsidRPr="00A272D7">
        <w:t>, pct.281</w:t>
      </w:r>
      <w:r w:rsidR="00B20B9C" w:rsidRPr="00B20B9C">
        <w:t xml:space="preserve"> </w:t>
      </w:r>
      <w:r w:rsidR="00D60D49">
        <w:t xml:space="preserve">subpct.1) și subpct.2) </w:t>
      </w:r>
      <w:r w:rsidR="00B20B9C">
        <w:t xml:space="preserve">din </w:t>
      </w:r>
      <w:r w:rsidR="00C67C81">
        <w:t>Regulament</w:t>
      </w:r>
      <w:r w:rsidR="00B20B9C" w:rsidRPr="00B20B9C">
        <w:t>.</w:t>
      </w:r>
      <w:r w:rsidR="00B20B9C">
        <w:t xml:space="preserve"> </w:t>
      </w:r>
    </w:p>
    <w:p w:rsidR="00AD004F" w:rsidRPr="00E7251D" w:rsidRDefault="00AD004F" w:rsidP="00E7251D">
      <w:pPr>
        <w:pStyle w:val="a4"/>
        <w:spacing w:line="276" w:lineRule="auto"/>
      </w:pPr>
      <w:r>
        <w:t xml:space="preserve">În cazul </w:t>
      </w:r>
      <w:r w:rsidR="008358B3">
        <w:t xml:space="preserve">mărfurilor declarate verbal în temeiul pct.279 </w:t>
      </w:r>
      <w:r w:rsidR="00C67C81">
        <w:t>din Regulament</w:t>
      </w:r>
      <w:r w:rsidR="008358B3">
        <w:t xml:space="preserve"> călătorii vor completa documentul justificativ pentru o declarație vamală verbală, prevăzut în Anexa nr.28 din </w:t>
      </w:r>
      <w:r w:rsidR="00C67C81">
        <w:t>Regulament</w:t>
      </w:r>
      <w:r w:rsidR="008358B3">
        <w:t>.</w:t>
      </w:r>
    </w:p>
    <w:p w:rsidR="000007BA" w:rsidRPr="00E7251D" w:rsidRDefault="009712F9" w:rsidP="000007BA">
      <w:pPr>
        <w:pStyle w:val="a4"/>
        <w:spacing w:line="276" w:lineRule="auto"/>
      </w:pPr>
      <w:r>
        <w:rPr>
          <w:b/>
        </w:rPr>
        <w:t>1</w:t>
      </w:r>
      <w:r w:rsidR="00C76798">
        <w:rPr>
          <w:b/>
        </w:rPr>
        <w:t>8</w:t>
      </w:r>
      <w:r w:rsidR="000007BA" w:rsidRPr="00E7251D">
        <w:rPr>
          <w:b/>
        </w:rPr>
        <w:t>.</w:t>
      </w:r>
      <w:r w:rsidR="000007BA" w:rsidRPr="00E7251D">
        <w:t xml:space="preserve"> În cazul în care o </w:t>
      </w:r>
      <w:proofErr w:type="spellStart"/>
      <w:r w:rsidR="000007BA" w:rsidRPr="00E7251D">
        <w:t>declaraţie</w:t>
      </w:r>
      <w:proofErr w:type="spellEnd"/>
      <w:r w:rsidR="000007BA" w:rsidRPr="00E7251D">
        <w:t xml:space="preserve"> vamală este făcută verbal în conformitate cu pct.277, 2</w:t>
      </w:r>
      <w:r w:rsidR="00C67C81">
        <w:t>78, 281 sau 282 din Regulament</w:t>
      </w:r>
      <w:r w:rsidR="0062193A">
        <w:t xml:space="preserve">, </w:t>
      </w:r>
      <w:r w:rsidR="000007BA" w:rsidRPr="00E7251D">
        <w:t xml:space="preserve">pentru mărfurile care sunt supuse drepturilor de import, Serviciul Vamal eliberează </w:t>
      </w:r>
      <w:r w:rsidR="00330F37" w:rsidRPr="00E7251D">
        <w:t>Chitanța de percepere a drepturilor de import și export</w:t>
      </w:r>
      <w:r w:rsidR="000007BA" w:rsidRPr="00E7251D">
        <w:t>.</w:t>
      </w:r>
    </w:p>
    <w:p w:rsidR="007A1263" w:rsidRPr="001C7C8C" w:rsidRDefault="00C76798" w:rsidP="001C7C8C">
      <w:pPr>
        <w:pStyle w:val="a4"/>
        <w:spacing w:line="276" w:lineRule="auto"/>
        <w:ind w:firstLine="284"/>
      </w:pPr>
      <w:r>
        <w:rPr>
          <w:b/>
        </w:rPr>
        <w:t xml:space="preserve">     19</w:t>
      </w:r>
      <w:r w:rsidR="007A1263" w:rsidRPr="001C7C8C">
        <w:rPr>
          <w:b/>
        </w:rPr>
        <w:t>.</w:t>
      </w:r>
      <w:r w:rsidR="00E7251D">
        <w:t xml:space="preserve"> </w:t>
      </w:r>
      <w:r w:rsidR="007A1263" w:rsidRPr="001C7C8C">
        <w:t>Cazurile în care nu poate fi depusă o declarație vamală verbală sunt specificate la punctul 290 din</w:t>
      </w:r>
      <w:r w:rsidR="00B20B9C">
        <w:t xml:space="preserve"> </w:t>
      </w:r>
      <w:r w:rsidR="00B20B9C" w:rsidRPr="00B20B9C">
        <w:t>Regula</w:t>
      </w:r>
      <w:r w:rsidR="003F6337">
        <w:t>ment</w:t>
      </w:r>
      <w:r w:rsidR="00B20B9C">
        <w:t>.</w:t>
      </w:r>
    </w:p>
    <w:p w:rsidR="007A1263" w:rsidRPr="00E7251D" w:rsidRDefault="00C76798" w:rsidP="007A1263">
      <w:pPr>
        <w:pStyle w:val="a4"/>
        <w:spacing w:line="276" w:lineRule="auto"/>
      </w:pPr>
      <w:r>
        <w:rPr>
          <w:b/>
        </w:rPr>
        <w:t>2</w:t>
      </w:r>
      <w:r w:rsidR="008358B3">
        <w:rPr>
          <w:b/>
        </w:rPr>
        <w:t>0</w:t>
      </w:r>
      <w:r w:rsidR="007A1263" w:rsidRPr="00E7251D">
        <w:rPr>
          <w:b/>
        </w:rPr>
        <w:t>.</w:t>
      </w:r>
      <w:r w:rsidR="00B20B9C">
        <w:t xml:space="preserve"> </w:t>
      </w:r>
      <w:r w:rsidR="007A1263" w:rsidRPr="00E7251D">
        <w:t>Persoana care declară verbal mărfurile furnizează funcționarului vamal următoarele informații:</w:t>
      </w:r>
    </w:p>
    <w:p w:rsidR="007A1263" w:rsidRPr="00E7251D" w:rsidRDefault="007A1263" w:rsidP="007A1263">
      <w:pPr>
        <w:pStyle w:val="a4"/>
        <w:spacing w:line="276" w:lineRule="auto"/>
      </w:pPr>
      <w:r w:rsidRPr="00E7251D">
        <w:t>1)</w:t>
      </w:r>
      <w:r w:rsidRPr="00E7251D">
        <w:tab/>
        <w:t>date personale de identificare;</w:t>
      </w:r>
    </w:p>
    <w:p w:rsidR="007A1263" w:rsidRPr="00E7251D" w:rsidRDefault="007A1263" w:rsidP="007A1263">
      <w:pPr>
        <w:pStyle w:val="a4"/>
        <w:spacing w:line="276" w:lineRule="auto"/>
      </w:pPr>
      <w:r w:rsidRPr="00E7251D">
        <w:t>2)</w:t>
      </w:r>
      <w:r w:rsidRPr="00E7251D">
        <w:tab/>
        <w:t>denumirea țării de origine sau de destinație;</w:t>
      </w:r>
    </w:p>
    <w:p w:rsidR="007A1263" w:rsidRPr="00E7251D" w:rsidRDefault="007A1263" w:rsidP="007A1263">
      <w:pPr>
        <w:pStyle w:val="a4"/>
        <w:spacing w:line="276" w:lineRule="auto"/>
      </w:pPr>
      <w:r w:rsidRPr="00E7251D">
        <w:t>3)</w:t>
      </w:r>
      <w:r w:rsidRPr="00E7251D">
        <w:tab/>
        <w:t>adresa exactă a reședinței permanente;</w:t>
      </w:r>
    </w:p>
    <w:p w:rsidR="007A1263" w:rsidRPr="00E7251D" w:rsidRDefault="00F9776E" w:rsidP="007A1263">
      <w:pPr>
        <w:pStyle w:val="a4"/>
        <w:spacing w:line="276" w:lineRule="auto"/>
      </w:pPr>
      <w:r>
        <w:t>4)</w:t>
      </w:r>
      <w:r>
        <w:tab/>
        <w:t>mijlocul de transport, după caz,</w:t>
      </w:r>
      <w:r w:rsidR="007A1263" w:rsidRPr="00E7251D">
        <w:t xml:space="preserve"> și datele de identificare a acestuia (număr ruta trenului sau autobuzului, numărul de zbor cu avionul, număr auto, motocicletă sau alt număr de înmatriculare a vehiculului rutier etc.);</w:t>
      </w:r>
    </w:p>
    <w:p w:rsidR="007A1263" w:rsidRPr="00E7251D" w:rsidRDefault="007A1263" w:rsidP="007A1263">
      <w:pPr>
        <w:pStyle w:val="a4"/>
        <w:spacing w:line="276" w:lineRule="auto"/>
      </w:pPr>
      <w:r w:rsidRPr="00E7251D">
        <w:t>5)</w:t>
      </w:r>
      <w:r w:rsidRPr="00E7251D">
        <w:tab/>
        <w:t>datele privind mărfurile declarate (mărfurile declarate trebuie descrise astfel încât să poată fi identificate fără ambiguitate la calcularea taxelor de plătit), cantitatea acestora (exprimată în unitatea de măsură relevantă), valoarea (în MDL);</w:t>
      </w:r>
    </w:p>
    <w:p w:rsidR="007A1263" w:rsidRPr="00E7251D" w:rsidRDefault="007A1263" w:rsidP="007A1263">
      <w:pPr>
        <w:pStyle w:val="a4"/>
        <w:spacing w:line="276" w:lineRule="auto"/>
      </w:pPr>
      <w:r w:rsidRPr="00E7251D">
        <w:t>6)</w:t>
      </w:r>
      <w:r w:rsidRPr="00E7251D">
        <w:tab/>
        <w:t>alte date necesare formalizării regimului vamal ales de persoană.</w:t>
      </w:r>
    </w:p>
    <w:p w:rsidR="007A1263" w:rsidRPr="00F9776E" w:rsidRDefault="00C76798">
      <w:pPr>
        <w:pStyle w:val="a4"/>
        <w:spacing w:line="276" w:lineRule="auto"/>
      </w:pPr>
      <w:r>
        <w:rPr>
          <w:b/>
        </w:rPr>
        <w:lastRenderedPageBreak/>
        <w:t>2</w:t>
      </w:r>
      <w:r w:rsidR="008358B3">
        <w:rPr>
          <w:b/>
        </w:rPr>
        <w:t>1</w:t>
      </w:r>
      <w:r w:rsidR="007A1263" w:rsidRPr="00F9776E">
        <w:rPr>
          <w:b/>
        </w:rPr>
        <w:t>.</w:t>
      </w:r>
      <w:r w:rsidR="00B20B9C">
        <w:t xml:space="preserve"> </w:t>
      </w:r>
      <w:r w:rsidR="007A1263" w:rsidRPr="00F9776E">
        <w:t xml:space="preserve">Informațiile prevăzute la </w:t>
      </w:r>
      <w:r w:rsidR="00F9776E" w:rsidRPr="00702FA2">
        <w:t>pct. 2</w:t>
      </w:r>
      <w:r>
        <w:t>2</w:t>
      </w:r>
      <w:r w:rsidR="007A1263" w:rsidRPr="00F9776E">
        <w:t xml:space="preserve"> sunt furnizate:</w:t>
      </w:r>
    </w:p>
    <w:p w:rsidR="007A1263" w:rsidRPr="00F9776E" w:rsidRDefault="007A1263">
      <w:pPr>
        <w:pStyle w:val="a4"/>
        <w:spacing w:line="276" w:lineRule="auto"/>
      </w:pPr>
      <w:r w:rsidRPr="00F9776E">
        <w:t>1)</w:t>
      </w:r>
      <w:r w:rsidRPr="00F9776E">
        <w:tab/>
        <w:t>de către persoana (declarant) care declară verbal funcționarului vamal, răspunzând la întrebările acestuia și prezentând documente care conțin informațiile necesare (document de identitate, certificat de înmatriculare a vehiculului, facturi, chitanțe etc.); sau</w:t>
      </w:r>
    </w:p>
    <w:p w:rsidR="007A1263" w:rsidRPr="00F9776E" w:rsidRDefault="007A1263">
      <w:pPr>
        <w:pStyle w:val="a4"/>
        <w:spacing w:line="276" w:lineRule="auto"/>
      </w:pPr>
      <w:r w:rsidRPr="00F9776E">
        <w:t>2)</w:t>
      </w:r>
      <w:r w:rsidRPr="00F9776E">
        <w:tab/>
        <w:t xml:space="preserve">prin completarea unui document justificativ pentru o declarație vamală verbală de admitere temporară. </w:t>
      </w:r>
    </w:p>
    <w:p w:rsidR="007A1263" w:rsidRPr="00F9776E" w:rsidRDefault="009712F9">
      <w:pPr>
        <w:pStyle w:val="a4"/>
        <w:spacing w:line="276" w:lineRule="auto"/>
      </w:pPr>
      <w:r w:rsidRPr="00F9776E">
        <w:rPr>
          <w:b/>
        </w:rPr>
        <w:t>2</w:t>
      </w:r>
      <w:r w:rsidR="008358B3">
        <w:rPr>
          <w:b/>
        </w:rPr>
        <w:t>2</w:t>
      </w:r>
      <w:r w:rsidR="007A1263" w:rsidRPr="00F9776E">
        <w:rPr>
          <w:b/>
        </w:rPr>
        <w:t>.</w:t>
      </w:r>
      <w:r w:rsidR="00F9776E">
        <w:t xml:space="preserve"> </w:t>
      </w:r>
      <w:r w:rsidR="007A1263" w:rsidRPr="00F9776E">
        <w:t xml:space="preserve">Declarația verbală se depune de către persoană </w:t>
      </w:r>
      <w:proofErr w:type="spellStart"/>
      <w:r w:rsidR="007A1263" w:rsidRPr="00F9776E">
        <w:t>adresându-se</w:t>
      </w:r>
      <w:proofErr w:type="spellEnd"/>
      <w:r w:rsidR="007A1263" w:rsidRPr="00F9776E">
        <w:t xml:space="preserve"> verbal unui funcționar vamal cu cererea de oficializare a regimului vamal sau reexport ales de persoana respectivă pentru mărfuri și furnizând toate informațiile și documentele necesare.</w:t>
      </w:r>
    </w:p>
    <w:p w:rsidR="007A1263" w:rsidRPr="00F9776E" w:rsidRDefault="009712F9">
      <w:pPr>
        <w:pStyle w:val="a4"/>
        <w:spacing w:line="276" w:lineRule="auto"/>
      </w:pPr>
      <w:r w:rsidRPr="00F9776E">
        <w:rPr>
          <w:b/>
        </w:rPr>
        <w:t>2</w:t>
      </w:r>
      <w:r w:rsidR="008358B3">
        <w:rPr>
          <w:b/>
        </w:rPr>
        <w:t>3</w:t>
      </w:r>
      <w:r w:rsidR="007A1263" w:rsidRPr="00F9776E">
        <w:rPr>
          <w:b/>
        </w:rPr>
        <w:t>.</w:t>
      </w:r>
      <w:r w:rsidR="00F9776E">
        <w:t xml:space="preserve"> </w:t>
      </w:r>
      <w:r w:rsidR="007A1263" w:rsidRPr="00F9776E">
        <w:t xml:space="preserve">Declarația verbală depusă este acceptată atunci când mărfurile declarate și toate informațiile și documentele necesare pentru regimul vamal ales de persoana respectivă sau pentru reexport sunt prezentate în vamă. </w:t>
      </w:r>
    </w:p>
    <w:p w:rsidR="0065662F" w:rsidRDefault="0065662F" w:rsidP="007A1263">
      <w:pPr>
        <w:pStyle w:val="a4"/>
        <w:spacing w:line="276" w:lineRule="auto"/>
        <w:rPr>
          <w:color w:val="FF0000"/>
        </w:rPr>
      </w:pPr>
    </w:p>
    <w:p w:rsidR="007A1263" w:rsidRPr="00F9776E" w:rsidRDefault="00F9776E" w:rsidP="0065662F">
      <w:pPr>
        <w:pStyle w:val="a4"/>
        <w:spacing w:line="276" w:lineRule="auto"/>
        <w:jc w:val="center"/>
        <w:rPr>
          <w:b/>
        </w:rPr>
      </w:pPr>
      <w:r w:rsidRPr="00F9776E">
        <w:rPr>
          <w:b/>
        </w:rPr>
        <w:t xml:space="preserve">III. </w:t>
      </w:r>
      <w:r w:rsidR="007A1263" w:rsidRPr="00F9776E">
        <w:rPr>
          <w:b/>
        </w:rPr>
        <w:t>REGULI PRIVIND APLICAREA SISTEMULUI CU DOUĂ CULOARE DE CONTROL (VERDE ȘI ROȘU) PENTRU CONTROLUL VAMAL AL MĂRFURILOR TRANSPORTATE DE CĂLĂTORI ÎN MIJLOACELE DE TRANSPORT PERSONALE</w:t>
      </w:r>
    </w:p>
    <w:p w:rsidR="007A1263" w:rsidRPr="00F9776E" w:rsidRDefault="007A1263" w:rsidP="007A1263">
      <w:pPr>
        <w:pStyle w:val="a4"/>
        <w:spacing w:line="276" w:lineRule="auto"/>
      </w:pPr>
    </w:p>
    <w:p w:rsidR="007A1263" w:rsidRPr="00F9776E" w:rsidRDefault="008358B3" w:rsidP="007A1263">
      <w:pPr>
        <w:pStyle w:val="a4"/>
        <w:spacing w:line="276" w:lineRule="auto"/>
      </w:pPr>
      <w:r>
        <w:rPr>
          <w:b/>
        </w:rPr>
        <w:t>24</w:t>
      </w:r>
      <w:r w:rsidR="007A1263" w:rsidRPr="00F9776E">
        <w:rPr>
          <w:b/>
        </w:rPr>
        <w:t>.</w:t>
      </w:r>
      <w:r w:rsidR="00F9776E">
        <w:t xml:space="preserve"> </w:t>
      </w:r>
      <w:r w:rsidR="007A1263" w:rsidRPr="00F9776E">
        <w:t>Regulile se aplică călătorilor care trec frontiera în mijloace de transport personale cu maximum 9 locuri (inclusiv șoferul), indiferent de cetățenia și rezidența permanentă a acestora.</w:t>
      </w:r>
    </w:p>
    <w:p w:rsidR="00F9776E" w:rsidRPr="00F9776E" w:rsidRDefault="00C76798" w:rsidP="007A1263">
      <w:pPr>
        <w:pStyle w:val="a4"/>
        <w:spacing w:line="276" w:lineRule="auto"/>
      </w:pPr>
      <w:r>
        <w:rPr>
          <w:b/>
        </w:rPr>
        <w:t>2</w:t>
      </w:r>
      <w:r w:rsidR="008358B3">
        <w:rPr>
          <w:b/>
        </w:rPr>
        <w:t>5</w:t>
      </w:r>
      <w:r w:rsidR="007A1263" w:rsidRPr="00F9776E">
        <w:rPr>
          <w:b/>
        </w:rPr>
        <w:t>.</w:t>
      </w:r>
      <w:r w:rsidR="00F9776E">
        <w:t xml:space="preserve"> </w:t>
      </w:r>
      <w:r w:rsidR="007A1263" w:rsidRPr="00F9776E">
        <w:t xml:space="preserve">La aplicarea sistemului cu două culoare de control (verde și roșu), călătorii pot alege unul dintre cele două culoare de control – verde sau roșu. Prin selectarea culoarului verde sau ,,nimic de declarat”, în conformitate cu pct. 287 alin. 1) din </w:t>
      </w:r>
      <w:r w:rsidR="00FD1247">
        <w:t>Regulament</w:t>
      </w:r>
      <w:r w:rsidR="0062193A">
        <w:t>,</w:t>
      </w:r>
      <w:r w:rsidR="00B20B9C">
        <w:t xml:space="preserve"> </w:t>
      </w:r>
      <w:r w:rsidR="007A1263" w:rsidRPr="00F9776E">
        <w:t>călătorii declară că niciunul dintre ei nu transportă mărfuri care depășesc limitele de import stabilite, supuse drepturilor de import sau interdicțiilor sau restricțiilor la import. Călătorii care au selectat culoarul verde nu trebuie să-și declare mărfurile transportate prin alte mijloace și nu se efectuează nici-un control vamal suplimentar (cu excepția călătorilor care sunt supuși controlului vamal selectiv</w:t>
      </w:r>
      <w:r w:rsidR="00F9776E" w:rsidRPr="00F9776E">
        <w:t>)</w:t>
      </w:r>
      <w:r w:rsidR="003839B2" w:rsidRPr="00F9776E">
        <w:t xml:space="preserve"> În baza administrării riscurilor, bunurile selectate pe coridorul verde pot fi supuse tuturor formelor de control vamal permise de </w:t>
      </w:r>
      <w:proofErr w:type="spellStart"/>
      <w:r w:rsidR="003839B2" w:rsidRPr="00F9776E">
        <w:t>legislaţie</w:t>
      </w:r>
      <w:proofErr w:type="spellEnd"/>
      <w:r w:rsidR="003839B2" w:rsidRPr="00F9776E">
        <w:t>.</w:t>
      </w:r>
    </w:p>
    <w:p w:rsidR="007A1263" w:rsidRPr="00F9776E" w:rsidRDefault="008358B3" w:rsidP="007A1263">
      <w:pPr>
        <w:pStyle w:val="a4"/>
        <w:spacing w:line="276" w:lineRule="auto"/>
      </w:pPr>
      <w:r>
        <w:rPr>
          <w:b/>
        </w:rPr>
        <w:t>26</w:t>
      </w:r>
      <w:r w:rsidR="007A1263" w:rsidRPr="00F9776E">
        <w:rPr>
          <w:b/>
        </w:rPr>
        <w:t>.</w:t>
      </w:r>
      <w:r w:rsidR="00F9776E">
        <w:t xml:space="preserve"> </w:t>
      </w:r>
      <w:r w:rsidR="007A1263" w:rsidRPr="00F9776E">
        <w:t>Culoarul roșu trebuie selectat ori de câte ori un singur călător care traversează frontiera transportă mărfuri peste limitele de import stabilite, supuse drepturilor de import sau interdicțiilor sau restricțiilor la import, precum și în cazurile în care călătorul nu este sigur că transportă astfel de mărfuri. După selectarea culoarului roșu, călătorii trebuie să declare mărfurile transportate prin alte mijloace (mijloace elec</w:t>
      </w:r>
      <w:r w:rsidR="00E7596D">
        <w:t>tronice de prelucrare a datelor sau</w:t>
      </w:r>
      <w:r w:rsidR="007A1263" w:rsidRPr="00F9776E">
        <w:t xml:space="preserve"> în scris).</w:t>
      </w:r>
      <w:r w:rsidR="003839B2" w:rsidRPr="00F9776E">
        <w:t xml:space="preserve"> Bunurile selectate pe coridorul </w:t>
      </w:r>
      <w:proofErr w:type="spellStart"/>
      <w:r w:rsidR="003839B2" w:rsidRPr="00F9776E">
        <w:t>roşu</w:t>
      </w:r>
      <w:proofErr w:type="spellEnd"/>
      <w:r w:rsidR="003839B2" w:rsidRPr="00F9776E">
        <w:t xml:space="preserve"> sunt supuse controlului vamal în mod obligatoriu.</w:t>
      </w:r>
    </w:p>
    <w:p w:rsidR="007A1263" w:rsidRPr="00F9776E" w:rsidRDefault="008358B3" w:rsidP="007A1263">
      <w:pPr>
        <w:pStyle w:val="a4"/>
        <w:spacing w:line="276" w:lineRule="auto"/>
      </w:pPr>
      <w:r>
        <w:rPr>
          <w:b/>
        </w:rPr>
        <w:t>27</w:t>
      </w:r>
      <w:r w:rsidR="007A1263" w:rsidRPr="00F9776E">
        <w:rPr>
          <w:b/>
        </w:rPr>
        <w:t>.</w:t>
      </w:r>
      <w:r w:rsidR="00F9776E">
        <w:t xml:space="preserve"> </w:t>
      </w:r>
      <w:r w:rsidR="007A1263" w:rsidRPr="00F9776E">
        <w:t>Controlul vamal al mijloacelor de transport personale și a mărfurilor transportate de călători care traversează frontier</w:t>
      </w:r>
      <w:r w:rsidR="00242052" w:rsidRPr="00F9776E">
        <w:t>a</w:t>
      </w:r>
      <w:r w:rsidR="007A1263" w:rsidRPr="00F9776E">
        <w:t xml:space="preserve"> în acestea se efectuează în prezența călătorilor. În timpul controlului vamal, călătorilor li se interzice urcarea, debarcarea sau transferul în alt mijloc de transport, precum și descărcarea sau încărcarea mărfurilor, fără acordul funcționarului vamal.</w:t>
      </w:r>
    </w:p>
    <w:p w:rsidR="007A1263" w:rsidRPr="00F9776E" w:rsidRDefault="008358B3" w:rsidP="007A1263">
      <w:pPr>
        <w:pStyle w:val="a4"/>
        <w:spacing w:line="276" w:lineRule="auto"/>
      </w:pPr>
      <w:r>
        <w:rPr>
          <w:b/>
        </w:rPr>
        <w:t>28</w:t>
      </w:r>
      <w:r w:rsidR="00AF55B1" w:rsidRPr="00F9776E">
        <w:rPr>
          <w:b/>
        </w:rPr>
        <w:t>.</w:t>
      </w:r>
      <w:r w:rsidR="00AF55B1" w:rsidRPr="00F9776E">
        <w:t xml:space="preserve"> </w:t>
      </w:r>
      <w:r w:rsidR="00F9776E">
        <w:t xml:space="preserve"> </w:t>
      </w:r>
      <w:r w:rsidR="00242052" w:rsidRPr="00F9776E">
        <w:t>Î</w:t>
      </w:r>
      <w:r w:rsidR="007A1263" w:rsidRPr="00F9776E">
        <w:t>n cazul în care călătorii selectează culoarul verde dar transportă mărfuri a căror cantitate este mai mare decât normele de import stabilite și pentru care apar drepturi de import sau care fac obiectul interdicțiilor sau restricțiilor la import, sunt responsabili în conformitate cu procedura stabilită de legislația Republicii Moldova.</w:t>
      </w:r>
    </w:p>
    <w:p w:rsidR="007A1263" w:rsidRPr="00F9776E" w:rsidRDefault="008358B3" w:rsidP="007A1263">
      <w:pPr>
        <w:pStyle w:val="a4"/>
        <w:spacing w:line="276" w:lineRule="auto"/>
      </w:pPr>
      <w:r>
        <w:rPr>
          <w:b/>
        </w:rPr>
        <w:t>29</w:t>
      </w:r>
      <w:r w:rsidR="00AF55B1" w:rsidRPr="00F9776E">
        <w:rPr>
          <w:b/>
        </w:rPr>
        <w:t>.</w:t>
      </w:r>
      <w:r w:rsidR="00AF55B1" w:rsidRPr="00F9776E">
        <w:t xml:space="preserve"> </w:t>
      </w:r>
      <w:r w:rsidR="007A1263" w:rsidRPr="00F9776E">
        <w:t>Trecerea printr-un post vamal în care sistemul cu două culoare nu se aplică, fără depunerea unei declarații vamale prin alte mijloace, echivalează cu alegerea culoarului verde.</w:t>
      </w:r>
    </w:p>
    <w:p w:rsidR="00AF55B1" w:rsidRPr="00F9776E" w:rsidRDefault="008358B3" w:rsidP="00AF55B1">
      <w:pPr>
        <w:pStyle w:val="a4"/>
        <w:spacing w:line="276" w:lineRule="auto"/>
      </w:pPr>
      <w:r>
        <w:rPr>
          <w:b/>
        </w:rPr>
        <w:lastRenderedPageBreak/>
        <w:t>30</w:t>
      </w:r>
      <w:r w:rsidR="00AF55B1" w:rsidRPr="00F9776E">
        <w:rPr>
          <w:b/>
        </w:rPr>
        <w:t>.</w:t>
      </w:r>
      <w:r w:rsidR="00AF55B1" w:rsidRPr="00F9776E">
        <w:t xml:space="preserve"> Alegerea c</w:t>
      </w:r>
      <w:r w:rsidR="00427F87" w:rsidRPr="00F9776E">
        <w:t xml:space="preserve">uloarului </w:t>
      </w:r>
      <w:r w:rsidR="00AF55B1" w:rsidRPr="00F9776E">
        <w:t xml:space="preserve"> “</w:t>
      </w:r>
      <w:proofErr w:type="spellStart"/>
      <w:r w:rsidR="00AF55B1" w:rsidRPr="00F9776E">
        <w:t>roşu</w:t>
      </w:r>
      <w:proofErr w:type="spellEnd"/>
      <w:r w:rsidR="00AF55B1" w:rsidRPr="00F9776E">
        <w:t xml:space="preserve">” de trecere înseamnă </w:t>
      </w:r>
      <w:proofErr w:type="spellStart"/>
      <w:r w:rsidR="00AF55B1" w:rsidRPr="00F9776E">
        <w:t>intenţia</w:t>
      </w:r>
      <w:proofErr w:type="spellEnd"/>
      <w:r w:rsidR="00AF55B1" w:rsidRPr="00F9776E">
        <w:t xml:space="preserve"> persoanei care trece bunuri peste frontiera vamală de a le declara în scris.</w:t>
      </w:r>
    </w:p>
    <w:p w:rsidR="00DF70B9" w:rsidRDefault="00DF70B9" w:rsidP="00CE478F">
      <w:pPr>
        <w:pStyle w:val="a4"/>
        <w:spacing w:line="276" w:lineRule="auto"/>
      </w:pPr>
      <w:r>
        <w:t> </w:t>
      </w:r>
    </w:p>
    <w:p w:rsidR="00DF70B9" w:rsidRPr="00DF70B9" w:rsidRDefault="00440591" w:rsidP="00CE478F">
      <w:pPr>
        <w:pStyle w:val="cp"/>
        <w:spacing w:line="276" w:lineRule="auto"/>
        <w:rPr>
          <w:lang w:val="en-US"/>
        </w:rPr>
      </w:pPr>
      <w:r>
        <w:rPr>
          <w:lang w:val="en-US"/>
        </w:rPr>
        <w:t>IV</w:t>
      </w:r>
      <w:r w:rsidR="00DF70B9" w:rsidRPr="00DF70B9">
        <w:rPr>
          <w:lang w:val="en-US"/>
        </w:rPr>
        <w:t xml:space="preserve">. DECLARAREA SCRISĂ </w:t>
      </w:r>
    </w:p>
    <w:p w:rsidR="00B0651B" w:rsidRDefault="008358B3" w:rsidP="00CE478F">
      <w:pPr>
        <w:pStyle w:val="a4"/>
        <w:spacing w:line="276" w:lineRule="auto"/>
      </w:pPr>
      <w:r>
        <w:rPr>
          <w:b/>
          <w:bCs/>
          <w:lang w:val="en-US"/>
        </w:rPr>
        <w:t>31</w:t>
      </w:r>
      <w:r w:rsidR="00DF70B9">
        <w:rPr>
          <w:b/>
          <w:bCs/>
        </w:rPr>
        <w:t>.</w:t>
      </w:r>
      <w:r w:rsidR="00DF70B9">
        <w:t xml:space="preserve"> La </w:t>
      </w:r>
      <w:proofErr w:type="spellStart"/>
      <w:r w:rsidR="00DF70B9">
        <w:t>cerinţa</w:t>
      </w:r>
      <w:proofErr w:type="spellEnd"/>
      <w:r w:rsidR="00DF70B9">
        <w:t xml:space="preserve"> </w:t>
      </w:r>
      <w:proofErr w:type="spellStart"/>
      <w:r w:rsidR="00DF70B9">
        <w:t>funcţionarulu</w:t>
      </w:r>
      <w:r w:rsidR="00D24A67">
        <w:t>i</w:t>
      </w:r>
      <w:proofErr w:type="spellEnd"/>
      <w:r w:rsidR="00D24A67">
        <w:t xml:space="preserve"> vamal sau la decizia călătorului</w:t>
      </w:r>
      <w:r w:rsidR="00DF70B9">
        <w:t xml:space="preserve">, care trece bunuri peste frontiera vamală, acestea </w:t>
      </w:r>
      <w:proofErr w:type="spellStart"/>
      <w:r w:rsidR="00DF70B9">
        <w:t>sînt</w:t>
      </w:r>
      <w:proofErr w:type="spellEnd"/>
      <w:r w:rsidR="00DF70B9">
        <w:t xml:space="preserve"> declarate </w:t>
      </w:r>
      <w:r w:rsidR="00624435">
        <w:t xml:space="preserve">Serviciului </w:t>
      </w:r>
      <w:r w:rsidR="00DF70B9">
        <w:t>vamal în scris</w:t>
      </w:r>
      <w:r w:rsidR="00B0651B">
        <w:t>.</w:t>
      </w:r>
      <w:r w:rsidR="00AF55B1">
        <w:t xml:space="preserve"> Declararea scrisă poate fi efectuată în baza declarației vamale a călătorului sau declarației </w:t>
      </w:r>
      <w:r w:rsidR="00624435">
        <w:t>valorilor valutare</w:t>
      </w:r>
      <w:r w:rsidR="00AF55B1">
        <w:t>.</w:t>
      </w:r>
    </w:p>
    <w:p w:rsidR="008358B3" w:rsidRDefault="008358B3" w:rsidP="008358B3">
      <w:pPr>
        <w:pStyle w:val="a4"/>
        <w:spacing w:line="276" w:lineRule="auto"/>
      </w:pPr>
      <w:r w:rsidRPr="008358B3">
        <w:rPr>
          <w:b/>
        </w:rPr>
        <w:t>32.</w:t>
      </w:r>
      <w:r>
        <w:t xml:space="preserve"> Declarația vamală scrisă este depusă de o persoană care a sosit la postul vamal desemnat sau în orice alt loc desemnat sau aprobat de Serviciul Vamal și prezintă mărfurile care urmează a fi declarate Serviciului Vamal și, după caz, documentele justificative la declarație.</w:t>
      </w:r>
    </w:p>
    <w:p w:rsidR="00D24A67" w:rsidRDefault="008358B3" w:rsidP="00D24A67">
      <w:pPr>
        <w:pStyle w:val="a4"/>
        <w:spacing w:line="276" w:lineRule="auto"/>
      </w:pPr>
      <w:r w:rsidRPr="008358B3">
        <w:rPr>
          <w:b/>
        </w:rPr>
        <w:t>33.</w:t>
      </w:r>
      <w:r w:rsidR="00D24A67">
        <w:t xml:space="preserve"> Pentru ca o </w:t>
      </w:r>
      <w:proofErr w:type="spellStart"/>
      <w:r w:rsidR="00D24A67">
        <w:t>declaraţie</w:t>
      </w:r>
      <w:proofErr w:type="spellEnd"/>
      <w:r w:rsidR="00D24A67">
        <w:t xml:space="preserve"> vamală să fie acceptată trebuie să fie întrunite următoarelor </w:t>
      </w:r>
      <w:proofErr w:type="spellStart"/>
      <w:r w:rsidR="00D24A67">
        <w:t>cerinţe</w:t>
      </w:r>
      <w:proofErr w:type="spellEnd"/>
      <w:r w:rsidR="00D24A67">
        <w:t xml:space="preserve">: </w:t>
      </w:r>
    </w:p>
    <w:p w:rsidR="00D24A67" w:rsidRDefault="00D24A67" w:rsidP="00D24A67">
      <w:pPr>
        <w:pStyle w:val="a4"/>
        <w:spacing w:line="276" w:lineRule="auto"/>
      </w:pPr>
      <w:r>
        <w:t xml:space="preserve">1) să fie întocmită în modul stabilit de Serviciul Vamal; </w:t>
      </w:r>
    </w:p>
    <w:p w:rsidR="00D24A67" w:rsidRDefault="00D24A67" w:rsidP="00D24A67">
      <w:pPr>
        <w:pStyle w:val="a4"/>
        <w:spacing w:line="276" w:lineRule="auto"/>
      </w:pPr>
      <w:r>
        <w:t xml:space="preserve">2) bunurile sau mărfurile trebuie să fie prezentate pentru control postului vamal respectiv. </w:t>
      </w:r>
    </w:p>
    <w:p w:rsidR="00D24A67" w:rsidRDefault="00D24A67" w:rsidP="00D24A67">
      <w:pPr>
        <w:pStyle w:val="a4"/>
        <w:spacing w:line="276" w:lineRule="auto"/>
      </w:pPr>
      <w:r>
        <w:t xml:space="preserve">3) concomitent cu depunerea </w:t>
      </w:r>
      <w:proofErr w:type="spellStart"/>
      <w:r>
        <w:t>declaraţiei</w:t>
      </w:r>
      <w:proofErr w:type="spellEnd"/>
      <w:r>
        <w:t xml:space="preserve"> vamale </w:t>
      </w:r>
      <w:proofErr w:type="spellStart"/>
      <w:r>
        <w:t>sînt</w:t>
      </w:r>
      <w:proofErr w:type="spellEnd"/>
      <w:r>
        <w:t xml:space="preserve"> prezentate documentele justificative necesare plasării bunurilor sub regimul vamal solicitat; </w:t>
      </w:r>
    </w:p>
    <w:p w:rsidR="008358B3" w:rsidRDefault="00D24A67" w:rsidP="00D24A67">
      <w:pPr>
        <w:pStyle w:val="a4"/>
        <w:spacing w:line="276" w:lineRule="auto"/>
      </w:pPr>
      <w:r>
        <w:t xml:space="preserve">4) postul vamal trebuie să fie abilitat pentru efectuarea </w:t>
      </w:r>
      <w:proofErr w:type="spellStart"/>
      <w:r>
        <w:t>operaţiunii</w:t>
      </w:r>
      <w:proofErr w:type="spellEnd"/>
      <w:r>
        <w:t xml:space="preserve"> solicitate.</w:t>
      </w:r>
    </w:p>
    <w:p w:rsidR="00101049" w:rsidRPr="005947F8" w:rsidRDefault="00101049" w:rsidP="005947F8">
      <w:pPr>
        <w:pStyle w:val="a4"/>
        <w:spacing w:line="276" w:lineRule="auto"/>
      </w:pPr>
      <w:r w:rsidRPr="005947F8">
        <w:rPr>
          <w:b/>
        </w:rPr>
        <w:t>34.</w:t>
      </w:r>
      <w:r>
        <w:t xml:space="preserve"> </w:t>
      </w:r>
      <w:r w:rsidR="005947F8" w:rsidRPr="005947F8">
        <w:t xml:space="preserve">Acceptarea </w:t>
      </w:r>
      <w:proofErr w:type="spellStart"/>
      <w:r w:rsidR="005947F8" w:rsidRPr="005947F8">
        <w:t>declaraţiei</w:t>
      </w:r>
      <w:proofErr w:type="spellEnd"/>
      <w:r w:rsidR="005947F8" w:rsidRPr="005947F8">
        <w:t xml:space="preserve"> vamale se efectuează prin aplicarea </w:t>
      </w:r>
      <w:proofErr w:type="spellStart"/>
      <w:r w:rsidR="005947F8" w:rsidRPr="005947F8">
        <w:t>ştampilei</w:t>
      </w:r>
      <w:proofErr w:type="spellEnd"/>
      <w:r w:rsidR="005947F8" w:rsidRPr="005947F8">
        <w:t xml:space="preserve"> personale a </w:t>
      </w:r>
      <w:proofErr w:type="spellStart"/>
      <w:r w:rsidR="005947F8" w:rsidRPr="005947F8">
        <w:t>funcţionarului</w:t>
      </w:r>
      <w:proofErr w:type="spellEnd"/>
      <w:r w:rsidR="005947F8" w:rsidRPr="005947F8">
        <w:t xml:space="preserve"> vamal împuternicit.</w:t>
      </w:r>
    </w:p>
    <w:p w:rsidR="00DF70B9" w:rsidRPr="00AF55B1" w:rsidRDefault="005947F8" w:rsidP="00CE478F">
      <w:pPr>
        <w:pStyle w:val="a4"/>
        <w:spacing w:line="276" w:lineRule="auto"/>
      </w:pPr>
      <w:r>
        <w:rPr>
          <w:b/>
        </w:rPr>
        <w:t>35</w:t>
      </w:r>
      <w:r w:rsidR="00AF55B1" w:rsidRPr="00AF55B1">
        <w:rPr>
          <w:b/>
        </w:rPr>
        <w:t xml:space="preserve">. </w:t>
      </w:r>
      <w:r w:rsidR="00AF55B1" w:rsidRPr="00AF55B1">
        <w:t xml:space="preserve">Declarația </w:t>
      </w:r>
      <w:r w:rsidR="005C5602">
        <w:t xml:space="preserve">vamală a </w:t>
      </w:r>
      <w:r w:rsidR="00AF55B1" w:rsidRPr="00AF55B1">
        <w:t xml:space="preserve">călătorului </w:t>
      </w:r>
      <w:r w:rsidR="005C5602">
        <w:t>se depune în cazurile</w:t>
      </w:r>
      <w:r w:rsidR="00AF55B1" w:rsidRPr="00AF55B1">
        <w:t xml:space="preserve"> </w:t>
      </w:r>
      <w:r w:rsidR="005C5602">
        <w:t>stabilite</w:t>
      </w:r>
      <w:r w:rsidR="00AF55B1" w:rsidRPr="00440591">
        <w:t xml:space="preserve"> de pct. </w:t>
      </w:r>
      <w:r w:rsidR="00A272D7" w:rsidRPr="00440591">
        <w:t xml:space="preserve">294 </w:t>
      </w:r>
      <w:r w:rsidR="00AF55B1" w:rsidRPr="00440591">
        <w:t>din</w:t>
      </w:r>
      <w:r w:rsidR="00B20B9C">
        <w:t xml:space="preserve"> </w:t>
      </w:r>
      <w:r w:rsidR="00FD1247">
        <w:t>Regulament</w:t>
      </w:r>
      <w:r w:rsidR="00FE7492">
        <w:t>, în condițiile Ordinului Serviciului Vamal nr.482-O/2023 cu privire la aprobarea declarației vamale a călătorului și a foii complementare, cerințelor pentru formularul declarației și instrucțiunea de completare, depunere a declarației vamale a călătorului, verificare și acordare a liberului de vamă</w:t>
      </w:r>
      <w:r w:rsidR="00AF55B1">
        <w:t>.</w:t>
      </w:r>
    </w:p>
    <w:p w:rsidR="00B0651B" w:rsidRPr="00440591" w:rsidRDefault="005947F8" w:rsidP="00CE478F">
      <w:pPr>
        <w:pStyle w:val="a4"/>
        <w:spacing w:line="276" w:lineRule="auto"/>
      </w:pPr>
      <w:r>
        <w:rPr>
          <w:b/>
        </w:rPr>
        <w:t>36</w:t>
      </w:r>
      <w:r w:rsidR="00471EA1" w:rsidRPr="00440591">
        <w:rPr>
          <w:b/>
        </w:rPr>
        <w:t>.</w:t>
      </w:r>
      <w:r w:rsidR="00471EA1" w:rsidRPr="00440591">
        <w:t xml:space="preserve"> </w:t>
      </w:r>
      <w:r w:rsidR="00101049">
        <w:t xml:space="preserve">Declararea </w:t>
      </w:r>
      <w:r w:rsidR="00624435" w:rsidRPr="00440591">
        <w:t>valorilor valutare</w:t>
      </w:r>
      <w:r w:rsidR="00A44E86" w:rsidRPr="00440591">
        <w:t xml:space="preserve"> </w:t>
      </w:r>
      <w:r w:rsidR="00101049">
        <w:t xml:space="preserve">este efectuată în baza </w:t>
      </w:r>
      <w:r w:rsidR="00A44E86" w:rsidRPr="00440591">
        <w:t xml:space="preserve">declarația </w:t>
      </w:r>
      <w:r w:rsidR="00624435" w:rsidRPr="00440591">
        <w:t>valorilor valutare</w:t>
      </w:r>
      <w:r w:rsidR="00A44E86" w:rsidRPr="00440591">
        <w:t xml:space="preserve">, </w:t>
      </w:r>
      <w:r w:rsidR="00101049">
        <w:t>în condițiile Ordinului Serviciului Vamal nr.516-O/2023 cu privire la aprobarea declarației valorilor valutare, cerințelor pentru formularul declarației și instrucțiunea de completare, depunere a declarației valorilor valutare, verificarea și acordare a liberului de vamă.</w:t>
      </w:r>
    </w:p>
    <w:p w:rsidR="00DF70B9" w:rsidRDefault="00DF70B9" w:rsidP="00CE478F">
      <w:pPr>
        <w:pStyle w:val="a4"/>
        <w:spacing w:line="276" w:lineRule="auto"/>
      </w:pPr>
      <w:r>
        <w:t> </w:t>
      </w:r>
    </w:p>
    <w:p w:rsidR="00CD6555" w:rsidRPr="00CD6555" w:rsidRDefault="00DF70B9" w:rsidP="00CE478F">
      <w:pPr>
        <w:pStyle w:val="cb"/>
        <w:spacing w:line="276" w:lineRule="auto"/>
        <w:rPr>
          <w:color w:val="FF0000"/>
          <w:lang w:val="en-US"/>
        </w:rPr>
      </w:pPr>
      <w:r w:rsidRPr="001C7C8C">
        <w:rPr>
          <w:lang w:val="en-US"/>
        </w:rPr>
        <w:t>V.</w:t>
      </w:r>
      <w:r w:rsidRPr="00DF70B9">
        <w:rPr>
          <w:lang w:val="en-US"/>
        </w:rPr>
        <w:t xml:space="preserve"> </w:t>
      </w:r>
      <w:r w:rsidR="00624435" w:rsidRPr="00440591">
        <w:rPr>
          <w:lang w:val="en-US"/>
        </w:rPr>
        <w:t>ALTE ACȚIUNI CONSIDERATE A FI O DECLARAȚIE VAMALĂ</w:t>
      </w:r>
    </w:p>
    <w:p w:rsidR="00CD6555" w:rsidRDefault="00CD6555" w:rsidP="00D00032">
      <w:pPr>
        <w:pStyle w:val="cb"/>
        <w:spacing w:line="276" w:lineRule="auto"/>
        <w:jc w:val="left"/>
        <w:rPr>
          <w:lang w:val="en-US"/>
        </w:rPr>
      </w:pPr>
    </w:p>
    <w:p w:rsidR="00D00032" w:rsidRPr="001C7C8C" w:rsidRDefault="0047097A" w:rsidP="001C7C8C">
      <w:pPr>
        <w:pStyle w:val="cb"/>
        <w:spacing w:line="276" w:lineRule="auto"/>
        <w:jc w:val="both"/>
        <w:rPr>
          <w:b w:val="0"/>
          <w:lang w:val="en-US"/>
        </w:rPr>
      </w:pPr>
      <w:r>
        <w:rPr>
          <w:lang w:val="en-US"/>
        </w:rPr>
        <w:t xml:space="preserve">         </w:t>
      </w:r>
      <w:r w:rsidR="005947F8">
        <w:rPr>
          <w:lang w:val="en-US"/>
        </w:rPr>
        <w:t>37</w:t>
      </w:r>
      <w:r w:rsidR="00D00032" w:rsidRPr="00A272D7">
        <w:rPr>
          <w:lang w:val="en-US"/>
        </w:rPr>
        <w:t xml:space="preserve">. </w:t>
      </w:r>
      <w:proofErr w:type="spellStart"/>
      <w:r w:rsidR="00D00032" w:rsidRPr="001C7C8C">
        <w:rPr>
          <w:b w:val="0"/>
          <w:lang w:val="en-US"/>
        </w:rPr>
        <w:t>Bunurile</w:t>
      </w:r>
      <w:proofErr w:type="spellEnd"/>
      <w:r w:rsidR="00D00032" w:rsidRPr="001C7C8C">
        <w:rPr>
          <w:b w:val="0"/>
          <w:lang w:val="en-US"/>
        </w:rPr>
        <w:t xml:space="preserve"> </w:t>
      </w:r>
      <w:proofErr w:type="spellStart"/>
      <w:r w:rsidR="00D00032" w:rsidRPr="001C7C8C">
        <w:rPr>
          <w:b w:val="0"/>
          <w:lang w:val="en-US"/>
        </w:rPr>
        <w:t>sau</w:t>
      </w:r>
      <w:proofErr w:type="spellEnd"/>
      <w:r w:rsidR="00D00032" w:rsidRPr="001C7C8C">
        <w:rPr>
          <w:b w:val="0"/>
          <w:lang w:val="en-US"/>
        </w:rPr>
        <w:t xml:space="preserve"> </w:t>
      </w:r>
      <w:proofErr w:type="spellStart"/>
      <w:r w:rsidR="00D00032" w:rsidRPr="001C7C8C">
        <w:rPr>
          <w:b w:val="0"/>
          <w:lang w:val="en-US"/>
        </w:rPr>
        <w:t>mărfurile</w:t>
      </w:r>
      <w:proofErr w:type="spellEnd"/>
      <w:r w:rsidR="00D00032" w:rsidRPr="001C7C8C">
        <w:rPr>
          <w:b w:val="0"/>
          <w:lang w:val="en-US"/>
        </w:rPr>
        <w:t xml:space="preserve"> pot fi </w:t>
      </w:r>
      <w:proofErr w:type="spellStart"/>
      <w:r w:rsidR="00D00032" w:rsidRPr="001C7C8C">
        <w:rPr>
          <w:b w:val="0"/>
          <w:lang w:val="en-US"/>
        </w:rPr>
        <w:t>declarate</w:t>
      </w:r>
      <w:proofErr w:type="spellEnd"/>
      <w:r w:rsidR="00D00032" w:rsidRPr="001C7C8C">
        <w:rPr>
          <w:b w:val="0"/>
          <w:lang w:val="en-US"/>
        </w:rPr>
        <w:t xml:space="preserve"> </w:t>
      </w:r>
      <w:proofErr w:type="spellStart"/>
      <w:r w:rsidR="00D00032" w:rsidRPr="001C7C8C">
        <w:rPr>
          <w:b w:val="0"/>
          <w:lang w:val="en-US"/>
        </w:rPr>
        <w:t>prin</w:t>
      </w:r>
      <w:proofErr w:type="spellEnd"/>
      <w:r w:rsidR="00D00032" w:rsidRPr="001C7C8C">
        <w:rPr>
          <w:b w:val="0"/>
          <w:lang w:val="en-US"/>
        </w:rPr>
        <w:t xml:space="preserve"> </w:t>
      </w:r>
      <w:proofErr w:type="spellStart"/>
      <w:r w:rsidR="00D00032" w:rsidRPr="001C7C8C">
        <w:rPr>
          <w:b w:val="0"/>
          <w:lang w:val="en-US"/>
        </w:rPr>
        <w:t>acțiune</w:t>
      </w:r>
      <w:proofErr w:type="spellEnd"/>
      <w:r w:rsidR="00D00032" w:rsidRPr="001C7C8C">
        <w:rPr>
          <w:b w:val="0"/>
          <w:lang w:val="en-US"/>
        </w:rPr>
        <w:t xml:space="preserve"> </w:t>
      </w:r>
      <w:proofErr w:type="spellStart"/>
      <w:r w:rsidRPr="001C7C8C">
        <w:rPr>
          <w:b w:val="0"/>
          <w:lang w:val="en-US"/>
        </w:rPr>
        <w:t>în</w:t>
      </w:r>
      <w:proofErr w:type="spellEnd"/>
      <w:r w:rsidRPr="001C7C8C">
        <w:rPr>
          <w:b w:val="0"/>
          <w:lang w:val="en-US"/>
        </w:rPr>
        <w:t xml:space="preserve"> </w:t>
      </w:r>
      <w:proofErr w:type="spellStart"/>
      <w:r w:rsidR="00E41754" w:rsidRPr="001C7C8C">
        <w:rPr>
          <w:b w:val="0"/>
          <w:lang w:val="en-US"/>
        </w:rPr>
        <w:t>temeiul</w:t>
      </w:r>
      <w:proofErr w:type="spellEnd"/>
      <w:r w:rsidR="00E41754" w:rsidRPr="001C7C8C">
        <w:rPr>
          <w:b w:val="0"/>
          <w:lang w:val="en-US"/>
        </w:rPr>
        <w:t xml:space="preserve"> </w:t>
      </w:r>
      <w:r w:rsidRPr="001C7C8C">
        <w:rPr>
          <w:b w:val="0"/>
          <w:lang w:val="en-US"/>
        </w:rPr>
        <w:t xml:space="preserve">art.169 </w:t>
      </w:r>
      <w:proofErr w:type="spellStart"/>
      <w:r w:rsidRPr="001C7C8C">
        <w:rPr>
          <w:b w:val="0"/>
          <w:lang w:val="en-US"/>
        </w:rPr>
        <w:t>alin</w:t>
      </w:r>
      <w:proofErr w:type="spellEnd"/>
      <w:r w:rsidRPr="001C7C8C">
        <w:rPr>
          <w:b w:val="0"/>
          <w:lang w:val="en-US"/>
        </w:rPr>
        <w:t>.</w:t>
      </w:r>
      <w:r w:rsidR="00371B9C" w:rsidRPr="001C7C8C">
        <w:rPr>
          <w:b w:val="0"/>
          <w:lang w:val="en-US"/>
        </w:rPr>
        <w:t xml:space="preserve"> </w:t>
      </w:r>
      <w:r w:rsidRPr="001C7C8C">
        <w:rPr>
          <w:b w:val="0"/>
          <w:lang w:val="en-US"/>
        </w:rPr>
        <w:t>(6) lit.</w:t>
      </w:r>
      <w:r w:rsidR="00624435" w:rsidRPr="001C7C8C">
        <w:rPr>
          <w:b w:val="0"/>
          <w:lang w:val="en-US"/>
        </w:rPr>
        <w:t xml:space="preserve"> </w:t>
      </w:r>
      <w:r w:rsidRPr="001C7C8C">
        <w:rPr>
          <w:b w:val="0"/>
          <w:lang w:val="en-US"/>
        </w:rPr>
        <w:t xml:space="preserve">b) </w:t>
      </w:r>
      <w:r w:rsidR="00C400A1">
        <w:rPr>
          <w:b w:val="0"/>
          <w:lang w:val="en-US"/>
        </w:rPr>
        <w:t>din Cod</w:t>
      </w:r>
      <w:r w:rsidRPr="001C7C8C">
        <w:rPr>
          <w:b w:val="0"/>
          <w:lang w:val="en-US"/>
        </w:rPr>
        <w:t xml:space="preserve"> </w:t>
      </w:r>
      <w:proofErr w:type="spellStart"/>
      <w:r w:rsidR="00D00032" w:rsidRPr="001C7C8C">
        <w:rPr>
          <w:b w:val="0"/>
          <w:lang w:val="en-US"/>
        </w:rPr>
        <w:t>în</w:t>
      </w:r>
      <w:proofErr w:type="spellEnd"/>
      <w:r w:rsidR="00D00032" w:rsidRPr="001C7C8C">
        <w:rPr>
          <w:b w:val="0"/>
          <w:lang w:val="en-US"/>
        </w:rPr>
        <w:t xml:space="preserve"> </w:t>
      </w:r>
      <w:proofErr w:type="spellStart"/>
      <w:r w:rsidR="00D00032" w:rsidRPr="001C7C8C">
        <w:rPr>
          <w:b w:val="0"/>
          <w:lang w:val="en-US"/>
        </w:rPr>
        <w:t>următoarele</w:t>
      </w:r>
      <w:proofErr w:type="spellEnd"/>
      <w:r w:rsidR="00D00032" w:rsidRPr="001C7C8C">
        <w:rPr>
          <w:b w:val="0"/>
          <w:lang w:val="en-US"/>
        </w:rPr>
        <w:t xml:space="preserve"> </w:t>
      </w:r>
      <w:proofErr w:type="spellStart"/>
      <w:r w:rsidR="00D00032" w:rsidRPr="001C7C8C">
        <w:rPr>
          <w:b w:val="0"/>
          <w:lang w:val="en-US"/>
        </w:rPr>
        <w:t>cazuri</w:t>
      </w:r>
      <w:proofErr w:type="spellEnd"/>
      <w:r w:rsidR="00D00032" w:rsidRPr="001C7C8C">
        <w:rPr>
          <w:b w:val="0"/>
          <w:lang w:val="en-US"/>
        </w:rPr>
        <w:t>:</w:t>
      </w:r>
    </w:p>
    <w:p w:rsidR="000007BA" w:rsidRPr="001C7C8C" w:rsidRDefault="000007BA" w:rsidP="000007BA">
      <w:pPr>
        <w:pStyle w:val="a4"/>
        <w:spacing w:line="276" w:lineRule="auto"/>
        <w:rPr>
          <w:lang w:val="en-US" w:eastAsia="ru-RU"/>
        </w:rPr>
      </w:pPr>
      <w:r w:rsidRPr="001C7C8C">
        <w:rPr>
          <w:lang w:val="en-US" w:eastAsia="ru-RU"/>
        </w:rPr>
        <w:t xml:space="preserve">1) </w:t>
      </w:r>
      <w:proofErr w:type="spellStart"/>
      <w:r w:rsidRPr="001C7C8C">
        <w:rPr>
          <w:lang w:val="en-US" w:eastAsia="ru-RU"/>
        </w:rPr>
        <w:t>trecerea</w:t>
      </w:r>
      <w:proofErr w:type="spellEnd"/>
      <w:r w:rsidRPr="001C7C8C">
        <w:rPr>
          <w:lang w:val="en-US" w:eastAsia="ru-RU"/>
        </w:rPr>
        <w:t xml:space="preserve"> </w:t>
      </w:r>
      <w:proofErr w:type="spellStart"/>
      <w:r w:rsidRPr="001C7C8C">
        <w:rPr>
          <w:lang w:val="en-US" w:eastAsia="ru-RU"/>
        </w:rPr>
        <w:t>prin</w:t>
      </w:r>
      <w:proofErr w:type="spellEnd"/>
      <w:r w:rsidRPr="001C7C8C">
        <w:rPr>
          <w:lang w:val="en-US" w:eastAsia="ru-RU"/>
        </w:rPr>
        <w:t xml:space="preserve"> </w:t>
      </w:r>
      <w:proofErr w:type="spellStart"/>
      <w:r w:rsidRPr="001C7C8C">
        <w:rPr>
          <w:lang w:val="en-US" w:eastAsia="ru-RU"/>
        </w:rPr>
        <w:t>culoarul</w:t>
      </w:r>
      <w:proofErr w:type="spellEnd"/>
      <w:r w:rsidRPr="001C7C8C">
        <w:rPr>
          <w:lang w:val="en-US" w:eastAsia="ru-RU"/>
        </w:rPr>
        <w:t xml:space="preserve"> </w:t>
      </w:r>
      <w:proofErr w:type="spellStart"/>
      <w:r w:rsidRPr="001C7C8C">
        <w:rPr>
          <w:lang w:val="en-US" w:eastAsia="ru-RU"/>
        </w:rPr>
        <w:t>verde</w:t>
      </w:r>
      <w:proofErr w:type="spellEnd"/>
      <w:r w:rsidRPr="001C7C8C">
        <w:rPr>
          <w:lang w:val="en-US" w:eastAsia="ru-RU"/>
        </w:rPr>
        <w:t xml:space="preserve"> </w:t>
      </w:r>
      <w:proofErr w:type="spellStart"/>
      <w:r w:rsidRPr="001C7C8C">
        <w:rPr>
          <w:lang w:val="en-US" w:eastAsia="ru-RU"/>
        </w:rPr>
        <w:t>sau</w:t>
      </w:r>
      <w:proofErr w:type="spellEnd"/>
      <w:r w:rsidRPr="001C7C8C">
        <w:rPr>
          <w:lang w:val="en-US" w:eastAsia="ru-RU"/>
        </w:rPr>
        <w:t xml:space="preserve"> „</w:t>
      </w:r>
      <w:proofErr w:type="spellStart"/>
      <w:r w:rsidRPr="001C7C8C">
        <w:rPr>
          <w:lang w:val="en-US" w:eastAsia="ru-RU"/>
        </w:rPr>
        <w:t>nimic</w:t>
      </w:r>
      <w:proofErr w:type="spellEnd"/>
      <w:r w:rsidRPr="001C7C8C">
        <w:rPr>
          <w:lang w:val="en-US" w:eastAsia="ru-RU"/>
        </w:rPr>
        <w:t xml:space="preserve"> de </w:t>
      </w:r>
      <w:proofErr w:type="spellStart"/>
      <w:r w:rsidRPr="001C7C8C">
        <w:rPr>
          <w:lang w:val="en-US" w:eastAsia="ru-RU"/>
        </w:rPr>
        <w:t>declarat</w:t>
      </w:r>
      <w:proofErr w:type="spellEnd"/>
      <w:r w:rsidRPr="001C7C8C">
        <w:rPr>
          <w:lang w:val="en-US" w:eastAsia="ru-RU"/>
        </w:rPr>
        <w:t xml:space="preserve">” </w:t>
      </w:r>
      <w:proofErr w:type="spellStart"/>
      <w:r w:rsidRPr="001C7C8C">
        <w:rPr>
          <w:lang w:val="en-US" w:eastAsia="ru-RU"/>
        </w:rPr>
        <w:t>într</w:t>
      </w:r>
      <w:proofErr w:type="spellEnd"/>
      <w:r w:rsidRPr="001C7C8C">
        <w:rPr>
          <w:lang w:val="en-US" w:eastAsia="ru-RU"/>
        </w:rPr>
        <w:t xml:space="preserve">-un post </w:t>
      </w:r>
      <w:proofErr w:type="spellStart"/>
      <w:r w:rsidRPr="001C7C8C">
        <w:rPr>
          <w:lang w:val="en-US" w:eastAsia="ru-RU"/>
        </w:rPr>
        <w:t>vamal</w:t>
      </w:r>
      <w:proofErr w:type="spellEnd"/>
      <w:r w:rsidRPr="001C7C8C">
        <w:rPr>
          <w:lang w:val="en-US" w:eastAsia="ru-RU"/>
        </w:rPr>
        <w:t xml:space="preserve"> </w:t>
      </w:r>
      <w:proofErr w:type="spellStart"/>
      <w:r w:rsidRPr="001C7C8C">
        <w:rPr>
          <w:lang w:val="en-US" w:eastAsia="ru-RU"/>
        </w:rPr>
        <w:t>unde</w:t>
      </w:r>
      <w:proofErr w:type="spellEnd"/>
      <w:r w:rsidRPr="001C7C8C">
        <w:rPr>
          <w:lang w:val="en-US" w:eastAsia="ru-RU"/>
        </w:rPr>
        <w:t xml:space="preserve"> </w:t>
      </w:r>
      <w:proofErr w:type="spellStart"/>
      <w:r w:rsidRPr="001C7C8C">
        <w:rPr>
          <w:lang w:val="en-US" w:eastAsia="ru-RU"/>
        </w:rPr>
        <w:t>este</w:t>
      </w:r>
      <w:proofErr w:type="spellEnd"/>
      <w:r w:rsidRPr="001C7C8C">
        <w:rPr>
          <w:lang w:val="en-US" w:eastAsia="ru-RU"/>
        </w:rPr>
        <w:t xml:space="preserve"> </w:t>
      </w:r>
      <w:proofErr w:type="spellStart"/>
      <w:r w:rsidRPr="001C7C8C">
        <w:rPr>
          <w:lang w:val="en-US" w:eastAsia="ru-RU"/>
        </w:rPr>
        <w:t>în</w:t>
      </w:r>
      <w:proofErr w:type="spellEnd"/>
      <w:r w:rsidRPr="001C7C8C">
        <w:rPr>
          <w:lang w:val="en-US" w:eastAsia="ru-RU"/>
        </w:rPr>
        <w:t xml:space="preserve"> </w:t>
      </w:r>
      <w:proofErr w:type="spellStart"/>
      <w:r w:rsidRPr="001C7C8C">
        <w:rPr>
          <w:lang w:val="en-US" w:eastAsia="ru-RU"/>
        </w:rPr>
        <w:t>funcţiune</w:t>
      </w:r>
      <w:proofErr w:type="spellEnd"/>
      <w:r w:rsidRPr="001C7C8C">
        <w:rPr>
          <w:lang w:val="en-US" w:eastAsia="ru-RU"/>
        </w:rPr>
        <w:t xml:space="preserve"> </w:t>
      </w:r>
      <w:proofErr w:type="spellStart"/>
      <w:r w:rsidRPr="001C7C8C">
        <w:rPr>
          <w:lang w:val="en-US" w:eastAsia="ru-RU"/>
        </w:rPr>
        <w:t>sistemul</w:t>
      </w:r>
      <w:proofErr w:type="spellEnd"/>
      <w:r w:rsidRPr="001C7C8C">
        <w:rPr>
          <w:lang w:val="en-US" w:eastAsia="ru-RU"/>
        </w:rPr>
        <w:t xml:space="preserve"> cu </w:t>
      </w:r>
      <w:proofErr w:type="spellStart"/>
      <w:r w:rsidRPr="001C7C8C">
        <w:rPr>
          <w:lang w:val="en-US" w:eastAsia="ru-RU"/>
        </w:rPr>
        <w:t>două</w:t>
      </w:r>
      <w:proofErr w:type="spellEnd"/>
      <w:r w:rsidRPr="001C7C8C">
        <w:rPr>
          <w:lang w:val="en-US" w:eastAsia="ru-RU"/>
        </w:rPr>
        <w:t xml:space="preserve"> </w:t>
      </w:r>
      <w:proofErr w:type="spellStart"/>
      <w:r w:rsidRPr="001C7C8C">
        <w:rPr>
          <w:lang w:val="en-US" w:eastAsia="ru-RU"/>
        </w:rPr>
        <w:t>culoare</w:t>
      </w:r>
      <w:proofErr w:type="spellEnd"/>
      <w:r w:rsidRPr="001C7C8C">
        <w:rPr>
          <w:lang w:val="en-US" w:eastAsia="ru-RU"/>
        </w:rPr>
        <w:t xml:space="preserve"> de control;</w:t>
      </w:r>
    </w:p>
    <w:p w:rsidR="005D7602" w:rsidRDefault="000007BA" w:rsidP="004E05CF">
      <w:pPr>
        <w:spacing w:line="276" w:lineRule="auto"/>
        <w:ind w:firstLine="567"/>
        <w:jc w:val="both"/>
        <w:rPr>
          <w:lang w:val="en-US"/>
        </w:rPr>
      </w:pPr>
      <w:r w:rsidRPr="001C7C8C">
        <w:rPr>
          <w:lang w:val="en-US"/>
        </w:rPr>
        <w:t xml:space="preserve">2) </w:t>
      </w:r>
      <w:proofErr w:type="spellStart"/>
      <w:r w:rsidRPr="001C7C8C">
        <w:rPr>
          <w:lang w:val="en-US"/>
        </w:rPr>
        <w:t>trecerea</w:t>
      </w:r>
      <w:proofErr w:type="spellEnd"/>
      <w:r w:rsidRPr="001C7C8C">
        <w:rPr>
          <w:lang w:val="en-US"/>
        </w:rPr>
        <w:t xml:space="preserve"> </w:t>
      </w:r>
      <w:proofErr w:type="spellStart"/>
      <w:r w:rsidRPr="001C7C8C">
        <w:rPr>
          <w:lang w:val="en-US"/>
        </w:rPr>
        <w:t>printr</w:t>
      </w:r>
      <w:proofErr w:type="spellEnd"/>
      <w:r w:rsidRPr="001C7C8C">
        <w:rPr>
          <w:lang w:val="en-US"/>
        </w:rPr>
        <w:t xml:space="preserve">-un post </w:t>
      </w:r>
      <w:proofErr w:type="spellStart"/>
      <w:r w:rsidRPr="001C7C8C">
        <w:rPr>
          <w:lang w:val="en-US"/>
        </w:rPr>
        <w:t>vamal</w:t>
      </w:r>
      <w:proofErr w:type="spellEnd"/>
      <w:r w:rsidRPr="001C7C8C">
        <w:rPr>
          <w:lang w:val="en-US"/>
        </w:rPr>
        <w:t xml:space="preserve"> care nu </w:t>
      </w:r>
      <w:proofErr w:type="spellStart"/>
      <w:r w:rsidRPr="001C7C8C">
        <w:rPr>
          <w:lang w:val="en-US"/>
        </w:rPr>
        <w:t>foloseşte</w:t>
      </w:r>
      <w:proofErr w:type="spellEnd"/>
      <w:r w:rsidRPr="001C7C8C">
        <w:rPr>
          <w:lang w:val="en-US"/>
        </w:rPr>
        <w:t xml:space="preserve"> </w:t>
      </w:r>
      <w:proofErr w:type="spellStart"/>
      <w:r w:rsidRPr="001C7C8C">
        <w:rPr>
          <w:lang w:val="en-US"/>
        </w:rPr>
        <w:t>sistemul</w:t>
      </w:r>
      <w:proofErr w:type="spellEnd"/>
      <w:r w:rsidRPr="001C7C8C">
        <w:rPr>
          <w:lang w:val="en-US"/>
        </w:rPr>
        <w:t xml:space="preserve"> cu </w:t>
      </w:r>
      <w:proofErr w:type="spellStart"/>
      <w:r w:rsidRPr="001C7C8C">
        <w:rPr>
          <w:lang w:val="en-US"/>
        </w:rPr>
        <w:t>două</w:t>
      </w:r>
      <w:proofErr w:type="spellEnd"/>
      <w:r w:rsidRPr="001C7C8C">
        <w:rPr>
          <w:lang w:val="en-US"/>
        </w:rPr>
        <w:t xml:space="preserve"> </w:t>
      </w:r>
      <w:proofErr w:type="spellStart"/>
      <w:r w:rsidRPr="001C7C8C">
        <w:rPr>
          <w:lang w:val="en-US"/>
        </w:rPr>
        <w:t>culoare</w:t>
      </w:r>
      <w:proofErr w:type="spellEnd"/>
      <w:r w:rsidRPr="001C7C8C">
        <w:rPr>
          <w:lang w:val="en-US"/>
        </w:rPr>
        <w:t>;</w:t>
      </w:r>
      <w:r w:rsidR="004E05CF">
        <w:rPr>
          <w:lang w:val="en-US"/>
        </w:rPr>
        <w:t xml:space="preserve"> </w:t>
      </w:r>
    </w:p>
    <w:p w:rsidR="00EC68E4" w:rsidRPr="008B55E6" w:rsidRDefault="005D7602" w:rsidP="003F76FA">
      <w:pPr>
        <w:pStyle w:val="a4"/>
        <w:spacing w:line="276" w:lineRule="auto"/>
        <w:rPr>
          <w:lang w:val="en-US"/>
        </w:rPr>
      </w:pPr>
      <w:r>
        <w:rPr>
          <w:lang w:val="en-US"/>
        </w:rPr>
        <w:t xml:space="preserve">3) </w:t>
      </w:r>
      <w:proofErr w:type="spellStart"/>
      <w:r w:rsidRPr="005D7602">
        <w:rPr>
          <w:lang w:val="en-US" w:eastAsia="ru-RU"/>
        </w:rPr>
        <w:t>simpla</w:t>
      </w:r>
      <w:proofErr w:type="spellEnd"/>
      <w:r w:rsidRPr="005D7602">
        <w:rPr>
          <w:lang w:val="en-US" w:eastAsia="ru-RU"/>
        </w:rPr>
        <w:t xml:space="preserve"> </w:t>
      </w:r>
      <w:proofErr w:type="spellStart"/>
      <w:r w:rsidRPr="005D7602">
        <w:rPr>
          <w:lang w:val="en-US" w:eastAsia="ru-RU"/>
        </w:rPr>
        <w:t>acţiune</w:t>
      </w:r>
      <w:proofErr w:type="spellEnd"/>
      <w:r w:rsidRPr="005D7602">
        <w:rPr>
          <w:lang w:val="en-US" w:eastAsia="ru-RU"/>
        </w:rPr>
        <w:t xml:space="preserve"> </w:t>
      </w:r>
      <w:proofErr w:type="spellStart"/>
      <w:r w:rsidRPr="005D7602">
        <w:rPr>
          <w:lang w:val="en-US" w:eastAsia="ru-RU"/>
        </w:rPr>
        <w:t>prin</w:t>
      </w:r>
      <w:proofErr w:type="spellEnd"/>
      <w:r w:rsidRPr="005D7602">
        <w:rPr>
          <w:lang w:val="en-US" w:eastAsia="ru-RU"/>
        </w:rPr>
        <w:t xml:space="preserve"> care </w:t>
      </w:r>
      <w:proofErr w:type="spellStart"/>
      <w:r w:rsidRPr="005D7602">
        <w:rPr>
          <w:lang w:val="en-US" w:eastAsia="ru-RU"/>
        </w:rPr>
        <w:t>mărfurile</w:t>
      </w:r>
      <w:proofErr w:type="spellEnd"/>
      <w:r w:rsidRPr="005D7602">
        <w:rPr>
          <w:lang w:val="en-US" w:eastAsia="ru-RU"/>
        </w:rPr>
        <w:t xml:space="preserve"> </w:t>
      </w:r>
      <w:proofErr w:type="spellStart"/>
      <w:r w:rsidRPr="005D7602">
        <w:rPr>
          <w:lang w:val="en-US" w:eastAsia="ru-RU"/>
        </w:rPr>
        <w:t>trec</w:t>
      </w:r>
      <w:proofErr w:type="spellEnd"/>
      <w:r w:rsidRPr="005D7602">
        <w:rPr>
          <w:lang w:val="en-US" w:eastAsia="ru-RU"/>
        </w:rPr>
        <w:t xml:space="preserve"> </w:t>
      </w:r>
      <w:proofErr w:type="spellStart"/>
      <w:r w:rsidRPr="005D7602">
        <w:rPr>
          <w:lang w:val="en-US" w:eastAsia="ru-RU"/>
        </w:rPr>
        <w:t>frontiera</w:t>
      </w:r>
      <w:proofErr w:type="spellEnd"/>
      <w:r w:rsidRPr="005D7602">
        <w:rPr>
          <w:lang w:val="en-US" w:eastAsia="ru-RU"/>
        </w:rPr>
        <w:t xml:space="preserve"> de stat </w:t>
      </w:r>
      <w:proofErr w:type="spellStart"/>
      <w:r w:rsidRPr="005D7602">
        <w:rPr>
          <w:lang w:val="en-US" w:eastAsia="ru-RU"/>
        </w:rPr>
        <w:t>în</w:t>
      </w:r>
      <w:proofErr w:type="spellEnd"/>
      <w:r w:rsidRPr="005D7602">
        <w:rPr>
          <w:lang w:val="en-US" w:eastAsia="ru-RU"/>
        </w:rPr>
        <w:t xml:space="preserve"> </w:t>
      </w:r>
      <w:proofErr w:type="spellStart"/>
      <w:r w:rsidR="003F76FA" w:rsidRPr="003F76FA">
        <w:rPr>
          <w:lang w:val="en-US" w:eastAsia="ru-RU"/>
        </w:rPr>
        <w:t>cazul</w:t>
      </w:r>
      <w:proofErr w:type="spellEnd"/>
      <w:r w:rsidR="003F76FA" w:rsidRPr="003F76FA">
        <w:rPr>
          <w:lang w:val="en-US" w:eastAsia="ru-RU"/>
        </w:rPr>
        <w:t xml:space="preserve"> </w:t>
      </w:r>
      <w:proofErr w:type="spellStart"/>
      <w:r w:rsidR="003F76FA" w:rsidRPr="003F76FA">
        <w:rPr>
          <w:lang w:val="en-US" w:eastAsia="ru-RU"/>
        </w:rPr>
        <w:t>în</w:t>
      </w:r>
      <w:proofErr w:type="spellEnd"/>
      <w:r w:rsidR="003F76FA" w:rsidRPr="003F76FA">
        <w:rPr>
          <w:lang w:val="en-US" w:eastAsia="ru-RU"/>
        </w:rPr>
        <w:t xml:space="preserve"> care </w:t>
      </w:r>
      <w:proofErr w:type="spellStart"/>
      <w:r w:rsidR="003F76FA" w:rsidRPr="003F76FA">
        <w:rPr>
          <w:lang w:val="en-US" w:eastAsia="ru-RU"/>
        </w:rPr>
        <w:t>mărfurile</w:t>
      </w:r>
      <w:proofErr w:type="spellEnd"/>
      <w:r w:rsidR="003F76FA" w:rsidRPr="003F76FA">
        <w:rPr>
          <w:lang w:val="en-US" w:eastAsia="ru-RU"/>
        </w:rPr>
        <w:t xml:space="preserve"> </w:t>
      </w:r>
      <w:proofErr w:type="spellStart"/>
      <w:r w:rsidR="003F76FA" w:rsidRPr="003F76FA">
        <w:rPr>
          <w:lang w:val="en-US" w:eastAsia="ru-RU"/>
        </w:rPr>
        <w:t>sunt</w:t>
      </w:r>
      <w:proofErr w:type="spellEnd"/>
      <w:r w:rsidR="003F76FA" w:rsidRPr="003F76FA">
        <w:rPr>
          <w:lang w:val="en-US" w:eastAsia="ru-RU"/>
        </w:rPr>
        <w:t xml:space="preserve"> considerate a fi </w:t>
      </w:r>
      <w:proofErr w:type="spellStart"/>
      <w:r w:rsidR="003F76FA" w:rsidRPr="003F76FA">
        <w:rPr>
          <w:lang w:val="en-US" w:eastAsia="ru-RU"/>
        </w:rPr>
        <w:t>declarate</w:t>
      </w:r>
      <w:proofErr w:type="spellEnd"/>
      <w:r w:rsidR="003F76FA" w:rsidRPr="003F76FA">
        <w:rPr>
          <w:lang w:val="en-US" w:eastAsia="ru-RU"/>
        </w:rPr>
        <w:t xml:space="preserve"> </w:t>
      </w:r>
      <w:proofErr w:type="spellStart"/>
      <w:r w:rsidR="003F76FA" w:rsidRPr="003F76FA">
        <w:rPr>
          <w:lang w:val="en-US" w:eastAsia="ru-RU"/>
        </w:rPr>
        <w:t>pentru</w:t>
      </w:r>
      <w:proofErr w:type="spellEnd"/>
      <w:r w:rsidR="003F76FA" w:rsidRPr="003F76FA">
        <w:rPr>
          <w:lang w:val="en-US" w:eastAsia="ru-RU"/>
        </w:rPr>
        <w:t xml:space="preserve"> export </w:t>
      </w:r>
      <w:proofErr w:type="spellStart"/>
      <w:r w:rsidR="003F76FA" w:rsidRPr="003F76FA">
        <w:rPr>
          <w:lang w:val="en-US" w:eastAsia="ru-RU"/>
        </w:rPr>
        <w:t>în</w:t>
      </w:r>
      <w:proofErr w:type="spellEnd"/>
      <w:r w:rsidR="003F76FA" w:rsidRPr="003F76FA">
        <w:rPr>
          <w:lang w:val="en-US" w:eastAsia="ru-RU"/>
        </w:rPr>
        <w:t xml:space="preserve"> </w:t>
      </w:r>
      <w:proofErr w:type="spellStart"/>
      <w:r w:rsidR="003F76FA" w:rsidRPr="003F76FA">
        <w:rPr>
          <w:lang w:val="en-US" w:eastAsia="ru-RU"/>
        </w:rPr>
        <w:t>conformitate</w:t>
      </w:r>
      <w:proofErr w:type="spellEnd"/>
      <w:r w:rsidR="003F76FA" w:rsidRPr="003F76FA">
        <w:rPr>
          <w:lang w:val="en-US" w:eastAsia="ru-RU"/>
        </w:rPr>
        <w:t xml:space="preserve"> cu pct.286</w:t>
      </w:r>
      <w:r w:rsidR="003F76FA">
        <w:rPr>
          <w:lang w:val="en-US" w:eastAsia="ru-RU"/>
        </w:rPr>
        <w:t xml:space="preserve"> subpct.1) </w:t>
      </w:r>
      <w:proofErr w:type="spellStart"/>
      <w:r w:rsidR="003F76FA">
        <w:rPr>
          <w:lang w:val="en-US" w:eastAsia="ru-RU"/>
        </w:rPr>
        <w:t>și</w:t>
      </w:r>
      <w:proofErr w:type="spellEnd"/>
      <w:r w:rsidR="003F76FA">
        <w:rPr>
          <w:lang w:val="en-US" w:eastAsia="ru-RU"/>
        </w:rPr>
        <w:t xml:space="preserve"> subpct.2) din </w:t>
      </w:r>
      <w:proofErr w:type="spellStart"/>
      <w:r w:rsidR="003F76FA">
        <w:rPr>
          <w:lang w:val="en-US" w:eastAsia="ru-RU"/>
        </w:rPr>
        <w:t>Regulament</w:t>
      </w:r>
      <w:proofErr w:type="spellEnd"/>
      <w:r w:rsidR="003F76FA">
        <w:rPr>
          <w:lang w:val="en-US" w:eastAsia="ru-RU"/>
        </w:rPr>
        <w:t>.</w:t>
      </w:r>
    </w:p>
    <w:p w:rsidR="0059476E" w:rsidRDefault="000007BA" w:rsidP="00AB409D">
      <w:pPr>
        <w:pStyle w:val="cb"/>
        <w:spacing w:line="276" w:lineRule="auto"/>
        <w:jc w:val="left"/>
        <w:rPr>
          <w:b w:val="0"/>
          <w:color w:val="FF0000"/>
          <w:lang w:val="en-US"/>
        </w:rPr>
      </w:pPr>
      <w:r w:rsidRPr="00A272D7">
        <w:rPr>
          <w:lang w:val="en-US"/>
        </w:rPr>
        <w:t xml:space="preserve">        </w:t>
      </w:r>
      <w:r w:rsidR="00440591">
        <w:rPr>
          <w:b w:val="0"/>
          <w:lang w:val="en-US"/>
        </w:rPr>
        <w:t xml:space="preserve">  </w:t>
      </w:r>
    </w:p>
    <w:p w:rsidR="00BD5189" w:rsidRDefault="0059476E" w:rsidP="00BD5189">
      <w:pPr>
        <w:pStyle w:val="cb"/>
        <w:spacing w:line="276" w:lineRule="auto"/>
        <w:rPr>
          <w:color w:val="FF0000"/>
          <w:lang w:val="en-US"/>
        </w:rPr>
      </w:pPr>
      <w:r>
        <w:rPr>
          <w:b w:val="0"/>
          <w:color w:val="FF0000"/>
          <w:lang w:val="en-US"/>
        </w:rPr>
        <w:t xml:space="preserve">        </w:t>
      </w:r>
      <w:r w:rsidR="00440591" w:rsidRPr="00440591">
        <w:rPr>
          <w:lang w:val="en-US"/>
        </w:rPr>
        <w:t>VI</w:t>
      </w:r>
      <w:r w:rsidR="00BD5189" w:rsidRPr="00440591">
        <w:rPr>
          <w:lang w:val="en-US"/>
        </w:rPr>
        <w:t>. CALCULUL ŞI PLATA DREPTURILOR DE IMPORT</w:t>
      </w:r>
    </w:p>
    <w:p w:rsidR="00BD5189" w:rsidRPr="008D2D22" w:rsidRDefault="00BD5189" w:rsidP="00BD5189">
      <w:pPr>
        <w:pStyle w:val="cb"/>
        <w:spacing w:line="276" w:lineRule="auto"/>
        <w:rPr>
          <w:color w:val="FF0000"/>
          <w:lang w:val="en-US"/>
        </w:rPr>
      </w:pPr>
    </w:p>
    <w:p w:rsidR="00BD5189" w:rsidRDefault="00AB409D" w:rsidP="00BD5189">
      <w:pPr>
        <w:pStyle w:val="a4"/>
        <w:spacing w:line="276" w:lineRule="auto"/>
      </w:pPr>
      <w:r>
        <w:rPr>
          <w:b/>
          <w:bCs/>
          <w:lang w:val="en-US"/>
        </w:rPr>
        <w:t xml:space="preserve"> 38</w:t>
      </w:r>
      <w:r w:rsidR="00BD5189">
        <w:rPr>
          <w:b/>
          <w:bCs/>
        </w:rPr>
        <w:t>.</w:t>
      </w:r>
      <w:r w:rsidR="00BD5189">
        <w:t xml:space="preserve"> În cazul în care persoanele fizice declară bunuri pentru trecerea cărora </w:t>
      </w:r>
      <w:proofErr w:type="spellStart"/>
      <w:r w:rsidR="00BD5189">
        <w:t>legislaţia</w:t>
      </w:r>
      <w:proofErr w:type="spellEnd"/>
      <w:r w:rsidR="00BD5189">
        <w:t xml:space="preserve"> în vigoare prevede </w:t>
      </w:r>
      <w:r w:rsidR="00BD5189" w:rsidRPr="00B20B9C">
        <w:t>apariția datoriei vamale</w:t>
      </w:r>
      <w:r w:rsidR="00BD5189">
        <w:t xml:space="preserve">, Serviciul vamal efectuează calculul </w:t>
      </w:r>
      <w:proofErr w:type="spellStart"/>
      <w:r w:rsidR="00BD5189">
        <w:t>şi</w:t>
      </w:r>
      <w:proofErr w:type="spellEnd"/>
      <w:r w:rsidR="00BD5189">
        <w:t xml:space="preserve"> verifică plata acestora. </w:t>
      </w:r>
    </w:p>
    <w:p w:rsidR="00BD5189" w:rsidRPr="00B20B9C" w:rsidRDefault="00AB409D" w:rsidP="00BD5189">
      <w:pPr>
        <w:pStyle w:val="a4"/>
        <w:spacing w:line="276" w:lineRule="auto"/>
      </w:pPr>
      <w:r>
        <w:rPr>
          <w:b/>
          <w:bCs/>
        </w:rPr>
        <w:lastRenderedPageBreak/>
        <w:t>39</w:t>
      </w:r>
      <w:r w:rsidR="00BD5189">
        <w:rPr>
          <w:b/>
          <w:bCs/>
        </w:rPr>
        <w:t>.</w:t>
      </w:r>
      <w:r w:rsidR="00BD5189">
        <w:t xml:space="preserve"> </w:t>
      </w:r>
      <w:r w:rsidR="00BD5189" w:rsidRPr="00B20B9C">
        <w:t xml:space="preserve">La calcularea datoriilor vamale, funcționarul vamal responsabil perfectează Chitanța de percepere a drepturilor de import sau de export în Sistemul Informațional ,,ASYCUDA World” aprobată prin Ordinul directorului Serviciului Vamal nr. 545-O/2023 cu privire la aprobarea formularului Chitanței de percepere a drepturilor de import sau de export și încasează drepturile de import </w:t>
      </w:r>
      <w:r w:rsidR="00BD5189" w:rsidRPr="00BC2C97">
        <w:t>sau de export</w:t>
      </w:r>
      <w:r w:rsidR="00BD5189" w:rsidRPr="00B20B9C">
        <w:t xml:space="preserve"> calculate conform Chitanței.</w:t>
      </w:r>
    </w:p>
    <w:p w:rsidR="00DF70B9" w:rsidRDefault="00DF70B9" w:rsidP="00CE478F">
      <w:pPr>
        <w:pStyle w:val="cb"/>
        <w:spacing w:line="276" w:lineRule="auto"/>
        <w:rPr>
          <w:lang w:val="en-US"/>
        </w:rPr>
      </w:pPr>
    </w:p>
    <w:p w:rsidR="00D83941" w:rsidRDefault="00D83941" w:rsidP="00B714A9">
      <w:pPr>
        <w:pStyle w:val="cb"/>
        <w:spacing w:line="276" w:lineRule="auto"/>
        <w:rPr>
          <w:lang w:val="en-US"/>
        </w:rPr>
      </w:pPr>
    </w:p>
    <w:p w:rsidR="00B714A9" w:rsidRPr="00B714A9" w:rsidRDefault="00DF70B9" w:rsidP="00B714A9">
      <w:pPr>
        <w:pStyle w:val="cb"/>
        <w:spacing w:line="276" w:lineRule="auto"/>
        <w:rPr>
          <w:lang w:val="en-US"/>
        </w:rPr>
      </w:pPr>
      <w:r w:rsidRPr="00DF70B9">
        <w:rPr>
          <w:lang w:val="en-US"/>
        </w:rPr>
        <w:t>V</w:t>
      </w:r>
      <w:r w:rsidR="0059476E">
        <w:rPr>
          <w:lang w:val="en-US"/>
        </w:rPr>
        <w:t>I</w:t>
      </w:r>
      <w:r w:rsidR="00B20B9C">
        <w:rPr>
          <w:lang w:val="en-US"/>
        </w:rPr>
        <w:t>I</w:t>
      </w:r>
      <w:r w:rsidRPr="00DF70B9">
        <w:rPr>
          <w:lang w:val="en-US"/>
        </w:rPr>
        <w:t xml:space="preserve">. </w:t>
      </w:r>
      <w:r w:rsidR="00B714A9" w:rsidRPr="00B714A9">
        <w:rPr>
          <w:lang w:val="en-US"/>
        </w:rPr>
        <w:t xml:space="preserve">PARTICULARITĂȚILE CONTROLULUI </w:t>
      </w:r>
      <w:r w:rsidR="0046586F">
        <w:rPr>
          <w:lang w:val="en-US"/>
        </w:rPr>
        <w:t xml:space="preserve">VAMAL </w:t>
      </w:r>
      <w:r w:rsidR="00B714A9" w:rsidRPr="00B714A9">
        <w:rPr>
          <w:lang w:val="en-US"/>
        </w:rPr>
        <w:t>ȘI DECLARĂRII</w:t>
      </w:r>
    </w:p>
    <w:p w:rsidR="00DF70B9" w:rsidRDefault="00B714A9" w:rsidP="00B714A9">
      <w:pPr>
        <w:pStyle w:val="cb"/>
        <w:spacing w:line="276" w:lineRule="auto"/>
        <w:rPr>
          <w:lang w:val="en-US"/>
        </w:rPr>
      </w:pPr>
      <w:r w:rsidRPr="00B714A9">
        <w:rPr>
          <w:lang w:val="en-US"/>
        </w:rPr>
        <w:t>UNOR CATEGORII DE BUNURI</w:t>
      </w:r>
    </w:p>
    <w:p w:rsidR="00D83941" w:rsidRDefault="00D83941" w:rsidP="00B714A9">
      <w:pPr>
        <w:pStyle w:val="cb"/>
        <w:spacing w:line="276" w:lineRule="auto"/>
        <w:rPr>
          <w:lang w:val="en-US"/>
        </w:rPr>
      </w:pPr>
    </w:p>
    <w:p w:rsidR="0047097A" w:rsidRPr="00DF0099" w:rsidRDefault="00C76798" w:rsidP="00C76798">
      <w:pPr>
        <w:pStyle w:val="cb"/>
        <w:spacing w:line="276" w:lineRule="auto"/>
        <w:jc w:val="both"/>
        <w:rPr>
          <w:bCs w:val="0"/>
          <w:i/>
          <w:lang w:val="en-US"/>
        </w:rPr>
      </w:pPr>
      <w:r>
        <w:rPr>
          <w:b w:val="0"/>
          <w:lang w:val="en-US"/>
        </w:rPr>
        <w:t xml:space="preserve">   </w:t>
      </w:r>
      <w:r w:rsidRPr="00DF0099">
        <w:rPr>
          <w:b w:val="0"/>
          <w:bCs w:val="0"/>
          <w:i/>
          <w:lang w:val="en-US"/>
        </w:rPr>
        <w:t xml:space="preserve">                                                                  </w:t>
      </w:r>
      <w:proofErr w:type="spellStart"/>
      <w:r w:rsidR="009F651C" w:rsidRPr="00DF0099">
        <w:rPr>
          <w:bCs w:val="0"/>
          <w:i/>
          <w:lang w:val="en-US"/>
        </w:rPr>
        <w:t>Secțiunea</w:t>
      </w:r>
      <w:proofErr w:type="spellEnd"/>
      <w:r w:rsidR="009F651C" w:rsidRPr="00DF0099">
        <w:rPr>
          <w:bCs w:val="0"/>
          <w:i/>
          <w:lang w:val="en-US"/>
        </w:rPr>
        <w:t xml:space="preserve"> 1</w:t>
      </w:r>
    </w:p>
    <w:p w:rsidR="009F651C" w:rsidRPr="001C7C8C" w:rsidRDefault="009F651C" w:rsidP="001C7C8C">
      <w:pPr>
        <w:pStyle w:val="a4"/>
        <w:spacing w:line="276" w:lineRule="auto"/>
        <w:jc w:val="center"/>
        <w:rPr>
          <w:b/>
          <w:bCs/>
          <w:i/>
        </w:rPr>
      </w:pPr>
      <w:r w:rsidRPr="001C7C8C">
        <w:rPr>
          <w:b/>
          <w:i/>
        </w:rPr>
        <w:t>Transportarea sicrielor cu corpurile sau osemintele persoanelor decedate peste frontiera vamală</w:t>
      </w:r>
    </w:p>
    <w:p w:rsidR="00DF70B9" w:rsidRDefault="00AB409D" w:rsidP="00CE478F">
      <w:pPr>
        <w:pStyle w:val="a4"/>
        <w:spacing w:line="276" w:lineRule="auto"/>
      </w:pPr>
      <w:r>
        <w:rPr>
          <w:b/>
        </w:rPr>
        <w:t>40</w:t>
      </w:r>
      <w:r w:rsidR="00CF7195" w:rsidRPr="00CF7195">
        <w:rPr>
          <w:b/>
        </w:rPr>
        <w:t>.</w:t>
      </w:r>
      <w:r w:rsidR="00CF7195">
        <w:t xml:space="preserve"> </w:t>
      </w:r>
      <w:r w:rsidR="00DF70B9">
        <w:t>Transportarea sicrielor cu corpurile sau osemintele persoanelor decedate peste frontiera vamală se realizează în conformitate cu prevederile “</w:t>
      </w:r>
      <w:hyperlink r:id="rId10" w:history="1">
        <w:r w:rsidR="00DF70B9">
          <w:rPr>
            <w:rStyle w:val="a3"/>
          </w:rPr>
          <w:t>Acordului cu privire la transferul corpurilor persoanelor decedate</w:t>
        </w:r>
      </w:hyperlink>
      <w:r w:rsidR="00DF70B9">
        <w:t xml:space="preserve">”, încheiat la Strasbourg la 26 octombrie 1973 </w:t>
      </w:r>
      <w:proofErr w:type="spellStart"/>
      <w:r w:rsidR="00DF70B9">
        <w:t>şi</w:t>
      </w:r>
      <w:proofErr w:type="spellEnd"/>
      <w:r w:rsidR="00DF70B9">
        <w:t xml:space="preserve"> ratificat de Republica Moldova prin </w:t>
      </w:r>
      <w:hyperlink r:id="rId11" w:history="1">
        <w:r w:rsidR="00DF70B9">
          <w:rPr>
            <w:rStyle w:val="a3"/>
          </w:rPr>
          <w:t>Legea 1451</w:t>
        </w:r>
        <w:r w:rsidR="00BD5189">
          <w:rPr>
            <w:rStyle w:val="a3"/>
          </w:rPr>
          <w:t>/</w:t>
        </w:r>
        <w:r w:rsidR="00DF70B9">
          <w:rPr>
            <w:rStyle w:val="a3"/>
          </w:rPr>
          <w:t>2002</w:t>
        </w:r>
      </w:hyperlink>
      <w:r w:rsidR="00DF70B9">
        <w:t xml:space="preserve"> (Monitorul Oficial al Republicii Moldova, 2002, nr.161, art.1258). Transportarea peste frontiera vamală a urnelor cu </w:t>
      </w:r>
      <w:proofErr w:type="spellStart"/>
      <w:r w:rsidR="00DF70B9">
        <w:t>cenuşa</w:t>
      </w:r>
      <w:proofErr w:type="spellEnd"/>
      <w:r w:rsidR="00DF70B9">
        <w:t xml:space="preserve"> corpurilor persoanelor decedate se va efectua în </w:t>
      </w:r>
      <w:proofErr w:type="spellStart"/>
      <w:r w:rsidR="00DF70B9">
        <w:t>condiţii</w:t>
      </w:r>
      <w:proofErr w:type="spellEnd"/>
      <w:r w:rsidR="00DF70B9">
        <w:t xml:space="preserve"> similare cu cele ale transportării sicrielor. </w:t>
      </w:r>
    </w:p>
    <w:p w:rsidR="00FC4028" w:rsidRDefault="00B20B9C" w:rsidP="00CE478F">
      <w:pPr>
        <w:pStyle w:val="a4"/>
        <w:spacing w:line="276" w:lineRule="auto"/>
      </w:pPr>
      <w:r>
        <w:rPr>
          <w:b/>
        </w:rPr>
        <w:t>4</w:t>
      </w:r>
      <w:r w:rsidR="00AB409D">
        <w:rPr>
          <w:b/>
        </w:rPr>
        <w:t>1</w:t>
      </w:r>
      <w:r w:rsidR="00FC4028" w:rsidRPr="00FC4028">
        <w:rPr>
          <w:b/>
        </w:rPr>
        <w:t>.</w:t>
      </w:r>
      <w:r w:rsidR="00FC4028">
        <w:t xml:space="preserve"> </w:t>
      </w:r>
      <w:r w:rsidR="00DF70B9">
        <w:t xml:space="preserve">În cazul scoaterii din Republica Moldova a sicrielor cu corpurile sau osemintele persoanelor decedate este necesar de prezentat </w:t>
      </w:r>
      <w:proofErr w:type="spellStart"/>
      <w:r w:rsidR="00FC4028">
        <w:t>Serviciuliu</w:t>
      </w:r>
      <w:proofErr w:type="spellEnd"/>
      <w:r w:rsidR="00FC4028">
        <w:t xml:space="preserve"> Vamal:</w:t>
      </w:r>
    </w:p>
    <w:p w:rsidR="00DF70B9" w:rsidRDefault="00A87EC8" w:rsidP="00CE478F">
      <w:pPr>
        <w:pStyle w:val="a4"/>
        <w:spacing w:line="276" w:lineRule="auto"/>
      </w:pPr>
      <w:r>
        <w:t>1</w:t>
      </w:r>
      <w:r w:rsidR="00FC4028">
        <w:t>) permisul mortuar</w:t>
      </w:r>
      <w:r w:rsidR="00DF70B9">
        <w:t xml:space="preserve"> eliberat</w:t>
      </w:r>
      <w:r w:rsidR="00FC4028">
        <w:t xml:space="preserve"> de către Ministerul </w:t>
      </w:r>
      <w:proofErr w:type="spellStart"/>
      <w:r w:rsidR="00FC4028">
        <w:t>Sănătăţii</w:t>
      </w:r>
      <w:proofErr w:type="spellEnd"/>
      <w:r w:rsidR="00FC4028">
        <w:t>;</w:t>
      </w:r>
    </w:p>
    <w:p w:rsidR="00FC4028" w:rsidRDefault="00A87EC8" w:rsidP="00CE478F">
      <w:pPr>
        <w:pStyle w:val="a4"/>
        <w:spacing w:line="276" w:lineRule="auto"/>
      </w:pPr>
      <w:r>
        <w:t>2</w:t>
      </w:r>
      <w:r w:rsidR="00FC4028">
        <w:t xml:space="preserve">) </w:t>
      </w:r>
      <w:r w:rsidR="00BD5189">
        <w:t xml:space="preserve">documentele </w:t>
      </w:r>
      <w:r w:rsidR="00FC4028">
        <w:t>justificative pentru transportare.</w:t>
      </w:r>
    </w:p>
    <w:p w:rsidR="004E4EAD" w:rsidRDefault="00B20B9C" w:rsidP="00B20B9C">
      <w:pPr>
        <w:pStyle w:val="a4"/>
        <w:spacing w:line="276" w:lineRule="auto"/>
        <w:ind w:firstLine="0"/>
      </w:pPr>
      <w:r>
        <w:rPr>
          <w:b/>
        </w:rPr>
        <w:t xml:space="preserve">        </w:t>
      </w:r>
      <w:r w:rsidR="00AB409D">
        <w:rPr>
          <w:b/>
        </w:rPr>
        <w:t>42</w:t>
      </w:r>
      <w:r w:rsidR="00FC4028" w:rsidRPr="00FC4028">
        <w:rPr>
          <w:b/>
        </w:rPr>
        <w:t>.</w:t>
      </w:r>
      <w:r w:rsidR="00FC4028">
        <w:t xml:space="preserve"> </w:t>
      </w:r>
      <w:r w:rsidR="00DF70B9">
        <w:t>În cazul introducerii în Republica Moldova a sicrielor cu corpurile sau osemintele persoanelor decedate este nece</w:t>
      </w:r>
      <w:r w:rsidR="00AE2D85">
        <w:t>sar de prezentat Serviciului Vamal</w:t>
      </w:r>
      <w:r w:rsidR="004E4EAD">
        <w:t>:</w:t>
      </w:r>
    </w:p>
    <w:p w:rsidR="004E4EAD" w:rsidRDefault="00A87EC8" w:rsidP="00CE478F">
      <w:pPr>
        <w:pStyle w:val="a4"/>
        <w:spacing w:line="276" w:lineRule="auto"/>
      </w:pPr>
      <w:r>
        <w:t>1</w:t>
      </w:r>
      <w:r w:rsidR="004E4EAD">
        <w:t>) permisul mortuar</w:t>
      </w:r>
      <w:r w:rsidR="00DF70B9">
        <w:t xml:space="preserve"> sau certificatul care confirmă decesul </w:t>
      </w:r>
      <w:proofErr w:type="spellStart"/>
      <w:r w:rsidR="00DF70B9">
        <w:t>şi</w:t>
      </w:r>
      <w:proofErr w:type="spellEnd"/>
      <w:r w:rsidR="00DF70B9">
        <w:t xml:space="preserve"> lipsa în sicrie (urne) a altor obiecte</w:t>
      </w:r>
      <w:r w:rsidR="00E41754">
        <w:t>, eliberate de către autoritățile competente din țara decesului</w:t>
      </w:r>
      <w:r w:rsidR="004E4EAD">
        <w:t>;</w:t>
      </w:r>
    </w:p>
    <w:p w:rsidR="004E4EAD" w:rsidRDefault="00A87EC8" w:rsidP="00CE478F">
      <w:pPr>
        <w:pStyle w:val="a4"/>
        <w:spacing w:line="276" w:lineRule="auto"/>
      </w:pPr>
      <w:r>
        <w:t>2</w:t>
      </w:r>
      <w:r w:rsidR="004E4EAD">
        <w:t xml:space="preserve">) </w:t>
      </w:r>
      <w:r w:rsidR="00BD5189">
        <w:t xml:space="preserve">documentele </w:t>
      </w:r>
      <w:r w:rsidR="004E4EAD">
        <w:t>justificative pentru transportare;</w:t>
      </w:r>
    </w:p>
    <w:p w:rsidR="00DF70B9" w:rsidRDefault="00A87EC8" w:rsidP="00CE478F">
      <w:pPr>
        <w:pStyle w:val="a4"/>
        <w:spacing w:line="276" w:lineRule="auto"/>
      </w:pPr>
      <w:r>
        <w:t>3</w:t>
      </w:r>
      <w:r w:rsidR="004E4EAD">
        <w:t xml:space="preserve">) alte </w:t>
      </w:r>
      <w:r w:rsidR="00BD5189">
        <w:t>documente</w:t>
      </w:r>
      <w:r w:rsidR="004E4EAD">
        <w:t>, după caz.</w:t>
      </w:r>
      <w:r w:rsidR="00DF70B9">
        <w:t xml:space="preserve"> </w:t>
      </w:r>
    </w:p>
    <w:p w:rsidR="00B714A9" w:rsidRPr="00B20B9C" w:rsidRDefault="00AB409D" w:rsidP="00B20B9C">
      <w:pPr>
        <w:pStyle w:val="a4"/>
        <w:spacing w:line="276" w:lineRule="auto"/>
        <w:ind w:firstLine="0"/>
      </w:pPr>
      <w:r>
        <w:rPr>
          <w:b/>
        </w:rPr>
        <w:t xml:space="preserve">        43</w:t>
      </w:r>
      <w:r w:rsidR="004E4EAD" w:rsidRPr="00B20B9C">
        <w:rPr>
          <w:b/>
        </w:rPr>
        <w:t>.</w:t>
      </w:r>
      <w:r w:rsidR="004E4EAD" w:rsidRPr="00B20B9C">
        <w:t xml:space="preserve"> Posturile</w:t>
      </w:r>
      <w:r w:rsidR="00B714A9" w:rsidRPr="00B20B9C">
        <w:t xml:space="preserve"> vamal</w:t>
      </w:r>
      <w:r w:rsidR="004E4EAD" w:rsidRPr="00B20B9C">
        <w:t xml:space="preserve">e </w:t>
      </w:r>
      <w:r w:rsidR="009F651C" w:rsidRPr="00B20B9C">
        <w:t xml:space="preserve">păstrează copia </w:t>
      </w:r>
      <w:r w:rsidR="00B714A9" w:rsidRPr="00B20B9C">
        <w:t xml:space="preserve">permiselor mortuare </w:t>
      </w:r>
      <w:r w:rsidR="004E4EAD" w:rsidRPr="00B20B9C">
        <w:t xml:space="preserve">sau certificatelor de deces </w:t>
      </w:r>
      <w:r w:rsidR="00CF7195" w:rsidRPr="00B20B9C">
        <w:t>prezentate</w:t>
      </w:r>
      <w:r w:rsidR="009F651C" w:rsidRPr="00B20B9C">
        <w:t xml:space="preserve"> și completează în SI ,,FRONTIERA” datele cu privire la acestea.</w:t>
      </w:r>
      <w:r w:rsidR="00CF7195" w:rsidRPr="00B20B9C">
        <w:t xml:space="preserve"> </w:t>
      </w:r>
    </w:p>
    <w:p w:rsidR="00DF70B9" w:rsidRDefault="00AB409D" w:rsidP="00B20B9C">
      <w:pPr>
        <w:pStyle w:val="a4"/>
        <w:spacing w:line="276" w:lineRule="auto"/>
        <w:ind w:firstLine="0"/>
      </w:pPr>
      <w:r>
        <w:rPr>
          <w:b/>
        </w:rPr>
        <w:t xml:space="preserve">        44</w:t>
      </w:r>
      <w:r w:rsidR="00CF7195" w:rsidRPr="00CF7195">
        <w:rPr>
          <w:b/>
        </w:rPr>
        <w:t>.</w:t>
      </w:r>
      <w:r w:rsidR="00CF7195">
        <w:t xml:space="preserve"> </w:t>
      </w:r>
      <w:r w:rsidR="00DF70B9">
        <w:t xml:space="preserve">Corpurile persoanelor decedate trebuie să se afle în sicrie metalice ermetic închise, împachetate în cutii de lemn. Sicriele cu corpurile sau osemintele persoanelor decedate, a urnelor cu </w:t>
      </w:r>
      <w:proofErr w:type="spellStart"/>
      <w:r w:rsidR="00DF70B9">
        <w:t>cenuşa</w:t>
      </w:r>
      <w:proofErr w:type="spellEnd"/>
      <w:r w:rsidR="00DF70B9">
        <w:t xml:space="preserve"> persoanelor decedate trebuie să fie sigilate de </w:t>
      </w:r>
      <w:proofErr w:type="spellStart"/>
      <w:r w:rsidR="00DF70B9">
        <w:t>instituţiile</w:t>
      </w:r>
      <w:proofErr w:type="spellEnd"/>
      <w:r w:rsidR="00DF70B9">
        <w:t xml:space="preserve"> emitente ale actelor corespunzătoare. </w:t>
      </w:r>
    </w:p>
    <w:p w:rsidR="00006DC7" w:rsidRDefault="00006DC7" w:rsidP="00006DC7">
      <w:pPr>
        <w:pStyle w:val="a4"/>
        <w:spacing w:line="276" w:lineRule="auto"/>
        <w:ind w:firstLine="0"/>
        <w:rPr>
          <w:lang w:val="en-US"/>
        </w:rPr>
      </w:pPr>
      <w:r>
        <w:t xml:space="preserve">        </w:t>
      </w:r>
      <w:r w:rsidRPr="00006DC7">
        <w:rPr>
          <w:b/>
        </w:rPr>
        <w:t>45.</w:t>
      </w:r>
      <w:r>
        <w:t xml:space="preserve"> </w:t>
      </w:r>
      <w:proofErr w:type="spellStart"/>
      <w:r w:rsidRPr="00006DC7">
        <w:rPr>
          <w:lang w:val="en-US" w:eastAsia="ru-RU"/>
        </w:rPr>
        <w:t>Sunt</w:t>
      </w:r>
      <w:proofErr w:type="spellEnd"/>
      <w:r w:rsidRPr="00006DC7">
        <w:rPr>
          <w:lang w:val="en-US" w:eastAsia="ru-RU"/>
        </w:rPr>
        <w:t xml:space="preserve"> </w:t>
      </w:r>
      <w:proofErr w:type="spellStart"/>
      <w:r w:rsidRPr="00006DC7">
        <w:rPr>
          <w:lang w:val="en-US" w:eastAsia="ru-RU"/>
        </w:rPr>
        <w:t>scutite</w:t>
      </w:r>
      <w:proofErr w:type="spellEnd"/>
      <w:r w:rsidRPr="00006DC7">
        <w:rPr>
          <w:lang w:val="en-US" w:eastAsia="ru-RU"/>
        </w:rPr>
        <w:t xml:space="preserve"> de </w:t>
      </w:r>
      <w:proofErr w:type="spellStart"/>
      <w:r w:rsidRPr="00006DC7">
        <w:rPr>
          <w:lang w:val="en-US" w:eastAsia="ru-RU"/>
        </w:rPr>
        <w:t>dreptur</w:t>
      </w:r>
      <w:r>
        <w:rPr>
          <w:lang w:val="en-US" w:eastAsia="ru-RU"/>
        </w:rPr>
        <w:t>i</w:t>
      </w:r>
      <w:proofErr w:type="spellEnd"/>
      <w:r>
        <w:rPr>
          <w:lang w:val="en-US" w:eastAsia="ru-RU"/>
        </w:rPr>
        <w:t xml:space="preserve"> de import </w:t>
      </w:r>
      <w:proofErr w:type="spellStart"/>
      <w:r w:rsidRPr="00006DC7">
        <w:rPr>
          <w:lang w:val="en-US"/>
        </w:rPr>
        <w:t>sicrie</w:t>
      </w:r>
      <w:r>
        <w:rPr>
          <w:lang w:val="en-US"/>
        </w:rPr>
        <w:t>le</w:t>
      </w:r>
      <w:proofErr w:type="spellEnd"/>
      <w:r w:rsidRPr="00006DC7">
        <w:rPr>
          <w:lang w:val="en-US"/>
        </w:rPr>
        <w:t xml:space="preserve"> </w:t>
      </w:r>
      <w:proofErr w:type="spellStart"/>
      <w:r w:rsidRPr="00006DC7">
        <w:rPr>
          <w:lang w:val="en-US"/>
        </w:rPr>
        <w:t>conţinând</w:t>
      </w:r>
      <w:proofErr w:type="spellEnd"/>
      <w:r w:rsidRPr="00006DC7">
        <w:rPr>
          <w:lang w:val="en-US"/>
        </w:rPr>
        <w:t xml:space="preserve"> </w:t>
      </w:r>
      <w:proofErr w:type="spellStart"/>
      <w:r w:rsidRPr="00006DC7">
        <w:rPr>
          <w:lang w:val="en-US"/>
        </w:rPr>
        <w:t>trupuri</w:t>
      </w:r>
      <w:proofErr w:type="spellEnd"/>
      <w:r w:rsidRPr="00006DC7">
        <w:rPr>
          <w:lang w:val="en-US"/>
        </w:rPr>
        <w:t xml:space="preserve"> </w:t>
      </w:r>
      <w:proofErr w:type="spellStart"/>
      <w:r w:rsidRPr="00006DC7">
        <w:rPr>
          <w:lang w:val="en-US"/>
        </w:rPr>
        <w:t>şi</w:t>
      </w:r>
      <w:proofErr w:type="spellEnd"/>
      <w:r w:rsidRPr="00006DC7">
        <w:rPr>
          <w:lang w:val="en-US"/>
        </w:rPr>
        <w:t xml:space="preserve"> </w:t>
      </w:r>
      <w:proofErr w:type="spellStart"/>
      <w:r w:rsidRPr="00006DC7">
        <w:rPr>
          <w:lang w:val="en-US"/>
        </w:rPr>
        <w:t>urne</w:t>
      </w:r>
      <w:proofErr w:type="spellEnd"/>
      <w:r w:rsidRPr="00006DC7">
        <w:rPr>
          <w:lang w:val="en-US"/>
        </w:rPr>
        <w:t xml:space="preserve"> </w:t>
      </w:r>
      <w:proofErr w:type="spellStart"/>
      <w:r w:rsidRPr="00006DC7">
        <w:rPr>
          <w:lang w:val="en-US"/>
        </w:rPr>
        <w:t>conţinând</w:t>
      </w:r>
      <w:proofErr w:type="spellEnd"/>
      <w:r w:rsidRPr="00006DC7">
        <w:rPr>
          <w:lang w:val="en-US"/>
        </w:rPr>
        <w:t xml:space="preserve"> </w:t>
      </w:r>
      <w:proofErr w:type="spellStart"/>
      <w:r w:rsidRPr="00006DC7">
        <w:rPr>
          <w:lang w:val="en-US"/>
        </w:rPr>
        <w:t>cenuşa</w:t>
      </w:r>
      <w:proofErr w:type="spellEnd"/>
      <w:r w:rsidRPr="00006DC7">
        <w:rPr>
          <w:lang w:val="en-US"/>
        </w:rPr>
        <w:t xml:space="preserve"> </w:t>
      </w:r>
      <w:proofErr w:type="spellStart"/>
      <w:r w:rsidRPr="00006DC7">
        <w:rPr>
          <w:lang w:val="en-US"/>
        </w:rPr>
        <w:t>persoanelor</w:t>
      </w:r>
      <w:proofErr w:type="spellEnd"/>
      <w:r w:rsidRPr="00006DC7">
        <w:rPr>
          <w:lang w:val="en-US"/>
        </w:rPr>
        <w:t xml:space="preserve"> </w:t>
      </w:r>
      <w:proofErr w:type="spellStart"/>
      <w:r w:rsidRPr="00006DC7">
        <w:rPr>
          <w:lang w:val="en-US"/>
        </w:rPr>
        <w:t>decedate</w:t>
      </w:r>
      <w:proofErr w:type="spellEnd"/>
      <w:r w:rsidRPr="00006DC7">
        <w:rPr>
          <w:lang w:val="en-US"/>
        </w:rPr>
        <w:t xml:space="preserve">, </w:t>
      </w:r>
      <w:proofErr w:type="spellStart"/>
      <w:r w:rsidRPr="00006DC7">
        <w:rPr>
          <w:lang w:val="en-US"/>
        </w:rPr>
        <w:t>florile</w:t>
      </w:r>
      <w:proofErr w:type="spellEnd"/>
      <w:r w:rsidRPr="00006DC7">
        <w:rPr>
          <w:lang w:val="en-US"/>
        </w:rPr>
        <w:t xml:space="preserve">, </w:t>
      </w:r>
      <w:proofErr w:type="spellStart"/>
      <w:r w:rsidRPr="00006DC7">
        <w:rPr>
          <w:lang w:val="en-US"/>
        </w:rPr>
        <w:t>coroanele</w:t>
      </w:r>
      <w:proofErr w:type="spellEnd"/>
      <w:r w:rsidRPr="00006DC7">
        <w:rPr>
          <w:lang w:val="en-US"/>
        </w:rPr>
        <w:t xml:space="preserve"> </w:t>
      </w:r>
      <w:proofErr w:type="spellStart"/>
      <w:r w:rsidRPr="00006DC7">
        <w:rPr>
          <w:lang w:val="en-US"/>
        </w:rPr>
        <w:t>funerare</w:t>
      </w:r>
      <w:proofErr w:type="spellEnd"/>
      <w:r w:rsidRPr="00006DC7">
        <w:rPr>
          <w:lang w:val="en-US"/>
        </w:rPr>
        <w:t xml:space="preserve"> </w:t>
      </w:r>
      <w:proofErr w:type="spellStart"/>
      <w:r w:rsidRPr="00006DC7">
        <w:rPr>
          <w:lang w:val="en-US"/>
        </w:rPr>
        <w:t>şi</w:t>
      </w:r>
      <w:proofErr w:type="spellEnd"/>
      <w:r w:rsidRPr="00006DC7">
        <w:rPr>
          <w:lang w:val="en-US"/>
        </w:rPr>
        <w:t xml:space="preserve"> </w:t>
      </w:r>
      <w:proofErr w:type="spellStart"/>
      <w:r w:rsidRPr="00006DC7">
        <w:rPr>
          <w:lang w:val="en-US"/>
        </w:rPr>
        <w:t>alte</w:t>
      </w:r>
      <w:proofErr w:type="spellEnd"/>
      <w:r w:rsidRPr="00006DC7">
        <w:rPr>
          <w:lang w:val="en-US"/>
        </w:rPr>
        <w:t xml:space="preserve"> </w:t>
      </w:r>
      <w:proofErr w:type="spellStart"/>
      <w:r w:rsidRPr="00006DC7">
        <w:rPr>
          <w:lang w:val="en-US"/>
        </w:rPr>
        <w:t>obiecte</w:t>
      </w:r>
      <w:proofErr w:type="spellEnd"/>
      <w:r w:rsidRPr="00006DC7">
        <w:rPr>
          <w:lang w:val="en-US"/>
        </w:rPr>
        <w:t xml:space="preserve"> decorative </w:t>
      </w:r>
      <w:proofErr w:type="spellStart"/>
      <w:r w:rsidRPr="00006DC7">
        <w:rPr>
          <w:lang w:val="en-US"/>
        </w:rPr>
        <w:t>obişnuite</w:t>
      </w:r>
      <w:proofErr w:type="spellEnd"/>
      <w:r w:rsidRPr="00006DC7">
        <w:rPr>
          <w:lang w:val="en-US"/>
        </w:rPr>
        <w:t xml:space="preserve"> care le </w:t>
      </w:r>
      <w:proofErr w:type="spellStart"/>
      <w:r w:rsidRPr="00006DC7">
        <w:rPr>
          <w:lang w:val="en-US"/>
        </w:rPr>
        <w:t>însoţesc</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conformitate</w:t>
      </w:r>
      <w:proofErr w:type="spellEnd"/>
      <w:r>
        <w:rPr>
          <w:lang w:val="en-US"/>
        </w:rPr>
        <w:t xml:space="preserve"> cu art.276 </w:t>
      </w:r>
      <w:proofErr w:type="spellStart"/>
      <w:proofErr w:type="gramStart"/>
      <w:r>
        <w:rPr>
          <w:lang w:val="en-US"/>
        </w:rPr>
        <w:t>lit.a</w:t>
      </w:r>
      <w:proofErr w:type="spellEnd"/>
      <w:proofErr w:type="gramEnd"/>
      <w:r>
        <w:rPr>
          <w:lang w:val="en-US"/>
        </w:rPr>
        <w:t>) din Cod.</w:t>
      </w:r>
    </w:p>
    <w:p w:rsidR="002F3535" w:rsidRDefault="00006DC7" w:rsidP="00006DC7">
      <w:pPr>
        <w:pStyle w:val="a4"/>
        <w:spacing w:line="276" w:lineRule="auto"/>
        <w:ind w:firstLine="0"/>
      </w:pPr>
      <w:r>
        <w:rPr>
          <w:lang w:val="en-US"/>
        </w:rPr>
        <w:t xml:space="preserve">       </w:t>
      </w:r>
    </w:p>
    <w:p w:rsidR="002F3535" w:rsidRDefault="002F3535" w:rsidP="00CE478F">
      <w:pPr>
        <w:pStyle w:val="a4"/>
        <w:spacing w:line="276" w:lineRule="auto"/>
      </w:pPr>
    </w:p>
    <w:p w:rsidR="009F651C" w:rsidRPr="001C7C8C" w:rsidRDefault="009F651C" w:rsidP="001C7C8C">
      <w:pPr>
        <w:pStyle w:val="a4"/>
        <w:spacing w:line="276" w:lineRule="auto"/>
        <w:ind w:firstLine="0"/>
        <w:jc w:val="center"/>
        <w:rPr>
          <w:b/>
          <w:bCs/>
          <w:i/>
        </w:rPr>
      </w:pPr>
      <w:r w:rsidRPr="001C7C8C">
        <w:rPr>
          <w:b/>
          <w:bCs/>
          <w:i/>
        </w:rPr>
        <w:t>S</w:t>
      </w:r>
      <w:r w:rsidR="005241BA">
        <w:rPr>
          <w:b/>
          <w:bCs/>
          <w:i/>
        </w:rPr>
        <w:t>e</w:t>
      </w:r>
      <w:r w:rsidRPr="001C7C8C">
        <w:rPr>
          <w:b/>
          <w:bCs/>
          <w:i/>
        </w:rPr>
        <w:t>cțiunea 2</w:t>
      </w:r>
    </w:p>
    <w:p w:rsidR="009F651C" w:rsidRDefault="009F651C" w:rsidP="009F651C">
      <w:pPr>
        <w:pStyle w:val="a4"/>
        <w:spacing w:line="276" w:lineRule="auto"/>
        <w:jc w:val="center"/>
        <w:rPr>
          <w:b/>
          <w:i/>
          <w:lang w:val="en-US"/>
        </w:rPr>
      </w:pPr>
      <w:r w:rsidRPr="007D4D53">
        <w:rPr>
          <w:b/>
          <w:i/>
        </w:rPr>
        <w:t xml:space="preserve">Transportarea </w:t>
      </w:r>
      <w:r>
        <w:rPr>
          <w:b/>
          <w:i/>
        </w:rPr>
        <w:t>p</w:t>
      </w:r>
      <w:proofErr w:type="spellStart"/>
      <w:r w:rsidRPr="009F651C">
        <w:rPr>
          <w:b/>
          <w:i/>
          <w:lang w:val="en-US"/>
        </w:rPr>
        <w:t>este</w:t>
      </w:r>
      <w:proofErr w:type="spellEnd"/>
      <w:r w:rsidRPr="009F651C">
        <w:rPr>
          <w:b/>
          <w:i/>
          <w:lang w:val="en-US"/>
        </w:rPr>
        <w:t xml:space="preserve"> </w:t>
      </w:r>
      <w:proofErr w:type="spellStart"/>
      <w:r w:rsidRPr="009F651C">
        <w:rPr>
          <w:b/>
          <w:i/>
          <w:lang w:val="en-US"/>
        </w:rPr>
        <w:t>frontiera</w:t>
      </w:r>
      <w:proofErr w:type="spellEnd"/>
      <w:r w:rsidRPr="009F651C">
        <w:rPr>
          <w:b/>
          <w:i/>
          <w:lang w:val="en-US"/>
        </w:rPr>
        <w:t xml:space="preserve"> </w:t>
      </w:r>
      <w:proofErr w:type="spellStart"/>
      <w:r w:rsidRPr="009F651C">
        <w:rPr>
          <w:b/>
          <w:i/>
          <w:lang w:val="en-US"/>
        </w:rPr>
        <w:t>vamală</w:t>
      </w:r>
      <w:proofErr w:type="spellEnd"/>
      <w:r w:rsidRPr="009F651C">
        <w:rPr>
          <w:b/>
          <w:i/>
          <w:lang w:val="en-US"/>
        </w:rPr>
        <w:t xml:space="preserve"> a </w:t>
      </w:r>
      <w:proofErr w:type="spellStart"/>
      <w:r w:rsidRPr="009F651C">
        <w:rPr>
          <w:b/>
          <w:i/>
          <w:lang w:val="en-US"/>
        </w:rPr>
        <w:t>animalelor</w:t>
      </w:r>
      <w:proofErr w:type="spellEnd"/>
      <w:r w:rsidRPr="009F651C">
        <w:rPr>
          <w:b/>
          <w:i/>
          <w:lang w:val="en-US"/>
        </w:rPr>
        <w:t xml:space="preserve"> vii, </w:t>
      </w:r>
      <w:proofErr w:type="spellStart"/>
      <w:r w:rsidRPr="009F651C">
        <w:rPr>
          <w:b/>
          <w:i/>
          <w:lang w:val="en-US"/>
        </w:rPr>
        <w:t>produselor</w:t>
      </w:r>
      <w:proofErr w:type="spellEnd"/>
      <w:r w:rsidRPr="009F651C">
        <w:rPr>
          <w:b/>
          <w:i/>
          <w:lang w:val="en-US"/>
        </w:rPr>
        <w:t xml:space="preserve"> </w:t>
      </w:r>
      <w:proofErr w:type="spellStart"/>
      <w:r w:rsidRPr="009F651C">
        <w:rPr>
          <w:b/>
          <w:i/>
          <w:lang w:val="en-US"/>
        </w:rPr>
        <w:t>în</w:t>
      </w:r>
      <w:proofErr w:type="spellEnd"/>
      <w:r w:rsidRPr="009F651C">
        <w:rPr>
          <w:b/>
          <w:i/>
          <w:lang w:val="en-US"/>
        </w:rPr>
        <w:t xml:space="preserve"> stare </w:t>
      </w:r>
      <w:proofErr w:type="spellStart"/>
      <w:r w:rsidRPr="009F651C">
        <w:rPr>
          <w:b/>
          <w:i/>
          <w:lang w:val="en-US"/>
        </w:rPr>
        <w:t>proaspătă</w:t>
      </w:r>
      <w:proofErr w:type="spellEnd"/>
      <w:r w:rsidRPr="009F651C">
        <w:rPr>
          <w:b/>
          <w:i/>
          <w:lang w:val="en-US"/>
        </w:rPr>
        <w:t xml:space="preserve">, a </w:t>
      </w:r>
      <w:proofErr w:type="spellStart"/>
      <w:r w:rsidRPr="009F651C">
        <w:rPr>
          <w:b/>
          <w:i/>
          <w:lang w:val="en-US"/>
        </w:rPr>
        <w:t>plantelor</w:t>
      </w:r>
      <w:proofErr w:type="spellEnd"/>
      <w:r w:rsidRPr="009F651C">
        <w:rPr>
          <w:b/>
          <w:i/>
          <w:lang w:val="en-US"/>
        </w:rPr>
        <w:t xml:space="preserve"> </w:t>
      </w:r>
      <w:proofErr w:type="spellStart"/>
      <w:r w:rsidRPr="009F651C">
        <w:rPr>
          <w:b/>
          <w:i/>
          <w:lang w:val="en-US"/>
        </w:rPr>
        <w:t>şi</w:t>
      </w:r>
      <w:proofErr w:type="spellEnd"/>
      <w:r w:rsidRPr="009F651C">
        <w:rPr>
          <w:b/>
          <w:i/>
          <w:lang w:val="en-US"/>
        </w:rPr>
        <w:t xml:space="preserve"> </w:t>
      </w:r>
      <w:proofErr w:type="spellStart"/>
      <w:r w:rsidRPr="009F651C">
        <w:rPr>
          <w:b/>
          <w:i/>
          <w:lang w:val="en-US"/>
        </w:rPr>
        <w:t>materialului</w:t>
      </w:r>
      <w:proofErr w:type="spellEnd"/>
      <w:r w:rsidRPr="009F651C">
        <w:rPr>
          <w:b/>
          <w:i/>
          <w:lang w:val="en-US"/>
        </w:rPr>
        <w:t xml:space="preserve"> </w:t>
      </w:r>
      <w:proofErr w:type="spellStart"/>
      <w:r w:rsidRPr="009F651C">
        <w:rPr>
          <w:b/>
          <w:i/>
          <w:lang w:val="en-US"/>
        </w:rPr>
        <w:t>săditor</w:t>
      </w:r>
      <w:proofErr w:type="spellEnd"/>
    </w:p>
    <w:p w:rsidR="009F651C" w:rsidRDefault="009F651C" w:rsidP="009F651C">
      <w:pPr>
        <w:pStyle w:val="a4"/>
        <w:spacing w:line="276" w:lineRule="auto"/>
        <w:jc w:val="center"/>
      </w:pPr>
    </w:p>
    <w:p w:rsidR="00DF70B9" w:rsidRPr="00C028F2" w:rsidRDefault="00A640F2" w:rsidP="00C028F2">
      <w:pPr>
        <w:spacing w:line="276" w:lineRule="auto"/>
        <w:jc w:val="both"/>
        <w:rPr>
          <w:lang w:val="en-US"/>
        </w:rPr>
      </w:pPr>
      <w:r>
        <w:rPr>
          <w:lang w:val="ro-RO"/>
        </w:rPr>
        <w:lastRenderedPageBreak/>
        <w:t xml:space="preserve">         </w:t>
      </w:r>
      <w:r w:rsidR="00006DC7" w:rsidRPr="00C028F2">
        <w:rPr>
          <w:b/>
          <w:lang w:val="ro-RO"/>
        </w:rPr>
        <w:t>46</w:t>
      </w:r>
      <w:r w:rsidR="00DF70B9" w:rsidRPr="00C028F2">
        <w:rPr>
          <w:b/>
          <w:lang w:val="en-US"/>
        </w:rPr>
        <w:t>.</w:t>
      </w:r>
      <w:r w:rsidRPr="00A640F2">
        <w:rPr>
          <w:lang w:val="en-US"/>
        </w:rPr>
        <w:t xml:space="preserve"> </w:t>
      </w:r>
      <w:proofErr w:type="spellStart"/>
      <w:r w:rsidR="00C028F2">
        <w:rPr>
          <w:lang w:val="en-US"/>
        </w:rPr>
        <w:t>I</w:t>
      </w:r>
      <w:r w:rsidR="00EB7431" w:rsidRPr="00C028F2">
        <w:rPr>
          <w:lang w:val="en-US"/>
        </w:rPr>
        <w:t>ntroducerea</w:t>
      </w:r>
      <w:proofErr w:type="spellEnd"/>
      <w:r w:rsidR="00EB7431" w:rsidRPr="00C028F2">
        <w:rPr>
          <w:lang w:val="en-US"/>
        </w:rPr>
        <w:t xml:space="preserve"> </w:t>
      </w:r>
      <w:proofErr w:type="spellStart"/>
      <w:r w:rsidR="00EB7431" w:rsidRPr="00C028F2">
        <w:rPr>
          <w:lang w:val="en-US"/>
        </w:rPr>
        <w:t>în</w:t>
      </w:r>
      <w:proofErr w:type="spellEnd"/>
      <w:r w:rsidR="00EB7431" w:rsidRPr="00C028F2">
        <w:rPr>
          <w:lang w:val="en-US"/>
        </w:rPr>
        <w:t xml:space="preserve"> </w:t>
      </w:r>
      <w:proofErr w:type="spellStart"/>
      <w:r w:rsidR="00EB7431" w:rsidRPr="00C028F2">
        <w:rPr>
          <w:lang w:val="en-US"/>
        </w:rPr>
        <w:t>Republica</w:t>
      </w:r>
      <w:proofErr w:type="spellEnd"/>
      <w:r w:rsidR="00EB7431" w:rsidRPr="00C028F2">
        <w:rPr>
          <w:lang w:val="en-US"/>
        </w:rPr>
        <w:t xml:space="preserve"> Moldova </w:t>
      </w:r>
      <w:proofErr w:type="spellStart"/>
      <w:r w:rsidR="00EE0A2A" w:rsidRPr="00C028F2">
        <w:rPr>
          <w:lang w:val="en-US"/>
        </w:rPr>
        <w:t>și</w:t>
      </w:r>
      <w:proofErr w:type="spellEnd"/>
      <w:r w:rsidR="00EE0A2A" w:rsidRPr="00C028F2">
        <w:rPr>
          <w:lang w:val="en-US"/>
        </w:rPr>
        <w:t xml:space="preserve"> </w:t>
      </w:r>
      <w:proofErr w:type="spellStart"/>
      <w:r w:rsidR="00EE0A2A" w:rsidRPr="00C028F2">
        <w:rPr>
          <w:lang w:val="en-US"/>
        </w:rPr>
        <w:t>tranzitarea</w:t>
      </w:r>
      <w:proofErr w:type="spellEnd"/>
      <w:r w:rsidR="00EE0A2A" w:rsidRPr="00C028F2">
        <w:rPr>
          <w:lang w:val="en-US"/>
        </w:rPr>
        <w:t xml:space="preserve"> de </w:t>
      </w:r>
      <w:proofErr w:type="spellStart"/>
      <w:r w:rsidR="00EE0A2A" w:rsidRPr="00C028F2">
        <w:rPr>
          <w:lang w:val="en-US"/>
        </w:rPr>
        <w:t>către</w:t>
      </w:r>
      <w:proofErr w:type="spellEnd"/>
      <w:r w:rsidR="00EE0A2A" w:rsidRPr="00C028F2">
        <w:rPr>
          <w:lang w:val="en-US"/>
        </w:rPr>
        <w:t xml:space="preserve"> </w:t>
      </w:r>
      <w:proofErr w:type="spellStart"/>
      <w:r w:rsidR="00EE0A2A" w:rsidRPr="00C028F2">
        <w:rPr>
          <w:lang w:val="en-US"/>
        </w:rPr>
        <w:t>călători</w:t>
      </w:r>
      <w:proofErr w:type="spellEnd"/>
      <w:r w:rsidR="00EB7431" w:rsidRPr="00C028F2">
        <w:rPr>
          <w:lang w:val="en-US"/>
        </w:rPr>
        <w:t xml:space="preserve"> a </w:t>
      </w:r>
      <w:proofErr w:type="spellStart"/>
      <w:r w:rsidR="00EB7431" w:rsidRPr="00C028F2">
        <w:rPr>
          <w:lang w:val="en-US"/>
        </w:rPr>
        <w:t>mărfurilor</w:t>
      </w:r>
      <w:proofErr w:type="spellEnd"/>
      <w:r w:rsidR="00EB7431" w:rsidRPr="00C028F2">
        <w:rPr>
          <w:lang w:val="en-US"/>
        </w:rPr>
        <w:t xml:space="preserve"> de </w:t>
      </w:r>
      <w:proofErr w:type="spellStart"/>
      <w:r w:rsidR="00EB7431" w:rsidRPr="00C028F2">
        <w:rPr>
          <w:lang w:val="en-US"/>
        </w:rPr>
        <w:t>origine</w:t>
      </w:r>
      <w:proofErr w:type="spellEnd"/>
      <w:r w:rsidR="00EB7431" w:rsidRPr="00C028F2">
        <w:rPr>
          <w:lang w:val="en-US"/>
        </w:rPr>
        <w:t xml:space="preserve"> </w:t>
      </w:r>
      <w:proofErr w:type="spellStart"/>
      <w:r w:rsidR="00EB7431" w:rsidRPr="00C028F2">
        <w:rPr>
          <w:lang w:val="en-US"/>
        </w:rPr>
        <w:t>animală</w:t>
      </w:r>
      <w:proofErr w:type="spellEnd"/>
      <w:r w:rsidR="00EB7431" w:rsidRPr="00C028F2">
        <w:rPr>
          <w:lang w:val="en-US"/>
        </w:rPr>
        <w:t xml:space="preserve"> </w:t>
      </w:r>
      <w:proofErr w:type="spellStart"/>
      <w:r w:rsidR="00EB7431" w:rsidRPr="00C028F2">
        <w:rPr>
          <w:lang w:val="en-US"/>
        </w:rPr>
        <w:t>şi</w:t>
      </w:r>
      <w:proofErr w:type="spellEnd"/>
      <w:r w:rsidR="00EB7431" w:rsidRPr="00C028F2">
        <w:rPr>
          <w:lang w:val="en-US"/>
        </w:rPr>
        <w:t xml:space="preserve"> </w:t>
      </w:r>
      <w:proofErr w:type="spellStart"/>
      <w:r w:rsidR="00EB7431" w:rsidRPr="00C028F2">
        <w:rPr>
          <w:lang w:val="en-US"/>
        </w:rPr>
        <w:t>nonanimală</w:t>
      </w:r>
      <w:proofErr w:type="spellEnd"/>
      <w:r w:rsidR="00EB7431" w:rsidRPr="00C028F2">
        <w:rPr>
          <w:lang w:val="en-US"/>
        </w:rPr>
        <w:t xml:space="preserve">, </w:t>
      </w:r>
      <w:proofErr w:type="spellStart"/>
      <w:r w:rsidR="00EB7431" w:rsidRPr="00C028F2">
        <w:rPr>
          <w:lang w:val="en-US"/>
        </w:rPr>
        <w:t>fără</w:t>
      </w:r>
      <w:proofErr w:type="spellEnd"/>
      <w:r w:rsidR="00EB7431" w:rsidRPr="00C028F2">
        <w:rPr>
          <w:lang w:val="en-US"/>
        </w:rPr>
        <w:t xml:space="preserve"> </w:t>
      </w:r>
      <w:proofErr w:type="spellStart"/>
      <w:r w:rsidR="00EB7431" w:rsidRPr="00C028F2">
        <w:rPr>
          <w:lang w:val="en-US"/>
        </w:rPr>
        <w:t>caracter</w:t>
      </w:r>
      <w:proofErr w:type="spellEnd"/>
      <w:r w:rsidR="00EB7431" w:rsidRPr="00C028F2">
        <w:rPr>
          <w:lang w:val="en-US"/>
        </w:rPr>
        <w:t xml:space="preserve"> </w:t>
      </w:r>
      <w:proofErr w:type="spellStart"/>
      <w:r w:rsidR="00EB7431" w:rsidRPr="00C028F2">
        <w:rPr>
          <w:lang w:val="en-US"/>
        </w:rPr>
        <w:t>comercial</w:t>
      </w:r>
      <w:proofErr w:type="spellEnd"/>
      <w:r w:rsidR="00EB7431" w:rsidRPr="00C028F2">
        <w:rPr>
          <w:lang w:val="en-US"/>
        </w:rPr>
        <w:t xml:space="preserve">, care </w:t>
      </w:r>
      <w:proofErr w:type="spellStart"/>
      <w:r w:rsidR="00EB7431" w:rsidRPr="00C028F2">
        <w:rPr>
          <w:lang w:val="en-US"/>
        </w:rPr>
        <w:t>fac</w:t>
      </w:r>
      <w:proofErr w:type="spellEnd"/>
      <w:r w:rsidR="00EB7431" w:rsidRPr="00C028F2">
        <w:rPr>
          <w:lang w:val="en-US"/>
        </w:rPr>
        <w:t xml:space="preserve"> parte din </w:t>
      </w:r>
      <w:proofErr w:type="spellStart"/>
      <w:r w:rsidR="00EB7431" w:rsidRPr="00C028F2">
        <w:rPr>
          <w:lang w:val="en-US"/>
        </w:rPr>
        <w:t>bagajul</w:t>
      </w:r>
      <w:proofErr w:type="spellEnd"/>
      <w:r w:rsidR="00EB7431" w:rsidRPr="00C028F2">
        <w:rPr>
          <w:lang w:val="en-US"/>
        </w:rPr>
        <w:t xml:space="preserve"> </w:t>
      </w:r>
      <w:proofErr w:type="spellStart"/>
      <w:r w:rsidR="00EB7431" w:rsidRPr="00C028F2">
        <w:rPr>
          <w:lang w:val="en-US"/>
        </w:rPr>
        <w:t>călătorilor</w:t>
      </w:r>
      <w:proofErr w:type="spellEnd"/>
      <w:r w:rsidR="00EB7431" w:rsidRPr="00C028F2">
        <w:rPr>
          <w:lang w:val="en-US"/>
        </w:rPr>
        <w:t xml:space="preserve"> </w:t>
      </w:r>
      <w:proofErr w:type="spellStart"/>
      <w:r w:rsidR="00EB7431" w:rsidRPr="00C028F2">
        <w:rPr>
          <w:lang w:val="en-US"/>
        </w:rPr>
        <w:t>sau</w:t>
      </w:r>
      <w:proofErr w:type="spellEnd"/>
      <w:r w:rsidR="00EB7431" w:rsidRPr="00C028F2">
        <w:rPr>
          <w:lang w:val="en-US"/>
        </w:rPr>
        <w:t xml:space="preserve"> </w:t>
      </w:r>
      <w:proofErr w:type="spellStart"/>
      <w:r w:rsidR="00EB7431" w:rsidRPr="00C028F2">
        <w:rPr>
          <w:lang w:val="en-US"/>
        </w:rPr>
        <w:t>fac</w:t>
      </w:r>
      <w:proofErr w:type="spellEnd"/>
      <w:r w:rsidR="00EB7431" w:rsidRPr="00C028F2">
        <w:rPr>
          <w:lang w:val="en-US"/>
        </w:rPr>
        <w:t xml:space="preserve"> </w:t>
      </w:r>
      <w:proofErr w:type="spellStart"/>
      <w:r w:rsidR="00EB7431" w:rsidRPr="00C028F2">
        <w:rPr>
          <w:lang w:val="en-US"/>
        </w:rPr>
        <w:t>obiectul</w:t>
      </w:r>
      <w:proofErr w:type="spellEnd"/>
      <w:r w:rsidR="00EB7431" w:rsidRPr="00C028F2">
        <w:rPr>
          <w:lang w:val="en-US"/>
        </w:rPr>
        <w:t xml:space="preserve"> </w:t>
      </w:r>
      <w:proofErr w:type="spellStart"/>
      <w:r w:rsidR="00EB7431" w:rsidRPr="00C028F2">
        <w:rPr>
          <w:lang w:val="en-US"/>
        </w:rPr>
        <w:t>unor</w:t>
      </w:r>
      <w:proofErr w:type="spellEnd"/>
      <w:r w:rsidR="00EB7431" w:rsidRPr="00C028F2">
        <w:rPr>
          <w:lang w:val="en-US"/>
        </w:rPr>
        <w:t xml:space="preserve"> </w:t>
      </w:r>
      <w:proofErr w:type="spellStart"/>
      <w:r w:rsidR="00EB7431" w:rsidRPr="00C028F2">
        <w:rPr>
          <w:lang w:val="en-US"/>
        </w:rPr>
        <w:t>transporturi</w:t>
      </w:r>
      <w:proofErr w:type="spellEnd"/>
      <w:r w:rsidR="00EB7431" w:rsidRPr="00C028F2">
        <w:rPr>
          <w:lang w:val="en-US"/>
        </w:rPr>
        <w:t xml:space="preserve"> </w:t>
      </w:r>
      <w:proofErr w:type="spellStart"/>
      <w:r w:rsidR="00EB7431" w:rsidRPr="00C028F2">
        <w:rPr>
          <w:lang w:val="en-US"/>
        </w:rPr>
        <w:t>mici</w:t>
      </w:r>
      <w:proofErr w:type="spellEnd"/>
      <w:r w:rsidR="00EB7431" w:rsidRPr="00C028F2">
        <w:rPr>
          <w:lang w:val="en-US"/>
        </w:rPr>
        <w:t xml:space="preserve"> </w:t>
      </w:r>
      <w:proofErr w:type="spellStart"/>
      <w:r w:rsidR="00EB7431" w:rsidRPr="00C028F2">
        <w:rPr>
          <w:lang w:val="en-US"/>
        </w:rPr>
        <w:t>către</w:t>
      </w:r>
      <w:proofErr w:type="spellEnd"/>
      <w:r w:rsidR="00EB7431" w:rsidRPr="00C028F2">
        <w:rPr>
          <w:lang w:val="en-US"/>
        </w:rPr>
        <w:t xml:space="preserve"> </w:t>
      </w:r>
      <w:proofErr w:type="spellStart"/>
      <w:r w:rsidR="00EB7431" w:rsidRPr="00C028F2">
        <w:rPr>
          <w:lang w:val="en-US"/>
        </w:rPr>
        <w:t>persoane</w:t>
      </w:r>
      <w:proofErr w:type="spellEnd"/>
      <w:r w:rsidR="00EB7431" w:rsidRPr="00C028F2">
        <w:rPr>
          <w:lang w:val="en-US"/>
        </w:rPr>
        <w:t xml:space="preserve"> private</w:t>
      </w:r>
      <w:r w:rsidR="00C028F2">
        <w:rPr>
          <w:lang w:val="en-US"/>
        </w:rPr>
        <w:t xml:space="preserve"> </w:t>
      </w:r>
      <w:proofErr w:type="spellStart"/>
      <w:r w:rsidR="00C028F2">
        <w:rPr>
          <w:lang w:val="en-US"/>
        </w:rPr>
        <w:t>este</w:t>
      </w:r>
      <w:proofErr w:type="spellEnd"/>
      <w:r w:rsidR="00C028F2">
        <w:rPr>
          <w:lang w:val="en-US"/>
        </w:rPr>
        <w:t xml:space="preserve"> </w:t>
      </w:r>
      <w:proofErr w:type="spellStart"/>
      <w:r w:rsidR="00C028F2">
        <w:rPr>
          <w:lang w:val="en-US"/>
        </w:rPr>
        <w:t>efectuată</w:t>
      </w:r>
      <w:proofErr w:type="spellEnd"/>
      <w:r w:rsidR="00C028F2">
        <w:rPr>
          <w:lang w:val="en-US"/>
        </w:rPr>
        <w:t xml:space="preserve"> </w:t>
      </w:r>
      <w:proofErr w:type="spellStart"/>
      <w:r w:rsidR="00C028F2">
        <w:rPr>
          <w:lang w:val="en-US"/>
        </w:rPr>
        <w:t>în</w:t>
      </w:r>
      <w:proofErr w:type="spellEnd"/>
      <w:r w:rsidR="00C028F2">
        <w:rPr>
          <w:lang w:val="en-US"/>
        </w:rPr>
        <w:t xml:space="preserve"> </w:t>
      </w:r>
      <w:proofErr w:type="spellStart"/>
      <w:r w:rsidR="00C028F2">
        <w:rPr>
          <w:lang w:val="en-US"/>
        </w:rPr>
        <w:t>condițiile</w:t>
      </w:r>
      <w:proofErr w:type="spellEnd"/>
      <w:r w:rsidRPr="00BB15A4">
        <w:rPr>
          <w:lang w:val="en-US"/>
        </w:rPr>
        <w:t xml:space="preserve"> </w:t>
      </w:r>
      <w:proofErr w:type="spellStart"/>
      <w:r w:rsidRPr="00BB15A4">
        <w:rPr>
          <w:lang w:val="en-US"/>
        </w:rPr>
        <w:t>stabilite</w:t>
      </w:r>
      <w:proofErr w:type="spellEnd"/>
      <w:r w:rsidRPr="00BB15A4">
        <w:rPr>
          <w:lang w:val="en-US"/>
        </w:rPr>
        <w:t xml:space="preserve"> de </w:t>
      </w:r>
      <w:proofErr w:type="spellStart"/>
      <w:r w:rsidR="00BB15A4" w:rsidRPr="00BB15A4">
        <w:rPr>
          <w:lang w:val="en-US"/>
        </w:rPr>
        <w:t>Anexa</w:t>
      </w:r>
      <w:proofErr w:type="spellEnd"/>
      <w:r w:rsidR="00BB15A4" w:rsidRPr="00BB15A4">
        <w:rPr>
          <w:lang w:val="en-US"/>
        </w:rPr>
        <w:t xml:space="preserve"> 5 din </w:t>
      </w:r>
      <w:proofErr w:type="spellStart"/>
      <w:r w:rsidRPr="00BB15A4">
        <w:rPr>
          <w:lang w:val="en-US"/>
        </w:rPr>
        <w:t>Regulamentul</w:t>
      </w:r>
      <w:proofErr w:type="spellEnd"/>
      <w:r w:rsidRPr="00BB15A4">
        <w:rPr>
          <w:lang w:val="en-US"/>
        </w:rPr>
        <w:t xml:space="preserve"> </w:t>
      </w:r>
      <w:proofErr w:type="spellStart"/>
      <w:r w:rsidRPr="00BB15A4">
        <w:rPr>
          <w:lang w:val="en-US"/>
        </w:rPr>
        <w:t>privind</w:t>
      </w:r>
      <w:proofErr w:type="spellEnd"/>
      <w:r w:rsidRPr="00BB15A4">
        <w:rPr>
          <w:lang w:val="en-US"/>
        </w:rPr>
        <w:t xml:space="preserve"> </w:t>
      </w:r>
      <w:proofErr w:type="spellStart"/>
      <w:r w:rsidRPr="00BB15A4">
        <w:rPr>
          <w:lang w:val="en-US"/>
        </w:rPr>
        <w:t>modul</w:t>
      </w:r>
      <w:proofErr w:type="spellEnd"/>
      <w:r w:rsidRPr="00BB15A4">
        <w:rPr>
          <w:lang w:val="en-US"/>
        </w:rPr>
        <w:t xml:space="preserve"> de </w:t>
      </w:r>
      <w:proofErr w:type="spellStart"/>
      <w:r w:rsidRPr="00BB15A4">
        <w:rPr>
          <w:lang w:val="en-US"/>
        </w:rPr>
        <w:t>trecere</w:t>
      </w:r>
      <w:proofErr w:type="spellEnd"/>
      <w:r w:rsidRPr="00BB15A4">
        <w:rPr>
          <w:lang w:val="en-US"/>
        </w:rPr>
        <w:t xml:space="preserve"> a </w:t>
      </w:r>
      <w:proofErr w:type="spellStart"/>
      <w:r w:rsidRPr="00BB15A4">
        <w:rPr>
          <w:lang w:val="en-US"/>
        </w:rPr>
        <w:t>frontierei</w:t>
      </w:r>
      <w:proofErr w:type="spellEnd"/>
      <w:r w:rsidRPr="00BB15A4">
        <w:rPr>
          <w:lang w:val="en-US"/>
        </w:rPr>
        <w:t xml:space="preserve"> de stat a </w:t>
      </w:r>
      <w:proofErr w:type="spellStart"/>
      <w:r w:rsidRPr="00BB15A4">
        <w:rPr>
          <w:lang w:val="en-US"/>
        </w:rPr>
        <w:t>mărfurilor</w:t>
      </w:r>
      <w:proofErr w:type="spellEnd"/>
      <w:r w:rsidRPr="00BB15A4">
        <w:rPr>
          <w:lang w:val="en-US"/>
        </w:rPr>
        <w:t xml:space="preserve"> </w:t>
      </w:r>
      <w:proofErr w:type="spellStart"/>
      <w:r w:rsidRPr="00BB15A4">
        <w:rPr>
          <w:lang w:val="en-US"/>
        </w:rPr>
        <w:t>supuse</w:t>
      </w:r>
      <w:proofErr w:type="spellEnd"/>
      <w:r w:rsidRPr="00BB15A4">
        <w:rPr>
          <w:lang w:val="en-US"/>
        </w:rPr>
        <w:t xml:space="preserve"> </w:t>
      </w:r>
      <w:proofErr w:type="spellStart"/>
      <w:r w:rsidRPr="00BB15A4">
        <w:rPr>
          <w:lang w:val="en-US"/>
        </w:rPr>
        <w:t>controlului</w:t>
      </w:r>
      <w:proofErr w:type="spellEnd"/>
      <w:r w:rsidRPr="00BB15A4">
        <w:rPr>
          <w:lang w:val="en-US"/>
        </w:rPr>
        <w:t xml:space="preserve"> de </w:t>
      </w:r>
      <w:proofErr w:type="spellStart"/>
      <w:r w:rsidRPr="00BB15A4">
        <w:rPr>
          <w:lang w:val="en-US"/>
        </w:rPr>
        <w:t>către</w:t>
      </w:r>
      <w:proofErr w:type="spellEnd"/>
      <w:r w:rsidRPr="00BB15A4">
        <w:rPr>
          <w:lang w:val="en-US"/>
        </w:rPr>
        <w:t xml:space="preserve"> </w:t>
      </w:r>
      <w:proofErr w:type="spellStart"/>
      <w:r w:rsidRPr="00BB15A4">
        <w:rPr>
          <w:lang w:val="en-US"/>
        </w:rPr>
        <w:t>Agenţia</w:t>
      </w:r>
      <w:proofErr w:type="spellEnd"/>
      <w:r w:rsidRPr="00BB15A4">
        <w:rPr>
          <w:lang w:val="en-US"/>
        </w:rPr>
        <w:t xml:space="preserve"> </w:t>
      </w:r>
      <w:proofErr w:type="spellStart"/>
      <w:r w:rsidRPr="00BB15A4">
        <w:rPr>
          <w:lang w:val="en-US"/>
        </w:rPr>
        <w:t>Naţională</w:t>
      </w:r>
      <w:proofErr w:type="spellEnd"/>
      <w:r w:rsidRPr="00BB15A4">
        <w:rPr>
          <w:lang w:val="en-US"/>
        </w:rPr>
        <w:t xml:space="preserve"> </w:t>
      </w:r>
      <w:proofErr w:type="spellStart"/>
      <w:r w:rsidRPr="00BB15A4">
        <w:rPr>
          <w:lang w:val="en-US"/>
        </w:rPr>
        <w:t>pentru</w:t>
      </w:r>
      <w:proofErr w:type="spellEnd"/>
      <w:r w:rsidRPr="00BB15A4">
        <w:rPr>
          <w:lang w:val="en-US"/>
        </w:rPr>
        <w:t xml:space="preserve"> </w:t>
      </w:r>
      <w:proofErr w:type="spellStart"/>
      <w:r w:rsidRPr="00BB15A4">
        <w:rPr>
          <w:lang w:val="en-US"/>
        </w:rPr>
        <w:t>Siguranţa</w:t>
      </w:r>
      <w:proofErr w:type="spellEnd"/>
      <w:r w:rsidRPr="00BB15A4">
        <w:rPr>
          <w:lang w:val="en-US"/>
        </w:rPr>
        <w:t xml:space="preserve"> </w:t>
      </w:r>
      <w:proofErr w:type="spellStart"/>
      <w:r w:rsidRPr="00BB15A4">
        <w:rPr>
          <w:lang w:val="en-US"/>
        </w:rPr>
        <w:t>Alimentelor</w:t>
      </w:r>
      <w:proofErr w:type="spellEnd"/>
      <w:r w:rsidR="0062193A" w:rsidRPr="00BB15A4">
        <w:rPr>
          <w:lang w:val="en-US"/>
        </w:rPr>
        <w:t xml:space="preserve">, </w:t>
      </w:r>
      <w:proofErr w:type="spellStart"/>
      <w:r w:rsidR="003F76FA" w:rsidRPr="00BB15A4">
        <w:rPr>
          <w:lang w:val="en-US"/>
        </w:rPr>
        <w:t>aprobat</w:t>
      </w:r>
      <w:proofErr w:type="spellEnd"/>
      <w:r w:rsidR="003F76FA" w:rsidRPr="00BB15A4">
        <w:rPr>
          <w:lang w:val="en-US"/>
        </w:rPr>
        <w:t xml:space="preserve"> </w:t>
      </w:r>
      <w:proofErr w:type="spellStart"/>
      <w:r w:rsidR="003F76FA" w:rsidRPr="00BB15A4">
        <w:rPr>
          <w:lang w:val="en-US"/>
        </w:rPr>
        <w:t>prin</w:t>
      </w:r>
      <w:proofErr w:type="spellEnd"/>
      <w:r w:rsidR="003F76FA" w:rsidRPr="00BB15A4">
        <w:rPr>
          <w:lang w:val="en-US"/>
        </w:rPr>
        <w:t xml:space="preserve"> </w:t>
      </w:r>
      <w:proofErr w:type="spellStart"/>
      <w:r w:rsidR="003F76FA" w:rsidRPr="00BB15A4">
        <w:rPr>
          <w:lang w:val="en-US"/>
        </w:rPr>
        <w:t>Hotărârea</w:t>
      </w:r>
      <w:proofErr w:type="spellEnd"/>
      <w:r w:rsidR="003F76FA" w:rsidRPr="00BB15A4">
        <w:rPr>
          <w:lang w:val="en-US"/>
        </w:rPr>
        <w:t xml:space="preserve"> </w:t>
      </w:r>
      <w:proofErr w:type="spellStart"/>
      <w:r w:rsidR="003F76FA" w:rsidRPr="00BB15A4">
        <w:rPr>
          <w:lang w:val="en-US"/>
        </w:rPr>
        <w:t>Guvernului</w:t>
      </w:r>
      <w:proofErr w:type="spellEnd"/>
      <w:r w:rsidR="003F76FA" w:rsidRPr="00BB15A4">
        <w:rPr>
          <w:lang w:val="en-US"/>
        </w:rPr>
        <w:t xml:space="preserve"> nr.938/2018.</w:t>
      </w:r>
    </w:p>
    <w:p w:rsidR="00AE2D85" w:rsidRDefault="0095210F" w:rsidP="00CE478F">
      <w:pPr>
        <w:pStyle w:val="a4"/>
        <w:spacing w:line="276" w:lineRule="auto"/>
      </w:pPr>
      <w:r>
        <w:rPr>
          <w:b/>
        </w:rPr>
        <w:t>47</w:t>
      </w:r>
      <w:r w:rsidR="009712F9" w:rsidRPr="009712F9">
        <w:rPr>
          <w:b/>
        </w:rPr>
        <w:t>.</w:t>
      </w:r>
      <w:r w:rsidR="009712F9">
        <w:t xml:space="preserve"> </w:t>
      </w:r>
      <w:r w:rsidR="00DF70B9">
        <w:t xml:space="preserve">La introducerea/scoaterea sau tranzitul pe teritoriul Republicii Moldova a plantelor </w:t>
      </w:r>
      <w:proofErr w:type="spellStart"/>
      <w:r w:rsidR="00DF70B9">
        <w:t>şi</w:t>
      </w:r>
      <w:proofErr w:type="spellEnd"/>
      <w:r w:rsidR="00DF70B9">
        <w:t xml:space="preserve">/sau animalelor din flora </w:t>
      </w:r>
      <w:proofErr w:type="spellStart"/>
      <w:r w:rsidR="00DF70B9">
        <w:t>şi</w:t>
      </w:r>
      <w:proofErr w:type="spellEnd"/>
      <w:r w:rsidR="00DF70B9">
        <w:t xml:space="preserve"> fauna sălbatică, a </w:t>
      </w:r>
      <w:proofErr w:type="spellStart"/>
      <w:r w:rsidR="00DF70B9">
        <w:t>părţilor</w:t>
      </w:r>
      <w:proofErr w:type="spellEnd"/>
      <w:r w:rsidR="00DF70B9">
        <w:t xml:space="preserve">/derivatelor acestora sau produselor din ele se prezintă Acordul de mediu pentru import/export sau alt document, eliberat de către organele responsabile din statul importator/exportator, care confirmă legalitatea </w:t>
      </w:r>
      <w:proofErr w:type="spellStart"/>
      <w:r w:rsidR="00DF70B9">
        <w:t>operaţiunii</w:t>
      </w:r>
      <w:proofErr w:type="spellEnd"/>
      <w:r w:rsidR="00DF70B9">
        <w:t xml:space="preserve"> iar pentru speciile de plante sau animale, reglementate de </w:t>
      </w:r>
      <w:hyperlink r:id="rId12" w:history="1">
        <w:proofErr w:type="spellStart"/>
        <w:r w:rsidR="00DF70B9">
          <w:rPr>
            <w:rStyle w:val="a3"/>
          </w:rPr>
          <w:t>Convenţia</w:t>
        </w:r>
        <w:proofErr w:type="spellEnd"/>
        <w:r w:rsidR="00DF70B9">
          <w:rPr>
            <w:rStyle w:val="a3"/>
          </w:rPr>
          <w:t xml:space="preserve"> privind </w:t>
        </w:r>
        <w:proofErr w:type="spellStart"/>
        <w:r w:rsidR="00DF70B9">
          <w:rPr>
            <w:rStyle w:val="a3"/>
          </w:rPr>
          <w:t>comerţul</w:t>
        </w:r>
        <w:proofErr w:type="spellEnd"/>
        <w:r w:rsidR="00DF70B9">
          <w:rPr>
            <w:rStyle w:val="a3"/>
          </w:rPr>
          <w:t xml:space="preserve"> </w:t>
        </w:r>
        <w:proofErr w:type="spellStart"/>
        <w:r w:rsidR="00DF70B9">
          <w:rPr>
            <w:rStyle w:val="a3"/>
          </w:rPr>
          <w:t>internaţional</w:t>
        </w:r>
        <w:proofErr w:type="spellEnd"/>
        <w:r w:rsidR="00DF70B9">
          <w:rPr>
            <w:rStyle w:val="a3"/>
          </w:rPr>
          <w:t xml:space="preserve"> cu specii sălbatice de faună </w:t>
        </w:r>
        <w:proofErr w:type="spellStart"/>
        <w:r w:rsidR="00DF70B9">
          <w:rPr>
            <w:rStyle w:val="a3"/>
          </w:rPr>
          <w:t>şi</w:t>
        </w:r>
        <w:proofErr w:type="spellEnd"/>
        <w:r w:rsidR="00DF70B9">
          <w:rPr>
            <w:rStyle w:val="a3"/>
          </w:rPr>
          <w:t xml:space="preserve"> floră pe cale de </w:t>
        </w:r>
        <w:proofErr w:type="spellStart"/>
        <w:r w:rsidR="00DF70B9">
          <w:rPr>
            <w:rStyle w:val="a3"/>
          </w:rPr>
          <w:t>dispariţie</w:t>
        </w:r>
        <w:proofErr w:type="spellEnd"/>
        <w:r w:rsidR="00DF70B9">
          <w:rPr>
            <w:rStyle w:val="a3"/>
          </w:rPr>
          <w:t xml:space="preserve"> (CITES), Washington, 3 martie 1973</w:t>
        </w:r>
      </w:hyperlink>
      <w:r w:rsidR="00DF70B9">
        <w:t>, la care Republica Moldova este parte (</w:t>
      </w:r>
      <w:hyperlink r:id="rId13" w:history="1">
        <w:r w:rsidR="00DF70B9">
          <w:rPr>
            <w:rStyle w:val="a3"/>
          </w:rPr>
          <w:t>Lege</w:t>
        </w:r>
        <w:r w:rsidR="003F76FA">
          <w:rPr>
            <w:rStyle w:val="a3"/>
          </w:rPr>
          <w:t>a nr.1246-XIV/</w:t>
        </w:r>
        <w:r w:rsidR="00DF70B9">
          <w:rPr>
            <w:rStyle w:val="a3"/>
          </w:rPr>
          <w:t>2000</w:t>
        </w:r>
      </w:hyperlink>
      <w:r w:rsidR="00DF70B9">
        <w:t xml:space="preserve">), se prezintă Permisul/Certificatul CITES, eliberat de către organul de gestiune CITES al statului exportator/importator. </w:t>
      </w:r>
    </w:p>
    <w:p w:rsidR="00AE2D85" w:rsidRPr="00B20B9C" w:rsidRDefault="00D60D49" w:rsidP="00AE2D85">
      <w:pPr>
        <w:pStyle w:val="a4"/>
        <w:spacing w:line="276" w:lineRule="auto"/>
      </w:pPr>
      <w:r>
        <w:rPr>
          <w:b/>
        </w:rPr>
        <w:t>4</w:t>
      </w:r>
      <w:r w:rsidR="0095210F">
        <w:rPr>
          <w:b/>
        </w:rPr>
        <w:t>8</w:t>
      </w:r>
      <w:r w:rsidR="009712F9" w:rsidRPr="00B20B9C">
        <w:rPr>
          <w:b/>
        </w:rPr>
        <w:t>.</w:t>
      </w:r>
      <w:r w:rsidR="009712F9" w:rsidRPr="00B20B9C">
        <w:t xml:space="preserve"> Introducere</w:t>
      </w:r>
      <w:r w:rsidR="00B20B9C" w:rsidRPr="00B20B9C">
        <w:t>a</w:t>
      </w:r>
      <w:r w:rsidR="009712F9" w:rsidRPr="00B20B9C">
        <w:t xml:space="preserve"> </w:t>
      </w:r>
      <w:r w:rsidR="00AE2D85" w:rsidRPr="00B20B9C">
        <w:t xml:space="preserve">animalelor de companie pe teritoriul Republicii Moldova </w:t>
      </w:r>
      <w:r w:rsidR="00B20B9C" w:rsidRPr="00B20B9C">
        <w:t xml:space="preserve">este </w:t>
      </w:r>
      <w:r w:rsidR="009712F9" w:rsidRPr="00B20B9C">
        <w:t xml:space="preserve">efectuată în condițiile </w:t>
      </w:r>
      <w:r w:rsidR="00AE2D85" w:rsidRPr="00B20B9C">
        <w:t>stabilite în Norma sanitar-veterinară privind circulația necomercială a animalelor de companie, aprobată prin Hotărârea Guvernului nr. 660</w:t>
      </w:r>
      <w:r w:rsidR="00AE6CCA" w:rsidRPr="00B20B9C">
        <w:t>/</w:t>
      </w:r>
      <w:r w:rsidR="00AE2D85" w:rsidRPr="00B20B9C">
        <w:t>2022.</w:t>
      </w:r>
    </w:p>
    <w:p w:rsidR="002F3535" w:rsidRPr="009746C8" w:rsidRDefault="00B20B9C" w:rsidP="009746C8">
      <w:pPr>
        <w:pStyle w:val="a4"/>
        <w:spacing w:line="276" w:lineRule="auto"/>
      </w:pPr>
      <w:r w:rsidRPr="00B20B9C">
        <w:t xml:space="preserve"> </w:t>
      </w:r>
      <w:r w:rsidR="0095210F">
        <w:rPr>
          <w:b/>
        </w:rPr>
        <w:t>49</w:t>
      </w:r>
      <w:r w:rsidR="009712F9" w:rsidRPr="00B20B9C">
        <w:rPr>
          <w:b/>
        </w:rPr>
        <w:t>.</w:t>
      </w:r>
      <w:r w:rsidR="009746C8">
        <w:t xml:space="preserve"> </w:t>
      </w:r>
      <w:r w:rsidR="001174BE" w:rsidRPr="00B20B9C">
        <w:t>Animalele de companie pot fi introduse în Republica Moldova prin posturile vamale unde sunt amplasate posturi de inspecție la frontieră a Agenției Naționale pentru Siguranța Alimentelor</w:t>
      </w:r>
      <w:r w:rsidR="008358B3">
        <w:t xml:space="preserve">, prevăzute la pct.3 din </w:t>
      </w:r>
      <w:proofErr w:type="spellStart"/>
      <w:r w:rsidR="00B54D91" w:rsidRPr="00B54D91">
        <w:rPr>
          <w:bCs/>
          <w:lang w:val="en-US"/>
        </w:rPr>
        <w:t>Regulamentul</w:t>
      </w:r>
      <w:proofErr w:type="spellEnd"/>
      <w:r w:rsidR="00B54D91" w:rsidRPr="00B54D91">
        <w:rPr>
          <w:bCs/>
          <w:lang w:val="en-US"/>
        </w:rPr>
        <w:t xml:space="preserve"> </w:t>
      </w:r>
      <w:proofErr w:type="spellStart"/>
      <w:r w:rsidR="00B54D91" w:rsidRPr="00B54D91">
        <w:rPr>
          <w:bCs/>
          <w:lang w:val="en-US"/>
        </w:rPr>
        <w:t>privind</w:t>
      </w:r>
      <w:proofErr w:type="spellEnd"/>
      <w:r w:rsidR="00B54D91" w:rsidRPr="00B54D91">
        <w:rPr>
          <w:bCs/>
          <w:lang w:val="en-US"/>
        </w:rPr>
        <w:t xml:space="preserve"> </w:t>
      </w:r>
      <w:proofErr w:type="spellStart"/>
      <w:r w:rsidR="00B54D91" w:rsidRPr="00B54D91">
        <w:rPr>
          <w:bCs/>
          <w:lang w:val="en-US"/>
        </w:rPr>
        <w:t>modul</w:t>
      </w:r>
      <w:proofErr w:type="spellEnd"/>
      <w:r w:rsidR="00B54D91" w:rsidRPr="00B54D91">
        <w:rPr>
          <w:bCs/>
          <w:lang w:val="en-US"/>
        </w:rPr>
        <w:t xml:space="preserve"> de </w:t>
      </w:r>
      <w:proofErr w:type="spellStart"/>
      <w:r w:rsidR="00B54D91" w:rsidRPr="00B54D91">
        <w:rPr>
          <w:bCs/>
          <w:lang w:val="en-US"/>
        </w:rPr>
        <w:t>trecere</w:t>
      </w:r>
      <w:proofErr w:type="spellEnd"/>
      <w:r w:rsidR="00B54D91" w:rsidRPr="00B54D91">
        <w:rPr>
          <w:bCs/>
          <w:lang w:val="en-US"/>
        </w:rPr>
        <w:t xml:space="preserve"> a </w:t>
      </w:r>
      <w:proofErr w:type="spellStart"/>
      <w:r w:rsidR="00B54D91" w:rsidRPr="00B54D91">
        <w:rPr>
          <w:bCs/>
          <w:lang w:val="en-US"/>
        </w:rPr>
        <w:t>frontierei</w:t>
      </w:r>
      <w:proofErr w:type="spellEnd"/>
      <w:r w:rsidR="00B54D91" w:rsidRPr="00B54D91">
        <w:rPr>
          <w:bCs/>
          <w:lang w:val="en-US"/>
        </w:rPr>
        <w:t xml:space="preserve"> de stat a </w:t>
      </w:r>
      <w:proofErr w:type="spellStart"/>
      <w:r w:rsidR="00B54D91" w:rsidRPr="00B54D91">
        <w:rPr>
          <w:bCs/>
          <w:lang w:val="en-US"/>
        </w:rPr>
        <w:t>mărfurilor</w:t>
      </w:r>
      <w:proofErr w:type="spellEnd"/>
      <w:r w:rsidR="00B54D91" w:rsidRPr="00B54D91">
        <w:rPr>
          <w:bCs/>
          <w:lang w:val="en-US"/>
        </w:rPr>
        <w:t xml:space="preserve"> </w:t>
      </w:r>
      <w:proofErr w:type="spellStart"/>
      <w:r w:rsidR="00B54D91" w:rsidRPr="00B54D91">
        <w:rPr>
          <w:bCs/>
          <w:lang w:val="en-US"/>
        </w:rPr>
        <w:t>supuse</w:t>
      </w:r>
      <w:proofErr w:type="spellEnd"/>
      <w:r w:rsidR="00B54D91" w:rsidRPr="00B54D91">
        <w:rPr>
          <w:bCs/>
          <w:lang w:val="en-US"/>
        </w:rPr>
        <w:t xml:space="preserve"> </w:t>
      </w:r>
      <w:proofErr w:type="spellStart"/>
      <w:r w:rsidR="00B54D91" w:rsidRPr="00B54D91">
        <w:rPr>
          <w:bCs/>
          <w:lang w:val="en-US"/>
        </w:rPr>
        <w:t>controlului</w:t>
      </w:r>
      <w:proofErr w:type="spellEnd"/>
      <w:r w:rsidR="00B54D91" w:rsidRPr="00B54D91">
        <w:rPr>
          <w:bCs/>
          <w:lang w:val="en-US"/>
        </w:rPr>
        <w:t xml:space="preserve"> de </w:t>
      </w:r>
      <w:proofErr w:type="spellStart"/>
      <w:r w:rsidR="00B54D91" w:rsidRPr="00B54D91">
        <w:rPr>
          <w:bCs/>
          <w:lang w:val="en-US"/>
        </w:rPr>
        <w:t>către</w:t>
      </w:r>
      <w:proofErr w:type="spellEnd"/>
      <w:r w:rsidR="00B54D91" w:rsidRPr="00B54D91">
        <w:rPr>
          <w:bCs/>
          <w:lang w:val="en-US"/>
        </w:rPr>
        <w:t xml:space="preserve"> </w:t>
      </w:r>
      <w:proofErr w:type="spellStart"/>
      <w:r w:rsidR="00B54D91" w:rsidRPr="00B54D91">
        <w:rPr>
          <w:bCs/>
          <w:lang w:val="en-US"/>
        </w:rPr>
        <w:t>Agenţia</w:t>
      </w:r>
      <w:proofErr w:type="spellEnd"/>
      <w:r w:rsidR="00B54D91" w:rsidRPr="00B54D91">
        <w:rPr>
          <w:bCs/>
          <w:lang w:val="en-US"/>
        </w:rPr>
        <w:t xml:space="preserve"> </w:t>
      </w:r>
      <w:proofErr w:type="spellStart"/>
      <w:r w:rsidR="00B54D91" w:rsidRPr="00B54D91">
        <w:rPr>
          <w:bCs/>
          <w:lang w:val="en-US"/>
        </w:rPr>
        <w:t>Naţională</w:t>
      </w:r>
      <w:proofErr w:type="spellEnd"/>
      <w:r w:rsidR="00B54D91" w:rsidRPr="00B54D91">
        <w:rPr>
          <w:bCs/>
          <w:lang w:val="en-US"/>
        </w:rPr>
        <w:t xml:space="preserve"> </w:t>
      </w:r>
      <w:proofErr w:type="spellStart"/>
      <w:r w:rsidR="00B54D91" w:rsidRPr="00B54D91">
        <w:rPr>
          <w:bCs/>
          <w:lang w:val="en-US"/>
        </w:rPr>
        <w:t>pentru</w:t>
      </w:r>
      <w:proofErr w:type="spellEnd"/>
      <w:r w:rsidR="00B54D91" w:rsidRPr="00B54D91">
        <w:rPr>
          <w:bCs/>
          <w:lang w:val="en-US"/>
        </w:rPr>
        <w:t xml:space="preserve"> </w:t>
      </w:r>
      <w:proofErr w:type="spellStart"/>
      <w:r w:rsidR="00B54D91" w:rsidRPr="00B54D91">
        <w:rPr>
          <w:bCs/>
          <w:lang w:val="en-US"/>
        </w:rPr>
        <w:t>Siguranţa</w:t>
      </w:r>
      <w:proofErr w:type="spellEnd"/>
      <w:r w:rsidR="00B54D91" w:rsidRPr="00B54D91">
        <w:rPr>
          <w:bCs/>
          <w:lang w:val="en-US"/>
        </w:rPr>
        <w:t xml:space="preserve"> </w:t>
      </w:r>
      <w:proofErr w:type="spellStart"/>
      <w:r w:rsidR="00B54D91" w:rsidRPr="00B54D91">
        <w:rPr>
          <w:bCs/>
          <w:lang w:val="en-US"/>
        </w:rPr>
        <w:t>Alimentelor</w:t>
      </w:r>
      <w:proofErr w:type="spellEnd"/>
      <w:r w:rsidR="00B54D91" w:rsidRPr="00B54D91">
        <w:rPr>
          <w:bCs/>
          <w:lang w:val="en-US"/>
        </w:rPr>
        <w:t xml:space="preserve">, </w:t>
      </w:r>
      <w:proofErr w:type="spellStart"/>
      <w:r w:rsidR="00B54D91" w:rsidRPr="00B54D91">
        <w:rPr>
          <w:bCs/>
          <w:lang w:val="en-US"/>
        </w:rPr>
        <w:t>aprobat</w:t>
      </w:r>
      <w:proofErr w:type="spellEnd"/>
      <w:r w:rsidR="00B54D91" w:rsidRPr="00B54D91">
        <w:rPr>
          <w:bCs/>
          <w:lang w:val="en-US"/>
        </w:rPr>
        <w:t xml:space="preserve"> </w:t>
      </w:r>
      <w:proofErr w:type="spellStart"/>
      <w:r w:rsidR="00B54D91" w:rsidRPr="00B54D91">
        <w:rPr>
          <w:bCs/>
          <w:lang w:val="en-US"/>
        </w:rPr>
        <w:t>prin</w:t>
      </w:r>
      <w:proofErr w:type="spellEnd"/>
      <w:r w:rsidR="00B54D91" w:rsidRPr="00B54D91">
        <w:rPr>
          <w:bCs/>
          <w:lang w:val="en-US"/>
        </w:rPr>
        <w:t xml:space="preserve"> </w:t>
      </w:r>
      <w:proofErr w:type="spellStart"/>
      <w:r w:rsidR="00B54D91" w:rsidRPr="00B54D91">
        <w:rPr>
          <w:bCs/>
          <w:lang w:val="en-US"/>
        </w:rPr>
        <w:t>Hotărârea</w:t>
      </w:r>
      <w:proofErr w:type="spellEnd"/>
      <w:r w:rsidR="00B54D91" w:rsidRPr="00B54D91">
        <w:rPr>
          <w:bCs/>
          <w:lang w:val="en-US"/>
        </w:rPr>
        <w:t xml:space="preserve"> </w:t>
      </w:r>
      <w:proofErr w:type="spellStart"/>
      <w:r w:rsidR="00B54D91" w:rsidRPr="00B54D91">
        <w:rPr>
          <w:bCs/>
          <w:lang w:val="en-US"/>
        </w:rPr>
        <w:t>Guvernului</w:t>
      </w:r>
      <w:proofErr w:type="spellEnd"/>
      <w:r w:rsidR="00B54D91" w:rsidRPr="00B54D91">
        <w:rPr>
          <w:bCs/>
          <w:lang w:val="en-US"/>
        </w:rPr>
        <w:t xml:space="preserve"> nr.938/2018.</w:t>
      </w:r>
    </w:p>
    <w:p w:rsidR="00B54D91" w:rsidRPr="00B54D91" w:rsidRDefault="00B54D91" w:rsidP="00B54D91">
      <w:pPr>
        <w:pStyle w:val="a4"/>
        <w:spacing w:line="276" w:lineRule="auto"/>
        <w:rPr>
          <w:b/>
          <w:bCs/>
          <w:lang w:val="en-US"/>
        </w:rPr>
      </w:pPr>
    </w:p>
    <w:p w:rsidR="009F651C" w:rsidRPr="001C7C8C" w:rsidRDefault="009F651C" w:rsidP="001C7C8C">
      <w:pPr>
        <w:pStyle w:val="a4"/>
        <w:spacing w:line="276" w:lineRule="auto"/>
        <w:ind w:firstLine="0"/>
        <w:jc w:val="center"/>
        <w:rPr>
          <w:b/>
          <w:bCs/>
          <w:i/>
        </w:rPr>
      </w:pPr>
      <w:r w:rsidRPr="001C7C8C">
        <w:rPr>
          <w:b/>
          <w:bCs/>
          <w:i/>
        </w:rPr>
        <w:t>S</w:t>
      </w:r>
      <w:r w:rsidR="005241BA" w:rsidRPr="001C7C8C">
        <w:rPr>
          <w:b/>
          <w:bCs/>
          <w:i/>
        </w:rPr>
        <w:t>e</w:t>
      </w:r>
      <w:r w:rsidRPr="001C7C8C">
        <w:rPr>
          <w:b/>
          <w:bCs/>
          <w:i/>
        </w:rPr>
        <w:t>cțiunea 3</w:t>
      </w:r>
    </w:p>
    <w:p w:rsidR="009F651C" w:rsidRPr="005241BA" w:rsidRDefault="009F651C" w:rsidP="001C7C8C">
      <w:pPr>
        <w:pStyle w:val="a4"/>
        <w:spacing w:line="276" w:lineRule="auto"/>
        <w:ind w:firstLine="0"/>
        <w:jc w:val="center"/>
        <w:rPr>
          <w:b/>
          <w:i/>
        </w:rPr>
      </w:pPr>
      <w:r w:rsidRPr="005241BA">
        <w:rPr>
          <w:b/>
          <w:i/>
        </w:rPr>
        <w:t xml:space="preserve">Introducerea/scoaterea armelor de foc </w:t>
      </w:r>
      <w:proofErr w:type="spellStart"/>
      <w:r w:rsidRPr="005241BA">
        <w:rPr>
          <w:b/>
          <w:i/>
        </w:rPr>
        <w:t>şi</w:t>
      </w:r>
      <w:proofErr w:type="spellEnd"/>
      <w:r w:rsidRPr="005241BA">
        <w:rPr>
          <w:b/>
          <w:i/>
        </w:rPr>
        <w:t xml:space="preserve"> </w:t>
      </w:r>
      <w:proofErr w:type="spellStart"/>
      <w:r w:rsidRPr="005241BA">
        <w:rPr>
          <w:b/>
          <w:i/>
        </w:rPr>
        <w:t>muniţiilor</w:t>
      </w:r>
      <w:proofErr w:type="spellEnd"/>
    </w:p>
    <w:p w:rsidR="009F651C" w:rsidRPr="001C7C8C" w:rsidRDefault="009F651C" w:rsidP="001C7C8C">
      <w:pPr>
        <w:pStyle w:val="a4"/>
        <w:spacing w:line="276" w:lineRule="auto"/>
        <w:ind w:firstLine="0"/>
        <w:jc w:val="center"/>
        <w:rPr>
          <w:b/>
          <w:i/>
          <w:lang w:val="en-US"/>
        </w:rPr>
      </w:pPr>
    </w:p>
    <w:p w:rsidR="00DF70B9" w:rsidRDefault="00AB409D" w:rsidP="00CE478F">
      <w:pPr>
        <w:pStyle w:val="a4"/>
        <w:spacing w:line="276" w:lineRule="auto"/>
      </w:pPr>
      <w:r>
        <w:rPr>
          <w:b/>
          <w:bCs/>
        </w:rPr>
        <w:t>50</w:t>
      </w:r>
      <w:r w:rsidR="00DF70B9">
        <w:rPr>
          <w:b/>
          <w:bCs/>
        </w:rPr>
        <w:t>.</w:t>
      </w:r>
      <w:r w:rsidR="00DF70B9">
        <w:t xml:space="preserve"> Introducerea/scoaterea armelor de foc </w:t>
      </w:r>
      <w:proofErr w:type="spellStart"/>
      <w:r w:rsidR="00DF70B9">
        <w:t>şi</w:t>
      </w:r>
      <w:proofErr w:type="spellEnd"/>
      <w:r w:rsidR="00DF70B9">
        <w:t xml:space="preserve"> </w:t>
      </w:r>
      <w:proofErr w:type="spellStart"/>
      <w:r w:rsidR="00DF70B9">
        <w:t>muniţiilor</w:t>
      </w:r>
      <w:proofErr w:type="spellEnd"/>
      <w:r w:rsidR="00DF70B9">
        <w:t xml:space="preserve"> aferente este reglementată de</w:t>
      </w:r>
      <w:r w:rsidR="00586A49" w:rsidRPr="00586A49">
        <w:t xml:space="preserve"> Legea nr.130</w:t>
      </w:r>
      <w:r w:rsidR="00AE6CCA">
        <w:t>/</w:t>
      </w:r>
      <w:r w:rsidR="00586A49" w:rsidRPr="00586A49">
        <w:t>2012 privind regimul armelor și al munițiilor cu destinație civilă</w:t>
      </w:r>
      <w:r w:rsidR="005241BA">
        <w:t xml:space="preserve"> și</w:t>
      </w:r>
      <w:r w:rsidR="00586A49" w:rsidRPr="00586A49">
        <w:t xml:space="preserve"> Regulamentul cu privire la regimul armelor și al munițiilor cu destinație civilă, aprobat prin Hotărârea Gu</w:t>
      </w:r>
      <w:r w:rsidR="00586A49">
        <w:t>vernului nr.293</w:t>
      </w:r>
      <w:r w:rsidR="00AE6CCA">
        <w:t>/</w:t>
      </w:r>
      <w:r w:rsidR="00586A49">
        <w:t>2014</w:t>
      </w:r>
      <w:r w:rsidR="00DF70B9">
        <w:t xml:space="preserve">. </w:t>
      </w:r>
    </w:p>
    <w:p w:rsidR="00586A49" w:rsidRPr="00356C06" w:rsidRDefault="00AB409D" w:rsidP="00586A49">
      <w:pPr>
        <w:pStyle w:val="a4"/>
        <w:spacing w:line="276" w:lineRule="auto"/>
      </w:pPr>
      <w:r>
        <w:rPr>
          <w:b/>
        </w:rPr>
        <w:t xml:space="preserve"> 51</w:t>
      </w:r>
      <w:r w:rsidR="00586A49" w:rsidRPr="00586A49">
        <w:rPr>
          <w:b/>
        </w:rPr>
        <w:t>.</w:t>
      </w:r>
      <w:r w:rsidR="00586A49">
        <w:t xml:space="preserve"> </w:t>
      </w:r>
      <w:r w:rsidR="00356C06">
        <w:t xml:space="preserve">Funcționarul vamal </w:t>
      </w:r>
      <w:r w:rsidR="009712F9" w:rsidRPr="009712F9">
        <w:t>permite scoaterea</w:t>
      </w:r>
      <w:r w:rsidR="00356C06">
        <w:t xml:space="preserve"> armelor de pe teritoriul </w:t>
      </w:r>
      <w:proofErr w:type="spellStart"/>
      <w:r w:rsidR="00356C06">
        <w:t>ţării</w:t>
      </w:r>
      <w:proofErr w:type="spellEnd"/>
      <w:r w:rsidR="009712F9" w:rsidRPr="009712F9">
        <w:t xml:space="preserve"> </w:t>
      </w:r>
      <w:r w:rsidR="00356C06">
        <w:t xml:space="preserve">și efectuează formalitățile necesare </w:t>
      </w:r>
      <w:proofErr w:type="spellStart"/>
      <w:r w:rsidR="009712F9" w:rsidRPr="00356C06">
        <w:t>cetăţenilor</w:t>
      </w:r>
      <w:proofErr w:type="spellEnd"/>
      <w:r w:rsidR="00586A49" w:rsidRPr="00356C06">
        <w:t xml:space="preserve"> Republicii Moldova care </w:t>
      </w:r>
      <w:proofErr w:type="spellStart"/>
      <w:r w:rsidR="00586A49" w:rsidRPr="00356C06">
        <w:t>deţin</w:t>
      </w:r>
      <w:proofErr w:type="spellEnd"/>
      <w:r w:rsidR="00586A49" w:rsidRPr="00356C06">
        <w:t xml:space="preserve"> în </w:t>
      </w:r>
      <w:proofErr w:type="spellStart"/>
      <w:r w:rsidR="00586A49" w:rsidRPr="00356C06">
        <w:t>condiţiile</w:t>
      </w:r>
      <w:proofErr w:type="spellEnd"/>
      <w:r w:rsidR="00586A49" w:rsidRPr="00356C06">
        <w:t xml:space="preserve"> legii arme letale </w:t>
      </w:r>
      <w:proofErr w:type="spellStart"/>
      <w:r w:rsidR="00586A49" w:rsidRPr="00356C06">
        <w:t>şi</w:t>
      </w:r>
      <w:proofErr w:type="spellEnd"/>
      <w:r w:rsidR="00586A49" w:rsidRPr="00356C06">
        <w:t xml:space="preserve"> neletale supuse autoriză</w:t>
      </w:r>
      <w:r w:rsidR="009712F9" w:rsidRPr="00356C06">
        <w:t>rii</w:t>
      </w:r>
      <w:r w:rsidR="00973859" w:rsidRPr="00356C06">
        <w:t xml:space="preserve"> și care urmează să se deplaseze în străinătate, după caz, la </w:t>
      </w:r>
      <w:proofErr w:type="spellStart"/>
      <w:r w:rsidR="00973859" w:rsidRPr="00356C06">
        <w:t>vînătoare</w:t>
      </w:r>
      <w:proofErr w:type="spellEnd"/>
      <w:r w:rsidR="00973859" w:rsidRPr="00356C06">
        <w:t xml:space="preserve"> sau la un concurs de tir</w:t>
      </w:r>
      <w:r w:rsidR="009712F9" w:rsidRPr="00356C06">
        <w:t xml:space="preserve">, la prezentarea permisului de transport pentru scoaterea temporară din </w:t>
      </w:r>
      <w:proofErr w:type="spellStart"/>
      <w:r w:rsidR="009712F9" w:rsidRPr="00356C06">
        <w:t>ţară</w:t>
      </w:r>
      <w:proofErr w:type="spellEnd"/>
      <w:r w:rsidR="009712F9" w:rsidRPr="00356C06">
        <w:t xml:space="preserve"> a armelor/</w:t>
      </w:r>
      <w:proofErr w:type="spellStart"/>
      <w:r w:rsidR="009712F9" w:rsidRPr="00356C06">
        <w:t>muniţiilor</w:t>
      </w:r>
      <w:proofErr w:type="spellEnd"/>
      <w:r w:rsidR="009712F9" w:rsidRPr="00356C06">
        <w:t xml:space="preserve"> eliberat</w:t>
      </w:r>
      <w:r w:rsidR="00586A49" w:rsidRPr="00356C06">
        <w:t xml:space="preserve"> de </w:t>
      </w:r>
      <w:proofErr w:type="spellStart"/>
      <w:r w:rsidR="00586A49" w:rsidRPr="00356C06">
        <w:t>catre</w:t>
      </w:r>
      <w:proofErr w:type="spellEnd"/>
      <w:r w:rsidR="00586A49" w:rsidRPr="00356C06">
        <w:t xml:space="preserve"> organul de </w:t>
      </w:r>
      <w:proofErr w:type="spellStart"/>
      <w:r w:rsidR="00586A49" w:rsidRPr="00356C06">
        <w:t>poliţie</w:t>
      </w:r>
      <w:proofErr w:type="spellEnd"/>
      <w:r w:rsidR="00586A49" w:rsidRPr="00356C06">
        <w:t xml:space="preserve"> competent.</w:t>
      </w:r>
    </w:p>
    <w:p w:rsidR="001174BE" w:rsidRPr="00356C06" w:rsidRDefault="00586A49" w:rsidP="00586A49">
      <w:pPr>
        <w:pStyle w:val="a4"/>
        <w:spacing w:line="276" w:lineRule="auto"/>
      </w:pPr>
      <w:r w:rsidRPr="00586A49">
        <w:rPr>
          <w:color w:val="FF0000"/>
        </w:rPr>
        <w:t xml:space="preserve"> </w:t>
      </w:r>
      <w:r w:rsidR="00AB409D">
        <w:rPr>
          <w:b/>
        </w:rPr>
        <w:t>52</w:t>
      </w:r>
      <w:r w:rsidR="00973859" w:rsidRPr="00356C06">
        <w:rPr>
          <w:b/>
        </w:rPr>
        <w:t>.</w:t>
      </w:r>
      <w:r w:rsidR="00973859" w:rsidRPr="00356C06">
        <w:t xml:space="preserve"> La </w:t>
      </w:r>
      <w:r w:rsidR="00356C06">
        <w:t>traversarea frontierei de stat a călătorilor care dețin asupra sa arme, funcționarul vamal</w:t>
      </w:r>
      <w:r w:rsidRPr="00356C06">
        <w:t xml:space="preserve"> </w:t>
      </w:r>
      <w:r w:rsidR="00973859" w:rsidRPr="00356C06">
        <w:t>face</w:t>
      </w:r>
      <w:r w:rsidRPr="00356C06">
        <w:t xml:space="preserve"> </w:t>
      </w:r>
      <w:proofErr w:type="spellStart"/>
      <w:r w:rsidRPr="00356C06">
        <w:t>menţiunea</w:t>
      </w:r>
      <w:proofErr w:type="spellEnd"/>
      <w:r w:rsidRPr="00356C06">
        <w:t xml:space="preserve"> respectivă în permisul de transportare a armelor </w:t>
      </w:r>
      <w:proofErr w:type="spellStart"/>
      <w:r w:rsidRPr="00356C06">
        <w:t>şi</w:t>
      </w:r>
      <w:proofErr w:type="spellEnd"/>
      <w:r w:rsidRPr="00356C06">
        <w:t xml:space="preserve">/sau, după caz, în alt document de înregistrare pe suport electronic </w:t>
      </w:r>
      <w:proofErr w:type="spellStart"/>
      <w:r w:rsidRPr="00356C06">
        <w:t>atît</w:t>
      </w:r>
      <w:proofErr w:type="spellEnd"/>
      <w:r w:rsidRPr="00356C06">
        <w:t xml:space="preserve"> la </w:t>
      </w:r>
      <w:proofErr w:type="spellStart"/>
      <w:r w:rsidRPr="00356C06">
        <w:t>ieşire</w:t>
      </w:r>
      <w:proofErr w:type="spellEnd"/>
      <w:r w:rsidRPr="00356C06">
        <w:t xml:space="preserve">, </w:t>
      </w:r>
      <w:proofErr w:type="spellStart"/>
      <w:r w:rsidRPr="00356C06">
        <w:t>cît</w:t>
      </w:r>
      <w:proofErr w:type="spellEnd"/>
      <w:r w:rsidRPr="00356C06">
        <w:t xml:space="preserve"> </w:t>
      </w:r>
      <w:proofErr w:type="spellStart"/>
      <w:r w:rsidRPr="00356C06">
        <w:t>şi</w:t>
      </w:r>
      <w:proofErr w:type="spellEnd"/>
      <w:r w:rsidRPr="00356C06">
        <w:t xml:space="preserve"> la intrarea în </w:t>
      </w:r>
      <w:proofErr w:type="spellStart"/>
      <w:r w:rsidRPr="00356C06">
        <w:t>ţară</w:t>
      </w:r>
      <w:proofErr w:type="spellEnd"/>
      <w:r w:rsidRPr="00356C06">
        <w:t>.</w:t>
      </w:r>
    </w:p>
    <w:p w:rsidR="00586A49" w:rsidRPr="00356C06" w:rsidRDefault="00AB409D" w:rsidP="00586A49">
      <w:pPr>
        <w:pStyle w:val="a4"/>
        <w:spacing w:line="276" w:lineRule="auto"/>
      </w:pPr>
      <w:r>
        <w:rPr>
          <w:b/>
        </w:rPr>
        <w:t xml:space="preserve"> 53</w:t>
      </w:r>
      <w:r w:rsidR="00586A49" w:rsidRPr="00586A49">
        <w:rPr>
          <w:b/>
        </w:rPr>
        <w:t>.</w:t>
      </w:r>
      <w:r w:rsidR="00586A49">
        <w:t xml:space="preserve"> </w:t>
      </w:r>
      <w:proofErr w:type="spellStart"/>
      <w:r w:rsidR="00356C06">
        <w:t>Cetăţenilor</w:t>
      </w:r>
      <w:proofErr w:type="spellEnd"/>
      <w:r w:rsidR="00586A49" w:rsidRPr="00356C06">
        <w:t xml:space="preserve"> străin</w:t>
      </w:r>
      <w:r w:rsidR="00356C06" w:rsidRPr="00356C06">
        <w:t>i</w:t>
      </w:r>
      <w:r w:rsidR="00586A49" w:rsidRPr="00356C06">
        <w:t xml:space="preserve"> cu domiciliul sau cu </w:t>
      </w:r>
      <w:proofErr w:type="spellStart"/>
      <w:r w:rsidR="00586A49" w:rsidRPr="00356C06">
        <w:t>reşedinţa</w:t>
      </w:r>
      <w:proofErr w:type="spellEnd"/>
      <w:r w:rsidR="00586A49" w:rsidRPr="00356C06">
        <w:t xml:space="preserve"> </w:t>
      </w:r>
      <w:r w:rsidR="00356C06">
        <w:t>în străinătate, care călătoresc</w:t>
      </w:r>
      <w:r w:rsidR="00586A49" w:rsidRPr="00356C06">
        <w:t xml:space="preserve"> temporar în Republica Moldova pentru a participa la concursuri de tir sau pentru a practica </w:t>
      </w:r>
      <w:proofErr w:type="spellStart"/>
      <w:r w:rsidR="00586A49" w:rsidRPr="00356C06">
        <w:t>vînatul</w:t>
      </w:r>
      <w:proofErr w:type="spellEnd"/>
      <w:r w:rsidR="00586A49" w:rsidRPr="00356C06">
        <w:t xml:space="preserve">, </w:t>
      </w:r>
      <w:r w:rsidR="00356C06">
        <w:t xml:space="preserve">li se permite </w:t>
      </w:r>
      <w:r w:rsidR="00586A49" w:rsidRPr="00356C06">
        <w:t>introduce</w:t>
      </w:r>
      <w:r w:rsidR="00356C06">
        <w:t>rea</w:t>
      </w:r>
      <w:r w:rsidR="00586A49" w:rsidRPr="00356C06">
        <w:t xml:space="preserve"> în </w:t>
      </w:r>
      <w:proofErr w:type="spellStart"/>
      <w:r w:rsidR="00586A49" w:rsidRPr="00356C06">
        <w:t>ţară</w:t>
      </w:r>
      <w:proofErr w:type="spellEnd"/>
      <w:r w:rsidR="00586A49" w:rsidRPr="00356C06">
        <w:t xml:space="preserve"> </w:t>
      </w:r>
      <w:r w:rsidR="00356C06">
        <w:t xml:space="preserve">a </w:t>
      </w:r>
      <w:r w:rsidR="00586A49" w:rsidRPr="00356C06">
        <w:t>arme</w:t>
      </w:r>
      <w:r w:rsidR="00356C06">
        <w:t>lor</w:t>
      </w:r>
      <w:r w:rsidR="00586A49" w:rsidRPr="00356C06">
        <w:t xml:space="preserve"> letale </w:t>
      </w:r>
      <w:proofErr w:type="spellStart"/>
      <w:r w:rsidR="00586A49" w:rsidRPr="00356C06">
        <w:t>şi</w:t>
      </w:r>
      <w:proofErr w:type="spellEnd"/>
      <w:r w:rsidR="00586A49" w:rsidRPr="00356C06">
        <w:t xml:space="preserve"> </w:t>
      </w:r>
      <w:proofErr w:type="spellStart"/>
      <w:r w:rsidR="00586A49" w:rsidRPr="00356C06">
        <w:t>muniţii</w:t>
      </w:r>
      <w:r w:rsidR="00356C06">
        <w:t>lor</w:t>
      </w:r>
      <w:proofErr w:type="spellEnd"/>
      <w:r w:rsidR="00586A49" w:rsidRPr="00356C06">
        <w:t xml:space="preserve"> aferente din categoria celor perm</w:t>
      </w:r>
      <w:r w:rsidR="003F76FA">
        <w:t>ise în circuitul civil dacă prezintă</w:t>
      </w:r>
      <w:r w:rsidR="00586A49" w:rsidRPr="00356C06">
        <w:t xml:space="preserve"> dovada </w:t>
      </w:r>
      <w:proofErr w:type="spellStart"/>
      <w:r w:rsidR="00586A49" w:rsidRPr="00356C06">
        <w:t>deţinerii</w:t>
      </w:r>
      <w:proofErr w:type="spellEnd"/>
      <w:r w:rsidR="00586A49" w:rsidRPr="00356C06">
        <w:t xml:space="preserve"> legale a armelor în statul de unde provine.</w:t>
      </w:r>
    </w:p>
    <w:p w:rsidR="00471EA1" w:rsidRDefault="00AB409D" w:rsidP="00586A49">
      <w:pPr>
        <w:pStyle w:val="a4"/>
        <w:spacing w:line="276" w:lineRule="auto"/>
      </w:pPr>
      <w:r>
        <w:rPr>
          <w:b/>
        </w:rPr>
        <w:t xml:space="preserve"> 54</w:t>
      </w:r>
      <w:r w:rsidR="00471EA1" w:rsidRPr="00356C06">
        <w:rPr>
          <w:b/>
        </w:rPr>
        <w:t>.</w:t>
      </w:r>
      <w:r w:rsidR="00471EA1" w:rsidRPr="00356C06">
        <w:t xml:space="preserve"> Nu sunt supuse obligatoriu declarării în scris armele </w:t>
      </w:r>
      <w:proofErr w:type="spellStart"/>
      <w:r w:rsidR="00471EA1" w:rsidRPr="00356C06">
        <w:t>şi</w:t>
      </w:r>
      <w:proofErr w:type="spellEnd"/>
      <w:r w:rsidR="00471EA1" w:rsidRPr="00356C06">
        <w:t xml:space="preserve"> </w:t>
      </w:r>
      <w:proofErr w:type="spellStart"/>
      <w:r w:rsidR="00471EA1" w:rsidRPr="00356C06">
        <w:t>muniţiile</w:t>
      </w:r>
      <w:proofErr w:type="spellEnd"/>
      <w:r w:rsidR="00471EA1" w:rsidRPr="00356C06">
        <w:t xml:space="preserve"> ce pot fi introduse, purtate </w:t>
      </w:r>
      <w:proofErr w:type="spellStart"/>
      <w:r w:rsidR="00471EA1" w:rsidRPr="00356C06">
        <w:t>şi</w:t>
      </w:r>
      <w:proofErr w:type="spellEnd"/>
      <w:r w:rsidR="00471EA1" w:rsidRPr="00356C06">
        <w:t xml:space="preserve"> folosite pe teritoriul Republicii Moldova de către </w:t>
      </w:r>
      <w:proofErr w:type="spellStart"/>
      <w:r w:rsidR="00471EA1" w:rsidRPr="00356C06">
        <w:t>însoţitorii</w:t>
      </w:r>
      <w:proofErr w:type="spellEnd"/>
      <w:r w:rsidR="00471EA1" w:rsidRPr="00356C06">
        <w:t xml:space="preserve"> </w:t>
      </w:r>
      <w:proofErr w:type="spellStart"/>
      <w:r w:rsidR="00471EA1" w:rsidRPr="00356C06">
        <w:t>delegaţiilor</w:t>
      </w:r>
      <w:proofErr w:type="spellEnd"/>
      <w:r w:rsidR="00471EA1" w:rsidRPr="00356C06">
        <w:t xml:space="preserve"> străine la nivelul </w:t>
      </w:r>
      <w:proofErr w:type="spellStart"/>
      <w:r w:rsidR="00471EA1" w:rsidRPr="00356C06">
        <w:lastRenderedPageBreak/>
        <w:t>şefilor</w:t>
      </w:r>
      <w:proofErr w:type="spellEnd"/>
      <w:r w:rsidR="00471EA1" w:rsidRPr="00356C06">
        <w:t xml:space="preserve"> de stat sau de Guvern, ai altor demnitari străini care beneficiază de </w:t>
      </w:r>
      <w:proofErr w:type="spellStart"/>
      <w:r w:rsidR="00471EA1" w:rsidRPr="00356C06">
        <w:t>protecţie</w:t>
      </w:r>
      <w:proofErr w:type="spellEnd"/>
      <w:r w:rsidR="00471EA1" w:rsidRPr="00356C06">
        <w:t xml:space="preserve">, în </w:t>
      </w:r>
      <w:proofErr w:type="spellStart"/>
      <w:r w:rsidR="00471EA1" w:rsidRPr="00356C06">
        <w:t>condiţiile</w:t>
      </w:r>
      <w:proofErr w:type="spellEnd"/>
      <w:r w:rsidR="00471EA1" w:rsidRPr="00356C06">
        <w:t xml:space="preserve"> art.30 alin.(1), (4) </w:t>
      </w:r>
      <w:proofErr w:type="spellStart"/>
      <w:r w:rsidR="00471EA1" w:rsidRPr="00356C06">
        <w:t>şi</w:t>
      </w:r>
      <w:proofErr w:type="spellEnd"/>
      <w:r w:rsidR="00471EA1" w:rsidRPr="00356C06">
        <w:t xml:space="preserve"> (5) din Legea nr.130/2012 privind regimul armelor </w:t>
      </w:r>
      <w:proofErr w:type="spellStart"/>
      <w:r w:rsidR="00471EA1" w:rsidRPr="00356C06">
        <w:t>şi</w:t>
      </w:r>
      <w:proofErr w:type="spellEnd"/>
      <w:r w:rsidR="00471EA1" w:rsidRPr="00356C06">
        <w:t xml:space="preserve"> al </w:t>
      </w:r>
      <w:proofErr w:type="spellStart"/>
      <w:r w:rsidR="00471EA1" w:rsidRPr="00356C06">
        <w:t>muniţiilor</w:t>
      </w:r>
      <w:proofErr w:type="spellEnd"/>
      <w:r w:rsidR="00471EA1" w:rsidRPr="00356C06">
        <w:t xml:space="preserve"> cu </w:t>
      </w:r>
      <w:proofErr w:type="spellStart"/>
      <w:r w:rsidR="00471EA1" w:rsidRPr="00356C06">
        <w:t>destinaţie</w:t>
      </w:r>
      <w:proofErr w:type="spellEnd"/>
      <w:r w:rsidR="00471EA1" w:rsidRPr="00356C06">
        <w:t xml:space="preserve"> civilă, dacă despre aceasta a fost notificat Serviciul Vamal de către Serviciul de </w:t>
      </w:r>
      <w:proofErr w:type="spellStart"/>
      <w:r w:rsidR="00471EA1" w:rsidRPr="00356C06">
        <w:t>Protecţie</w:t>
      </w:r>
      <w:proofErr w:type="spellEnd"/>
      <w:r w:rsidR="00471EA1" w:rsidRPr="00356C06">
        <w:t xml:space="preserve"> </w:t>
      </w:r>
      <w:proofErr w:type="spellStart"/>
      <w:r w:rsidR="00471EA1" w:rsidRPr="00356C06">
        <w:t>şi</w:t>
      </w:r>
      <w:proofErr w:type="spellEnd"/>
      <w:r w:rsidR="00471EA1" w:rsidRPr="00356C06">
        <w:t xml:space="preserve"> Pază de Stat </w:t>
      </w:r>
      <w:proofErr w:type="spellStart"/>
      <w:r w:rsidR="00471EA1" w:rsidRPr="00356C06">
        <w:t>şi</w:t>
      </w:r>
      <w:proofErr w:type="spellEnd"/>
      <w:r w:rsidR="00471EA1" w:rsidRPr="00356C06">
        <w:t xml:space="preserve"> s-a </w:t>
      </w:r>
      <w:proofErr w:type="spellStart"/>
      <w:r w:rsidR="00471EA1" w:rsidRPr="00356C06">
        <w:t>obţinut</w:t>
      </w:r>
      <w:proofErr w:type="spellEnd"/>
      <w:r w:rsidR="00471EA1" w:rsidRPr="00356C06">
        <w:t xml:space="preserve"> autorizarea acestuia.</w:t>
      </w:r>
    </w:p>
    <w:p w:rsidR="00356C06" w:rsidRPr="00356C06" w:rsidRDefault="00356C06" w:rsidP="00586A49">
      <w:pPr>
        <w:pStyle w:val="a4"/>
        <w:spacing w:line="276" w:lineRule="auto"/>
      </w:pPr>
    </w:p>
    <w:p w:rsidR="008B4AE3" w:rsidRPr="007D4D53" w:rsidRDefault="008B4AE3" w:rsidP="001C7C8C">
      <w:pPr>
        <w:pStyle w:val="a4"/>
        <w:spacing w:line="276" w:lineRule="auto"/>
        <w:ind w:firstLine="0"/>
        <w:jc w:val="center"/>
        <w:rPr>
          <w:b/>
          <w:bCs/>
          <w:i/>
        </w:rPr>
      </w:pPr>
      <w:r w:rsidRPr="007D4D53">
        <w:rPr>
          <w:b/>
          <w:bCs/>
          <w:i/>
        </w:rPr>
        <w:t>Se</w:t>
      </w:r>
      <w:r>
        <w:rPr>
          <w:b/>
          <w:bCs/>
          <w:i/>
        </w:rPr>
        <w:t>cțiunea 4</w:t>
      </w:r>
    </w:p>
    <w:p w:rsidR="008B4AE3" w:rsidRPr="008B4AE3" w:rsidRDefault="008B4AE3" w:rsidP="008B4AE3">
      <w:pPr>
        <w:pStyle w:val="a4"/>
        <w:spacing w:line="276" w:lineRule="auto"/>
        <w:ind w:firstLine="0"/>
        <w:jc w:val="center"/>
        <w:rPr>
          <w:b/>
          <w:i/>
        </w:rPr>
      </w:pPr>
      <w:r w:rsidRPr="007D4D53">
        <w:rPr>
          <w:b/>
          <w:i/>
        </w:rPr>
        <w:t xml:space="preserve">Introducerea/scoaterea </w:t>
      </w:r>
      <w:r w:rsidRPr="008B4AE3">
        <w:rPr>
          <w:b/>
          <w:i/>
        </w:rPr>
        <w:t>metale</w:t>
      </w:r>
      <w:r>
        <w:rPr>
          <w:b/>
          <w:i/>
        </w:rPr>
        <w:t>lor</w:t>
      </w:r>
      <w:r w:rsidRPr="008B4AE3">
        <w:rPr>
          <w:b/>
          <w:i/>
        </w:rPr>
        <w:t xml:space="preserve"> </w:t>
      </w:r>
      <w:proofErr w:type="spellStart"/>
      <w:r w:rsidRPr="008B4AE3">
        <w:rPr>
          <w:b/>
          <w:i/>
        </w:rPr>
        <w:t>preţioase</w:t>
      </w:r>
      <w:proofErr w:type="spellEnd"/>
      <w:r w:rsidRPr="008B4AE3">
        <w:rPr>
          <w:b/>
          <w:i/>
        </w:rPr>
        <w:t>, pietre</w:t>
      </w:r>
      <w:r>
        <w:rPr>
          <w:b/>
          <w:i/>
        </w:rPr>
        <w:t>lor</w:t>
      </w:r>
      <w:r w:rsidRPr="008B4AE3">
        <w:rPr>
          <w:b/>
          <w:i/>
        </w:rPr>
        <w:t xml:space="preserve"> </w:t>
      </w:r>
      <w:proofErr w:type="spellStart"/>
      <w:r w:rsidRPr="008B4AE3">
        <w:rPr>
          <w:b/>
          <w:i/>
        </w:rPr>
        <w:t>preţioase</w:t>
      </w:r>
      <w:proofErr w:type="spellEnd"/>
      <w:r w:rsidRPr="008B4AE3">
        <w:rPr>
          <w:b/>
          <w:i/>
        </w:rPr>
        <w:t>, articole</w:t>
      </w:r>
      <w:r>
        <w:rPr>
          <w:b/>
          <w:i/>
        </w:rPr>
        <w:t>lor</w:t>
      </w:r>
      <w:r w:rsidRPr="008B4AE3">
        <w:rPr>
          <w:b/>
          <w:i/>
        </w:rPr>
        <w:t xml:space="preserve"> din metale </w:t>
      </w:r>
      <w:proofErr w:type="spellStart"/>
      <w:r w:rsidRPr="008B4AE3">
        <w:rPr>
          <w:b/>
          <w:i/>
        </w:rPr>
        <w:t>preţioase</w:t>
      </w:r>
      <w:proofErr w:type="spellEnd"/>
      <w:r w:rsidRPr="008B4AE3">
        <w:rPr>
          <w:b/>
          <w:i/>
        </w:rPr>
        <w:t xml:space="preserve"> </w:t>
      </w:r>
      <w:proofErr w:type="spellStart"/>
      <w:r w:rsidRPr="008B4AE3">
        <w:rPr>
          <w:b/>
          <w:i/>
        </w:rPr>
        <w:t>şi</w:t>
      </w:r>
      <w:proofErr w:type="spellEnd"/>
      <w:r w:rsidRPr="008B4AE3">
        <w:rPr>
          <w:b/>
          <w:i/>
        </w:rPr>
        <w:t xml:space="preserve"> pietre </w:t>
      </w:r>
      <w:proofErr w:type="spellStart"/>
      <w:r w:rsidRPr="008B4AE3">
        <w:rPr>
          <w:b/>
          <w:i/>
        </w:rPr>
        <w:t>preţioase</w:t>
      </w:r>
      <w:proofErr w:type="spellEnd"/>
    </w:p>
    <w:p w:rsidR="00B37175" w:rsidRDefault="00B37175" w:rsidP="00586A49">
      <w:pPr>
        <w:pStyle w:val="a4"/>
        <w:spacing w:line="276" w:lineRule="auto"/>
        <w:rPr>
          <w:color w:val="FF0000"/>
        </w:rPr>
      </w:pPr>
    </w:p>
    <w:p w:rsidR="00D83941" w:rsidRPr="00A73201" w:rsidRDefault="00AB409D" w:rsidP="00A73201">
      <w:pPr>
        <w:pStyle w:val="a4"/>
        <w:spacing w:line="276" w:lineRule="auto"/>
      </w:pPr>
      <w:r>
        <w:rPr>
          <w:b/>
        </w:rPr>
        <w:t>55</w:t>
      </w:r>
      <w:r w:rsidR="00A909FA" w:rsidRPr="00D83941">
        <w:rPr>
          <w:b/>
        </w:rPr>
        <w:t>.</w:t>
      </w:r>
      <w:r w:rsidR="00A909FA" w:rsidRPr="00D83941">
        <w:t xml:space="preserve"> Călătorii au dreptul de a introduce/scoate de pe teritoriul vamal, în bagajele personale, metale </w:t>
      </w:r>
      <w:proofErr w:type="spellStart"/>
      <w:r w:rsidR="00A909FA" w:rsidRPr="00D83941">
        <w:t>preţioase</w:t>
      </w:r>
      <w:proofErr w:type="spellEnd"/>
      <w:r w:rsidR="00A909FA" w:rsidRPr="00D83941">
        <w:t xml:space="preserve">, pietre </w:t>
      </w:r>
      <w:proofErr w:type="spellStart"/>
      <w:r w:rsidR="00A909FA" w:rsidRPr="00D83941">
        <w:t>preţioase</w:t>
      </w:r>
      <w:proofErr w:type="spellEnd"/>
      <w:r w:rsidR="00A909FA" w:rsidRPr="00D83941">
        <w:t xml:space="preserve">, articole din metale </w:t>
      </w:r>
      <w:proofErr w:type="spellStart"/>
      <w:r w:rsidR="00A909FA" w:rsidRPr="00D83941">
        <w:t>preţioase</w:t>
      </w:r>
      <w:proofErr w:type="spellEnd"/>
      <w:r w:rsidR="00A909FA" w:rsidRPr="00D83941">
        <w:t xml:space="preserve"> </w:t>
      </w:r>
      <w:proofErr w:type="spellStart"/>
      <w:r w:rsidR="00A909FA" w:rsidRPr="00D83941">
        <w:t>şi</w:t>
      </w:r>
      <w:proofErr w:type="spellEnd"/>
      <w:r w:rsidR="00A909FA" w:rsidRPr="00D83941">
        <w:t xml:space="preserve"> pietre </w:t>
      </w:r>
      <w:proofErr w:type="spellStart"/>
      <w:r w:rsidR="00A909FA" w:rsidRPr="00D83941">
        <w:t>preţioase</w:t>
      </w:r>
      <w:proofErr w:type="spellEnd"/>
      <w:r w:rsidR="00A909FA" w:rsidRPr="00D83941">
        <w:t xml:space="preserve"> indiferent de valoarea lor, cu declararea acestora Serviciului Vamal și achitarea taxelor aferente.</w:t>
      </w:r>
    </w:p>
    <w:p w:rsidR="00A909FA" w:rsidRDefault="00D83941" w:rsidP="00D83941">
      <w:pPr>
        <w:pStyle w:val="a4"/>
        <w:spacing w:line="276" w:lineRule="auto"/>
        <w:ind w:firstLine="0"/>
      </w:pPr>
      <w:r>
        <w:rPr>
          <w:b/>
        </w:rPr>
        <w:t xml:space="preserve">         </w:t>
      </w:r>
      <w:r w:rsidR="004670AA">
        <w:rPr>
          <w:b/>
        </w:rPr>
        <w:t>56</w:t>
      </w:r>
      <w:r w:rsidR="00A909FA" w:rsidRPr="00D83941">
        <w:rPr>
          <w:b/>
        </w:rPr>
        <w:t>.</w:t>
      </w:r>
      <w:r w:rsidR="00A909FA" w:rsidRPr="00D83941">
        <w:t xml:space="preserve"> </w:t>
      </w:r>
      <w:r w:rsidR="0046495C" w:rsidRPr="00D83941">
        <w:t xml:space="preserve">În condițiile art.157 alin.(3) </w:t>
      </w:r>
      <w:proofErr w:type="spellStart"/>
      <w:r w:rsidR="0046495C" w:rsidRPr="00D83941">
        <w:t>lit.c</w:t>
      </w:r>
      <w:proofErr w:type="spellEnd"/>
      <w:r w:rsidR="0046495C" w:rsidRPr="00D83941">
        <w:t>)</w:t>
      </w:r>
      <w:r w:rsidR="00C400A1">
        <w:t xml:space="preserve"> din Cod</w:t>
      </w:r>
      <w:r w:rsidR="0046495C" w:rsidRPr="00D83941">
        <w:t>, la reintroducerea bunurilor transportate de călători în bagaje, călătorul este obligat să dovedească statutul vamal al bunurilor reintroduse ca fiind cele scoase de pe teritoriul vamal.</w:t>
      </w:r>
    </w:p>
    <w:p w:rsidR="004670AA" w:rsidRPr="00D83941" w:rsidRDefault="004670AA" w:rsidP="00D83941">
      <w:pPr>
        <w:pStyle w:val="a4"/>
        <w:spacing w:line="276" w:lineRule="auto"/>
        <w:ind w:firstLine="0"/>
      </w:pPr>
      <w:r>
        <w:t xml:space="preserve">        </w:t>
      </w:r>
      <w:r w:rsidRPr="004670AA">
        <w:rPr>
          <w:b/>
        </w:rPr>
        <w:t>57.</w:t>
      </w:r>
      <w:r>
        <w:t xml:space="preserve"> Controlul vamal al metalelor prețioase, pietrelor prețioase, articolelor din metale prețioase și pietre prețioase este efectuat cu respectarea pct.838 din Regulament.</w:t>
      </w:r>
    </w:p>
    <w:p w:rsidR="008B4AE3" w:rsidRDefault="008B4AE3" w:rsidP="0046495C">
      <w:pPr>
        <w:pStyle w:val="a4"/>
        <w:spacing w:line="276" w:lineRule="auto"/>
        <w:rPr>
          <w:color w:val="FF0000"/>
        </w:rPr>
      </w:pPr>
    </w:p>
    <w:p w:rsidR="008B4AE3" w:rsidRPr="007D4D53" w:rsidRDefault="008B4AE3" w:rsidP="008B4AE3">
      <w:pPr>
        <w:pStyle w:val="a4"/>
        <w:spacing w:line="276" w:lineRule="auto"/>
        <w:ind w:firstLine="0"/>
        <w:jc w:val="center"/>
        <w:rPr>
          <w:b/>
          <w:bCs/>
          <w:i/>
        </w:rPr>
      </w:pPr>
      <w:r w:rsidRPr="007D4D53">
        <w:rPr>
          <w:b/>
          <w:bCs/>
          <w:i/>
        </w:rPr>
        <w:t>Se</w:t>
      </w:r>
      <w:r>
        <w:rPr>
          <w:b/>
          <w:bCs/>
          <w:i/>
        </w:rPr>
        <w:t>cțiunea 5</w:t>
      </w:r>
    </w:p>
    <w:p w:rsidR="008B4AE3" w:rsidRPr="008B4AE3" w:rsidRDefault="008B4AE3" w:rsidP="008B4AE3">
      <w:pPr>
        <w:pStyle w:val="a4"/>
        <w:spacing w:line="276" w:lineRule="auto"/>
        <w:ind w:firstLine="0"/>
        <w:jc w:val="center"/>
        <w:rPr>
          <w:b/>
          <w:i/>
        </w:rPr>
      </w:pPr>
      <w:r w:rsidRPr="007D4D53">
        <w:rPr>
          <w:b/>
          <w:i/>
        </w:rPr>
        <w:t xml:space="preserve">Introducerea/scoaterea </w:t>
      </w:r>
      <w:r>
        <w:rPr>
          <w:b/>
          <w:i/>
        </w:rPr>
        <w:t>bunurilor culturale mobile</w:t>
      </w:r>
    </w:p>
    <w:p w:rsidR="008B4AE3" w:rsidRDefault="008B4AE3" w:rsidP="0046495C">
      <w:pPr>
        <w:pStyle w:val="a4"/>
        <w:spacing w:line="276" w:lineRule="auto"/>
        <w:rPr>
          <w:color w:val="FF0000"/>
        </w:rPr>
      </w:pPr>
    </w:p>
    <w:p w:rsidR="0046495C" w:rsidRPr="00C76798" w:rsidRDefault="00AB409D" w:rsidP="0046495C">
      <w:pPr>
        <w:pStyle w:val="a4"/>
        <w:spacing w:line="276" w:lineRule="auto"/>
      </w:pPr>
      <w:r>
        <w:rPr>
          <w:b/>
        </w:rPr>
        <w:t>58</w:t>
      </w:r>
      <w:r w:rsidR="0046495C" w:rsidRPr="00C76798">
        <w:rPr>
          <w:b/>
        </w:rPr>
        <w:t>.</w:t>
      </w:r>
      <w:r w:rsidR="0046495C" w:rsidRPr="00C76798">
        <w:t xml:space="preserve"> </w:t>
      </w:r>
      <w:r w:rsidR="00A640F2" w:rsidRPr="00C76798">
        <w:t xml:space="preserve">Călătorii </w:t>
      </w:r>
      <w:r w:rsidR="0046495C" w:rsidRPr="00C76798">
        <w:t xml:space="preserve">au dreptul de a introduce pe teritoriul Republicii Moldova bunuri culturale mobile cu </w:t>
      </w:r>
      <w:proofErr w:type="spellStart"/>
      <w:r w:rsidR="0046495C" w:rsidRPr="00C76798">
        <w:t>condiţia</w:t>
      </w:r>
      <w:proofErr w:type="spellEnd"/>
      <w:r w:rsidR="0046495C" w:rsidRPr="00C76798">
        <w:t xml:space="preserve"> prezentării Serviciului Vamal a documentelor privind </w:t>
      </w:r>
      <w:proofErr w:type="spellStart"/>
      <w:r w:rsidR="0046495C" w:rsidRPr="00C76798">
        <w:t>provenienţa</w:t>
      </w:r>
      <w:proofErr w:type="spellEnd"/>
      <w:r w:rsidR="0046495C" w:rsidRPr="00C76798">
        <w:t xml:space="preserve"> bunurilor </w:t>
      </w:r>
      <w:proofErr w:type="spellStart"/>
      <w:r w:rsidR="0046495C" w:rsidRPr="00C76798">
        <w:t>şi</w:t>
      </w:r>
      <w:proofErr w:type="spellEnd"/>
      <w:r w:rsidR="0046495C" w:rsidRPr="00C76798">
        <w:t xml:space="preserve"> </w:t>
      </w:r>
      <w:r w:rsidR="004670AA">
        <w:t xml:space="preserve">costul acestora, precum și a </w:t>
      </w:r>
      <w:r w:rsidR="0046495C" w:rsidRPr="00C76798">
        <w:t>actelor ce atestă calitatea de proprietar/administrator (sau reprezentant legal al acestuia).</w:t>
      </w:r>
    </w:p>
    <w:p w:rsidR="0046495C" w:rsidRPr="00C76798" w:rsidRDefault="00AB409D" w:rsidP="0046495C">
      <w:pPr>
        <w:pStyle w:val="a4"/>
        <w:spacing w:line="276" w:lineRule="auto"/>
      </w:pPr>
      <w:r>
        <w:rPr>
          <w:b/>
        </w:rPr>
        <w:t>59</w:t>
      </w:r>
      <w:r w:rsidR="0046495C" w:rsidRPr="00C76798">
        <w:rPr>
          <w:b/>
        </w:rPr>
        <w:t>.</w:t>
      </w:r>
      <w:r w:rsidR="0046495C" w:rsidRPr="00C76798">
        <w:t xml:space="preserve"> În cazul în care solicitantul nu </w:t>
      </w:r>
      <w:proofErr w:type="spellStart"/>
      <w:r w:rsidR="0046495C" w:rsidRPr="00C76798">
        <w:t>deţine</w:t>
      </w:r>
      <w:proofErr w:type="spellEnd"/>
      <w:r w:rsidR="0046495C" w:rsidRPr="00C76798">
        <w:t xml:space="preserve"> documentele menționate, depune la Serviciul Vamal o </w:t>
      </w:r>
      <w:proofErr w:type="spellStart"/>
      <w:r w:rsidR="0046495C" w:rsidRPr="00C76798">
        <w:t>declaraţie</w:t>
      </w:r>
      <w:proofErr w:type="spellEnd"/>
      <w:r w:rsidR="0046495C" w:rsidRPr="00C76798">
        <w:t xml:space="preserve"> pe propria răspundere privind </w:t>
      </w:r>
      <w:proofErr w:type="spellStart"/>
      <w:r w:rsidR="0046495C" w:rsidRPr="00C76798">
        <w:t>provenienţa</w:t>
      </w:r>
      <w:proofErr w:type="spellEnd"/>
      <w:r w:rsidR="0046495C" w:rsidRPr="00C76798">
        <w:t xml:space="preserve"> bunurilor, </w:t>
      </w:r>
      <w:r w:rsidR="004670AA">
        <w:t xml:space="preserve">costul bunurilor, </w:t>
      </w:r>
      <w:r w:rsidR="0046495C" w:rsidRPr="00C76798">
        <w:t xml:space="preserve">calitatea sa de proprietar/administrator al bunurilor </w:t>
      </w:r>
      <w:proofErr w:type="spellStart"/>
      <w:r w:rsidR="0046495C" w:rsidRPr="00C76798">
        <w:t>şi</w:t>
      </w:r>
      <w:proofErr w:type="spellEnd"/>
      <w:r w:rsidR="0046495C" w:rsidRPr="00C76798">
        <w:t xml:space="preserve"> atestarea faptului că bunurile introduse nu sunt în litigiu, conform formularului prezentat în anexa nr.8 la Regulamentul privind circulația bunurilor culturale mobile, aprobat prin Hotărârea Guvernului nr.</w:t>
      </w:r>
      <w:r w:rsidR="008B4AE3" w:rsidRPr="00C76798">
        <w:t xml:space="preserve"> </w:t>
      </w:r>
      <w:r w:rsidR="0046495C" w:rsidRPr="00C76798">
        <w:t>470</w:t>
      </w:r>
      <w:r w:rsidR="008B4AE3" w:rsidRPr="00C76798">
        <w:t>/</w:t>
      </w:r>
      <w:r w:rsidR="0046495C" w:rsidRPr="00C76798">
        <w:t>2023.</w:t>
      </w:r>
    </w:p>
    <w:p w:rsidR="0046495C" w:rsidRDefault="00D60D49" w:rsidP="0046495C">
      <w:pPr>
        <w:pStyle w:val="a4"/>
        <w:spacing w:line="276" w:lineRule="auto"/>
      </w:pPr>
      <w:r>
        <w:rPr>
          <w:b/>
        </w:rPr>
        <w:t>6</w:t>
      </w:r>
      <w:r w:rsidR="00AB409D">
        <w:rPr>
          <w:b/>
        </w:rPr>
        <w:t>0</w:t>
      </w:r>
      <w:r w:rsidR="0046495C" w:rsidRPr="00C76798">
        <w:rPr>
          <w:b/>
        </w:rPr>
        <w:t>.</w:t>
      </w:r>
      <w:r w:rsidR="0046495C" w:rsidRPr="00C76798">
        <w:t xml:space="preserve"> Bunurile culturale mobile pot fi scoase de pe teritoriul vamal al Republicii Moldova de către călători doar în baza unui certificat de export, </w:t>
      </w:r>
      <w:r w:rsidR="009F67F6" w:rsidRPr="009F67F6">
        <w:t>sau adeverinței de export, eliberate de Serviciul de evidență și circulație a bunurilor culturale mobile sau a declarației creatorului sau mandatarului acestuia în cazul scoaterii din țară a bunurilor culturale mobile producție contem</w:t>
      </w:r>
      <w:r w:rsidR="009F67F6">
        <w:t>porană de către autorii acestora</w:t>
      </w:r>
      <w:r w:rsidR="0046495C" w:rsidRPr="00C76798">
        <w:t>.</w:t>
      </w:r>
    </w:p>
    <w:p w:rsidR="009F67F6" w:rsidRDefault="009F67F6" w:rsidP="0046495C">
      <w:pPr>
        <w:pStyle w:val="a4"/>
        <w:spacing w:line="276" w:lineRule="auto"/>
      </w:pPr>
      <w:r w:rsidRPr="00A73201">
        <w:rPr>
          <w:b/>
        </w:rPr>
        <w:t>61.</w:t>
      </w:r>
      <w:r>
        <w:t xml:space="preserve"> </w:t>
      </w:r>
      <w:r w:rsidR="00A73201">
        <w:t xml:space="preserve">La scoaterea </w:t>
      </w:r>
      <w:r w:rsidR="00A73201" w:rsidRPr="00A73201">
        <w:t xml:space="preserve">de pe teritoriul Republicii Moldova </w:t>
      </w:r>
      <w:r w:rsidR="00A73201">
        <w:t xml:space="preserve">a obiectelor culturale care </w:t>
      </w:r>
      <w:r w:rsidRPr="009F67F6">
        <w:t>nu prezintă bun cultural mobil, se aplică dispozițiile generale pentru exportul mărfurilor.</w:t>
      </w:r>
    </w:p>
    <w:p w:rsidR="004670AA" w:rsidRPr="004670AA" w:rsidRDefault="004670AA" w:rsidP="00E76B6A">
      <w:pPr>
        <w:pStyle w:val="a4"/>
        <w:spacing w:line="276" w:lineRule="auto"/>
        <w:rPr>
          <w:lang w:val="en-US" w:eastAsia="ru-RU"/>
        </w:rPr>
      </w:pPr>
      <w:r w:rsidRPr="00E76B6A">
        <w:rPr>
          <w:b/>
        </w:rPr>
        <w:t>62.</w:t>
      </w:r>
      <w:r>
        <w:t xml:space="preserve"> În</w:t>
      </w:r>
      <w:r w:rsidRPr="004670AA">
        <w:rPr>
          <w:lang w:val="en-US" w:eastAsia="ru-RU"/>
        </w:rPr>
        <w:t xml:space="preserve"> </w:t>
      </w:r>
      <w:proofErr w:type="spellStart"/>
      <w:r w:rsidRPr="004670AA">
        <w:rPr>
          <w:lang w:val="en-US" w:eastAsia="ru-RU"/>
        </w:rPr>
        <w:t>cazul</w:t>
      </w:r>
      <w:proofErr w:type="spellEnd"/>
      <w:r w:rsidRPr="004670AA">
        <w:rPr>
          <w:lang w:val="en-US" w:eastAsia="ru-RU"/>
        </w:rPr>
        <w:t xml:space="preserve"> </w:t>
      </w:r>
      <w:proofErr w:type="spellStart"/>
      <w:r w:rsidRPr="004670AA">
        <w:rPr>
          <w:lang w:val="en-US" w:eastAsia="ru-RU"/>
        </w:rPr>
        <w:t>apariţiei</w:t>
      </w:r>
      <w:proofErr w:type="spellEnd"/>
      <w:r w:rsidRPr="004670AA">
        <w:rPr>
          <w:lang w:val="en-US" w:eastAsia="ru-RU"/>
        </w:rPr>
        <w:t xml:space="preserve"> </w:t>
      </w:r>
      <w:proofErr w:type="spellStart"/>
      <w:r w:rsidRPr="004670AA">
        <w:rPr>
          <w:lang w:val="en-US" w:eastAsia="ru-RU"/>
        </w:rPr>
        <w:t>suspiciunilor</w:t>
      </w:r>
      <w:proofErr w:type="spellEnd"/>
      <w:r w:rsidRPr="004670AA">
        <w:rPr>
          <w:lang w:val="en-US" w:eastAsia="ru-RU"/>
        </w:rPr>
        <w:t xml:space="preserve"> </w:t>
      </w:r>
      <w:proofErr w:type="spellStart"/>
      <w:r w:rsidRPr="004670AA">
        <w:rPr>
          <w:lang w:val="en-US" w:eastAsia="ru-RU"/>
        </w:rPr>
        <w:t>referitoare</w:t>
      </w:r>
      <w:proofErr w:type="spellEnd"/>
      <w:r w:rsidRPr="004670AA">
        <w:rPr>
          <w:lang w:val="en-US" w:eastAsia="ru-RU"/>
        </w:rPr>
        <w:t xml:space="preserve"> la </w:t>
      </w:r>
      <w:proofErr w:type="spellStart"/>
      <w:r w:rsidR="00E76B6A">
        <w:rPr>
          <w:lang w:val="en-US" w:eastAsia="ru-RU"/>
        </w:rPr>
        <w:t>bunul</w:t>
      </w:r>
      <w:proofErr w:type="spellEnd"/>
      <w:r w:rsidR="00E76B6A">
        <w:rPr>
          <w:lang w:val="en-US" w:eastAsia="ru-RU"/>
        </w:rPr>
        <w:t xml:space="preserve"> </w:t>
      </w:r>
      <w:proofErr w:type="spellStart"/>
      <w:r w:rsidR="00E76B6A">
        <w:rPr>
          <w:lang w:val="en-US" w:eastAsia="ru-RU"/>
        </w:rPr>
        <w:t>ce</w:t>
      </w:r>
      <w:proofErr w:type="spellEnd"/>
      <w:r w:rsidR="00E76B6A">
        <w:rPr>
          <w:lang w:val="en-US" w:eastAsia="ru-RU"/>
        </w:rPr>
        <w:t xml:space="preserve"> </w:t>
      </w:r>
      <w:proofErr w:type="spellStart"/>
      <w:r w:rsidR="00E76B6A">
        <w:rPr>
          <w:lang w:val="en-US" w:eastAsia="ru-RU"/>
        </w:rPr>
        <w:t>urmează</w:t>
      </w:r>
      <w:proofErr w:type="spellEnd"/>
      <w:r w:rsidR="00E76B6A">
        <w:rPr>
          <w:lang w:val="en-US" w:eastAsia="ru-RU"/>
        </w:rPr>
        <w:t xml:space="preserve"> a fi </w:t>
      </w:r>
      <w:proofErr w:type="spellStart"/>
      <w:r w:rsidR="00E76B6A">
        <w:rPr>
          <w:lang w:val="en-US" w:eastAsia="ru-RU"/>
        </w:rPr>
        <w:t>scos</w:t>
      </w:r>
      <w:proofErr w:type="spellEnd"/>
      <w:r w:rsidR="00E76B6A">
        <w:rPr>
          <w:lang w:val="en-US" w:eastAsia="ru-RU"/>
        </w:rPr>
        <w:t xml:space="preserve"> de </w:t>
      </w:r>
      <w:proofErr w:type="spellStart"/>
      <w:r w:rsidR="00E76B6A">
        <w:rPr>
          <w:lang w:val="en-US" w:eastAsia="ru-RU"/>
        </w:rPr>
        <w:t>pe</w:t>
      </w:r>
      <w:proofErr w:type="spellEnd"/>
      <w:r w:rsidR="00E76B6A">
        <w:rPr>
          <w:lang w:val="en-US" w:eastAsia="ru-RU"/>
        </w:rPr>
        <w:t xml:space="preserve"> </w:t>
      </w:r>
      <w:proofErr w:type="spellStart"/>
      <w:r w:rsidR="00E76B6A">
        <w:rPr>
          <w:lang w:val="en-US" w:eastAsia="ru-RU"/>
        </w:rPr>
        <w:t>teritoriul</w:t>
      </w:r>
      <w:proofErr w:type="spellEnd"/>
      <w:r w:rsidR="00E76B6A">
        <w:rPr>
          <w:lang w:val="en-US" w:eastAsia="ru-RU"/>
        </w:rPr>
        <w:t xml:space="preserve"> </w:t>
      </w:r>
      <w:proofErr w:type="spellStart"/>
      <w:r w:rsidR="00E76B6A">
        <w:rPr>
          <w:lang w:val="en-US" w:eastAsia="ru-RU"/>
        </w:rPr>
        <w:t>Republicii</w:t>
      </w:r>
      <w:proofErr w:type="spellEnd"/>
      <w:r w:rsidR="00E76B6A">
        <w:rPr>
          <w:lang w:val="en-US" w:eastAsia="ru-RU"/>
        </w:rPr>
        <w:t xml:space="preserve"> Moldova, </w:t>
      </w:r>
      <w:proofErr w:type="spellStart"/>
      <w:r w:rsidR="00E76B6A">
        <w:rPr>
          <w:lang w:val="en-US" w:eastAsia="ru-RU"/>
        </w:rPr>
        <w:t>precum</w:t>
      </w:r>
      <w:proofErr w:type="spellEnd"/>
      <w:r w:rsidR="00E76B6A">
        <w:rPr>
          <w:lang w:val="en-US" w:eastAsia="ru-RU"/>
        </w:rPr>
        <w:t xml:space="preserve"> </w:t>
      </w:r>
      <w:proofErr w:type="spellStart"/>
      <w:r w:rsidR="00E76B6A">
        <w:rPr>
          <w:lang w:val="en-US" w:eastAsia="ru-RU"/>
        </w:rPr>
        <w:t>că</w:t>
      </w:r>
      <w:proofErr w:type="spellEnd"/>
      <w:r w:rsidR="00E76B6A">
        <w:rPr>
          <w:lang w:val="en-US" w:eastAsia="ru-RU"/>
        </w:rPr>
        <w:t xml:space="preserve"> </w:t>
      </w:r>
      <w:proofErr w:type="spellStart"/>
      <w:r w:rsidR="00E76B6A">
        <w:rPr>
          <w:lang w:val="en-US" w:eastAsia="ru-RU"/>
        </w:rPr>
        <w:t>acesta</w:t>
      </w:r>
      <w:proofErr w:type="spellEnd"/>
      <w:r w:rsidR="00E76B6A">
        <w:rPr>
          <w:lang w:val="en-US" w:eastAsia="ru-RU"/>
        </w:rPr>
        <w:t xml:space="preserve"> </w:t>
      </w:r>
      <w:proofErr w:type="spellStart"/>
      <w:r w:rsidR="00E76B6A">
        <w:rPr>
          <w:lang w:val="en-US" w:eastAsia="ru-RU"/>
        </w:rPr>
        <w:t>prezintă</w:t>
      </w:r>
      <w:proofErr w:type="spellEnd"/>
      <w:r w:rsidR="00E76B6A">
        <w:rPr>
          <w:lang w:val="en-US" w:eastAsia="ru-RU"/>
        </w:rPr>
        <w:t xml:space="preserve"> un bun cultural </w:t>
      </w:r>
      <w:proofErr w:type="spellStart"/>
      <w:r w:rsidR="00E76B6A">
        <w:rPr>
          <w:lang w:val="en-US" w:eastAsia="ru-RU"/>
        </w:rPr>
        <w:t>mobil</w:t>
      </w:r>
      <w:proofErr w:type="spellEnd"/>
      <w:r w:rsidR="00E76B6A">
        <w:rPr>
          <w:lang w:val="en-US" w:eastAsia="ru-RU"/>
        </w:rPr>
        <w:t xml:space="preserve">, </w:t>
      </w:r>
      <w:proofErr w:type="spellStart"/>
      <w:r w:rsidR="00E76B6A">
        <w:rPr>
          <w:lang w:val="en-US" w:eastAsia="ru-RU"/>
        </w:rPr>
        <w:t>dar</w:t>
      </w:r>
      <w:proofErr w:type="spellEnd"/>
      <w:r w:rsidR="00E76B6A">
        <w:rPr>
          <w:lang w:val="en-US" w:eastAsia="ru-RU"/>
        </w:rPr>
        <w:t xml:space="preserve"> </w:t>
      </w:r>
      <w:proofErr w:type="spellStart"/>
      <w:r w:rsidR="00E76B6A">
        <w:rPr>
          <w:lang w:val="en-US" w:eastAsia="ru-RU"/>
        </w:rPr>
        <w:t>călătorul</w:t>
      </w:r>
      <w:proofErr w:type="spellEnd"/>
      <w:r w:rsidRPr="004670AA">
        <w:rPr>
          <w:lang w:val="en-US" w:eastAsia="ru-RU"/>
        </w:rPr>
        <w:t xml:space="preserve"> nu </w:t>
      </w:r>
      <w:proofErr w:type="spellStart"/>
      <w:r w:rsidRPr="004670AA">
        <w:rPr>
          <w:lang w:val="en-US" w:eastAsia="ru-RU"/>
        </w:rPr>
        <w:t>dispune</w:t>
      </w:r>
      <w:proofErr w:type="spellEnd"/>
      <w:r w:rsidRPr="004670AA">
        <w:rPr>
          <w:lang w:val="en-US" w:eastAsia="ru-RU"/>
        </w:rPr>
        <w:t xml:space="preserve"> de</w:t>
      </w:r>
      <w:r w:rsidR="0095210F">
        <w:rPr>
          <w:lang w:val="en-US" w:eastAsia="ru-RU"/>
        </w:rPr>
        <w:t xml:space="preserve"> </w:t>
      </w:r>
      <w:proofErr w:type="spellStart"/>
      <w:r w:rsidR="0095210F">
        <w:rPr>
          <w:lang w:val="en-US" w:eastAsia="ru-RU"/>
        </w:rPr>
        <w:t>actele</w:t>
      </w:r>
      <w:proofErr w:type="spellEnd"/>
      <w:r w:rsidR="0095210F">
        <w:rPr>
          <w:lang w:val="en-US" w:eastAsia="ru-RU"/>
        </w:rPr>
        <w:t xml:space="preserve"> </w:t>
      </w:r>
      <w:proofErr w:type="spellStart"/>
      <w:r w:rsidR="0095210F">
        <w:rPr>
          <w:lang w:val="en-US" w:eastAsia="ru-RU"/>
        </w:rPr>
        <w:t>prevăzute</w:t>
      </w:r>
      <w:proofErr w:type="spellEnd"/>
      <w:r w:rsidR="0095210F">
        <w:rPr>
          <w:lang w:val="en-US" w:eastAsia="ru-RU"/>
        </w:rPr>
        <w:t xml:space="preserve"> la pct.61</w:t>
      </w:r>
      <w:bookmarkStart w:id="0" w:name="_GoBack"/>
      <w:bookmarkEnd w:id="0"/>
      <w:r w:rsidR="00E76B6A">
        <w:rPr>
          <w:lang w:val="en-US" w:eastAsia="ru-RU"/>
        </w:rPr>
        <w:t xml:space="preserve">, </w:t>
      </w:r>
      <w:proofErr w:type="spellStart"/>
      <w:r w:rsidR="00E76B6A">
        <w:rPr>
          <w:lang w:val="en-US" w:eastAsia="ru-RU"/>
        </w:rPr>
        <w:t>Serviciul</w:t>
      </w:r>
      <w:proofErr w:type="spellEnd"/>
      <w:r w:rsidR="00E76B6A">
        <w:rPr>
          <w:lang w:val="en-US" w:eastAsia="ru-RU"/>
        </w:rPr>
        <w:t xml:space="preserve"> </w:t>
      </w:r>
      <w:proofErr w:type="spellStart"/>
      <w:r w:rsidR="00E76B6A">
        <w:rPr>
          <w:lang w:val="en-US" w:eastAsia="ru-RU"/>
        </w:rPr>
        <w:t>V</w:t>
      </w:r>
      <w:r w:rsidRPr="004670AA">
        <w:rPr>
          <w:lang w:val="en-US" w:eastAsia="ru-RU"/>
        </w:rPr>
        <w:t>amal</w:t>
      </w:r>
      <w:proofErr w:type="spellEnd"/>
      <w:r w:rsidRPr="004670AA">
        <w:rPr>
          <w:lang w:val="en-US" w:eastAsia="ru-RU"/>
        </w:rPr>
        <w:t xml:space="preserve"> </w:t>
      </w:r>
      <w:proofErr w:type="spellStart"/>
      <w:r w:rsidRPr="004670AA">
        <w:rPr>
          <w:lang w:val="en-US" w:eastAsia="ru-RU"/>
        </w:rPr>
        <w:t>va</w:t>
      </w:r>
      <w:proofErr w:type="spellEnd"/>
      <w:r w:rsidRPr="004670AA">
        <w:rPr>
          <w:lang w:val="en-US" w:eastAsia="ru-RU"/>
        </w:rPr>
        <w:t xml:space="preserve"> </w:t>
      </w:r>
      <w:proofErr w:type="spellStart"/>
      <w:r w:rsidRPr="004670AA">
        <w:rPr>
          <w:lang w:val="en-US" w:eastAsia="ru-RU"/>
        </w:rPr>
        <w:t>permite</w:t>
      </w:r>
      <w:proofErr w:type="spellEnd"/>
      <w:r w:rsidRPr="004670AA">
        <w:rPr>
          <w:lang w:val="en-US" w:eastAsia="ru-RU"/>
        </w:rPr>
        <w:t xml:space="preserve"> </w:t>
      </w:r>
      <w:proofErr w:type="spellStart"/>
      <w:r w:rsidRPr="004670AA">
        <w:rPr>
          <w:lang w:val="en-US" w:eastAsia="ru-RU"/>
        </w:rPr>
        <w:t>trecerea</w:t>
      </w:r>
      <w:proofErr w:type="spellEnd"/>
      <w:r w:rsidRPr="004670AA">
        <w:rPr>
          <w:lang w:val="en-US" w:eastAsia="ru-RU"/>
        </w:rPr>
        <w:t xml:space="preserve"> </w:t>
      </w:r>
      <w:proofErr w:type="spellStart"/>
      <w:r w:rsidRPr="004670AA">
        <w:rPr>
          <w:lang w:val="en-US" w:eastAsia="ru-RU"/>
        </w:rPr>
        <w:t>bunului</w:t>
      </w:r>
      <w:proofErr w:type="spellEnd"/>
      <w:r w:rsidRPr="004670AA">
        <w:rPr>
          <w:lang w:val="en-US" w:eastAsia="ru-RU"/>
        </w:rPr>
        <w:t xml:space="preserve"> </w:t>
      </w:r>
      <w:proofErr w:type="spellStart"/>
      <w:r w:rsidRPr="004670AA">
        <w:rPr>
          <w:lang w:val="en-US" w:eastAsia="ru-RU"/>
        </w:rPr>
        <w:t>menţionat</w:t>
      </w:r>
      <w:proofErr w:type="spellEnd"/>
      <w:r w:rsidRPr="004670AA">
        <w:rPr>
          <w:lang w:val="en-US" w:eastAsia="ru-RU"/>
        </w:rPr>
        <w:t xml:space="preserve"> cu </w:t>
      </w:r>
      <w:proofErr w:type="spellStart"/>
      <w:r w:rsidRPr="004670AA">
        <w:rPr>
          <w:lang w:val="en-US" w:eastAsia="ru-RU"/>
        </w:rPr>
        <w:t>condiţia</w:t>
      </w:r>
      <w:proofErr w:type="spellEnd"/>
      <w:r w:rsidRPr="004670AA">
        <w:rPr>
          <w:lang w:val="en-US" w:eastAsia="ru-RU"/>
        </w:rPr>
        <w:t xml:space="preserve"> </w:t>
      </w:r>
      <w:proofErr w:type="spellStart"/>
      <w:r w:rsidRPr="004670AA">
        <w:rPr>
          <w:lang w:val="en-US" w:eastAsia="ru-RU"/>
        </w:rPr>
        <w:t>prezentării</w:t>
      </w:r>
      <w:proofErr w:type="spellEnd"/>
      <w:r w:rsidR="00E76B6A">
        <w:rPr>
          <w:lang w:val="en-US" w:eastAsia="ru-RU"/>
        </w:rPr>
        <w:t xml:space="preserve"> </w:t>
      </w:r>
      <w:proofErr w:type="spellStart"/>
      <w:r w:rsidR="00E76B6A">
        <w:rPr>
          <w:lang w:val="en-US" w:eastAsia="ru-RU"/>
        </w:rPr>
        <w:t>actului</w:t>
      </w:r>
      <w:proofErr w:type="spellEnd"/>
      <w:r w:rsidR="00E76B6A">
        <w:rPr>
          <w:lang w:val="en-US" w:eastAsia="ru-RU"/>
        </w:rPr>
        <w:t xml:space="preserve"> </w:t>
      </w:r>
      <w:proofErr w:type="spellStart"/>
      <w:r w:rsidR="00E76B6A">
        <w:rPr>
          <w:lang w:val="en-US" w:eastAsia="ru-RU"/>
        </w:rPr>
        <w:t>confirmativ</w:t>
      </w:r>
      <w:proofErr w:type="spellEnd"/>
      <w:r w:rsidR="00E76B6A">
        <w:rPr>
          <w:lang w:val="en-US" w:eastAsia="ru-RU"/>
        </w:rPr>
        <w:t xml:space="preserve"> </w:t>
      </w:r>
      <w:proofErr w:type="spellStart"/>
      <w:r w:rsidR="00E76B6A">
        <w:rPr>
          <w:lang w:val="en-US" w:eastAsia="ru-RU"/>
        </w:rPr>
        <w:t>eliberat</w:t>
      </w:r>
      <w:proofErr w:type="spellEnd"/>
      <w:r w:rsidR="00E76B6A">
        <w:rPr>
          <w:lang w:val="en-US" w:eastAsia="ru-RU"/>
        </w:rPr>
        <w:t xml:space="preserve"> de </w:t>
      </w:r>
      <w:proofErr w:type="spellStart"/>
      <w:r w:rsidR="00E76B6A" w:rsidRPr="00E76B6A">
        <w:rPr>
          <w:lang w:val="en-US" w:eastAsia="ru-RU"/>
        </w:rPr>
        <w:t>Serviciul</w:t>
      </w:r>
      <w:proofErr w:type="spellEnd"/>
      <w:r w:rsidR="00E76B6A" w:rsidRPr="00E76B6A">
        <w:rPr>
          <w:lang w:val="en-US" w:eastAsia="ru-RU"/>
        </w:rPr>
        <w:t xml:space="preserve"> de </w:t>
      </w:r>
      <w:proofErr w:type="spellStart"/>
      <w:r w:rsidR="00E76B6A" w:rsidRPr="00E76B6A">
        <w:rPr>
          <w:lang w:val="en-US" w:eastAsia="ru-RU"/>
        </w:rPr>
        <w:t>evidență</w:t>
      </w:r>
      <w:proofErr w:type="spellEnd"/>
      <w:r w:rsidR="00E76B6A" w:rsidRPr="00E76B6A">
        <w:rPr>
          <w:lang w:val="en-US" w:eastAsia="ru-RU"/>
        </w:rPr>
        <w:t xml:space="preserve"> </w:t>
      </w:r>
      <w:proofErr w:type="spellStart"/>
      <w:r w:rsidR="00E76B6A" w:rsidRPr="00E76B6A">
        <w:rPr>
          <w:lang w:val="en-US" w:eastAsia="ru-RU"/>
        </w:rPr>
        <w:t>și</w:t>
      </w:r>
      <w:proofErr w:type="spellEnd"/>
      <w:r w:rsidR="00E76B6A" w:rsidRPr="00E76B6A">
        <w:rPr>
          <w:lang w:val="en-US" w:eastAsia="ru-RU"/>
        </w:rPr>
        <w:t xml:space="preserve"> </w:t>
      </w:r>
      <w:proofErr w:type="spellStart"/>
      <w:r w:rsidR="00E76B6A" w:rsidRPr="00E76B6A">
        <w:rPr>
          <w:lang w:val="en-US" w:eastAsia="ru-RU"/>
        </w:rPr>
        <w:t>circulație</w:t>
      </w:r>
      <w:proofErr w:type="spellEnd"/>
      <w:r w:rsidR="00E76B6A" w:rsidRPr="00E76B6A">
        <w:rPr>
          <w:lang w:val="en-US" w:eastAsia="ru-RU"/>
        </w:rPr>
        <w:t xml:space="preserve"> a </w:t>
      </w:r>
      <w:proofErr w:type="spellStart"/>
      <w:r w:rsidR="00E76B6A" w:rsidRPr="00E76B6A">
        <w:rPr>
          <w:lang w:val="en-US" w:eastAsia="ru-RU"/>
        </w:rPr>
        <w:t>bunurilor</w:t>
      </w:r>
      <w:proofErr w:type="spellEnd"/>
      <w:r w:rsidR="00E76B6A" w:rsidRPr="00E76B6A">
        <w:rPr>
          <w:lang w:val="en-US" w:eastAsia="ru-RU"/>
        </w:rPr>
        <w:t xml:space="preserve"> </w:t>
      </w:r>
      <w:proofErr w:type="spellStart"/>
      <w:r w:rsidR="00E76B6A" w:rsidRPr="00E76B6A">
        <w:rPr>
          <w:lang w:val="en-US" w:eastAsia="ru-RU"/>
        </w:rPr>
        <w:t>culturale</w:t>
      </w:r>
      <w:proofErr w:type="spellEnd"/>
      <w:r w:rsidR="00E76B6A" w:rsidRPr="00E76B6A">
        <w:rPr>
          <w:lang w:val="en-US" w:eastAsia="ru-RU"/>
        </w:rPr>
        <w:t xml:space="preserve"> mobile</w:t>
      </w:r>
      <w:r w:rsidRPr="00E76B6A">
        <w:rPr>
          <w:lang w:val="en-US" w:eastAsia="ru-RU"/>
        </w:rPr>
        <w:t>,</w:t>
      </w:r>
      <w:r w:rsidRPr="004670AA">
        <w:rPr>
          <w:lang w:val="en-US" w:eastAsia="ru-RU"/>
        </w:rPr>
        <w:t xml:space="preserve"> </w:t>
      </w:r>
      <w:proofErr w:type="spellStart"/>
      <w:r w:rsidRPr="004670AA">
        <w:rPr>
          <w:lang w:val="en-US" w:eastAsia="ru-RU"/>
        </w:rPr>
        <w:t>prin</w:t>
      </w:r>
      <w:proofErr w:type="spellEnd"/>
      <w:r w:rsidRPr="004670AA">
        <w:rPr>
          <w:lang w:val="en-US" w:eastAsia="ru-RU"/>
        </w:rPr>
        <w:t xml:space="preserve"> care se </w:t>
      </w:r>
      <w:proofErr w:type="spellStart"/>
      <w:r w:rsidRPr="004670AA">
        <w:rPr>
          <w:lang w:val="en-US" w:eastAsia="ru-RU"/>
        </w:rPr>
        <w:t>va</w:t>
      </w:r>
      <w:proofErr w:type="spellEnd"/>
      <w:r w:rsidRPr="004670AA">
        <w:rPr>
          <w:lang w:val="en-US" w:eastAsia="ru-RU"/>
        </w:rPr>
        <w:t xml:space="preserve"> </w:t>
      </w:r>
      <w:proofErr w:type="spellStart"/>
      <w:r w:rsidRPr="004670AA">
        <w:rPr>
          <w:lang w:val="en-US" w:eastAsia="ru-RU"/>
        </w:rPr>
        <w:t>confirma</w:t>
      </w:r>
      <w:proofErr w:type="spellEnd"/>
      <w:r w:rsidRPr="004670AA">
        <w:rPr>
          <w:lang w:val="en-US" w:eastAsia="ru-RU"/>
        </w:rPr>
        <w:t xml:space="preserve"> </w:t>
      </w:r>
      <w:proofErr w:type="spellStart"/>
      <w:r w:rsidRPr="004670AA">
        <w:rPr>
          <w:lang w:val="en-US" w:eastAsia="ru-RU"/>
        </w:rPr>
        <w:t>faptul</w:t>
      </w:r>
      <w:proofErr w:type="spellEnd"/>
      <w:r w:rsidRPr="004670AA">
        <w:rPr>
          <w:lang w:val="en-US" w:eastAsia="ru-RU"/>
        </w:rPr>
        <w:t xml:space="preserve"> </w:t>
      </w:r>
      <w:proofErr w:type="spellStart"/>
      <w:r w:rsidRPr="004670AA">
        <w:rPr>
          <w:lang w:val="en-US" w:eastAsia="ru-RU"/>
        </w:rPr>
        <w:t>că</w:t>
      </w:r>
      <w:proofErr w:type="spellEnd"/>
      <w:r w:rsidRPr="004670AA">
        <w:rPr>
          <w:lang w:val="en-US" w:eastAsia="ru-RU"/>
        </w:rPr>
        <w:t xml:space="preserve"> </w:t>
      </w:r>
      <w:proofErr w:type="spellStart"/>
      <w:r w:rsidRPr="004670AA">
        <w:rPr>
          <w:lang w:val="en-US" w:eastAsia="ru-RU"/>
        </w:rPr>
        <w:t>obiectul</w:t>
      </w:r>
      <w:proofErr w:type="spellEnd"/>
      <w:r w:rsidRPr="004670AA">
        <w:rPr>
          <w:lang w:val="en-US" w:eastAsia="ru-RU"/>
        </w:rPr>
        <w:t xml:space="preserve"> </w:t>
      </w:r>
      <w:proofErr w:type="spellStart"/>
      <w:r w:rsidRPr="004670AA">
        <w:rPr>
          <w:lang w:val="en-US" w:eastAsia="ru-RU"/>
        </w:rPr>
        <w:t>respectiv</w:t>
      </w:r>
      <w:proofErr w:type="spellEnd"/>
      <w:r w:rsidRPr="004670AA">
        <w:rPr>
          <w:lang w:val="en-US" w:eastAsia="ru-RU"/>
        </w:rPr>
        <w:t xml:space="preserve"> nu </w:t>
      </w:r>
      <w:proofErr w:type="spellStart"/>
      <w:r w:rsidRPr="004670AA">
        <w:rPr>
          <w:lang w:val="en-US" w:eastAsia="ru-RU"/>
        </w:rPr>
        <w:t>prezintă</w:t>
      </w:r>
      <w:proofErr w:type="spellEnd"/>
      <w:r w:rsidRPr="004670AA">
        <w:rPr>
          <w:lang w:val="en-US" w:eastAsia="ru-RU"/>
        </w:rPr>
        <w:t xml:space="preserve"> </w:t>
      </w:r>
      <w:r w:rsidR="00E76B6A">
        <w:rPr>
          <w:lang w:val="en-US" w:eastAsia="ru-RU"/>
        </w:rPr>
        <w:t xml:space="preserve">bun cultural </w:t>
      </w:r>
      <w:proofErr w:type="spellStart"/>
      <w:r w:rsidR="00E76B6A">
        <w:rPr>
          <w:lang w:val="en-US" w:eastAsia="ru-RU"/>
        </w:rPr>
        <w:t>mobil</w:t>
      </w:r>
      <w:proofErr w:type="spellEnd"/>
      <w:r w:rsidR="00E76B6A">
        <w:rPr>
          <w:lang w:val="en-US" w:eastAsia="ru-RU"/>
        </w:rPr>
        <w:t>.</w:t>
      </w:r>
    </w:p>
    <w:p w:rsidR="004670AA" w:rsidRPr="004670AA" w:rsidRDefault="004670AA" w:rsidP="004670AA">
      <w:pPr>
        <w:pStyle w:val="a4"/>
        <w:spacing w:line="276" w:lineRule="auto"/>
        <w:rPr>
          <w:lang w:val="en-US"/>
        </w:rPr>
      </w:pPr>
    </w:p>
    <w:p w:rsidR="008B4AE3" w:rsidRDefault="008B4AE3" w:rsidP="0046495C">
      <w:pPr>
        <w:pStyle w:val="a4"/>
        <w:spacing w:line="276" w:lineRule="auto"/>
        <w:rPr>
          <w:color w:val="FF0000"/>
        </w:rPr>
      </w:pPr>
    </w:p>
    <w:p w:rsidR="008B4AE3" w:rsidRPr="007D4D53" w:rsidRDefault="008B4AE3" w:rsidP="008B4AE3">
      <w:pPr>
        <w:pStyle w:val="a4"/>
        <w:spacing w:line="276" w:lineRule="auto"/>
        <w:ind w:firstLine="0"/>
        <w:jc w:val="center"/>
        <w:rPr>
          <w:b/>
          <w:bCs/>
          <w:i/>
        </w:rPr>
      </w:pPr>
      <w:r w:rsidRPr="007D4D53">
        <w:rPr>
          <w:b/>
          <w:bCs/>
          <w:i/>
        </w:rPr>
        <w:lastRenderedPageBreak/>
        <w:t>Se</w:t>
      </w:r>
      <w:r>
        <w:rPr>
          <w:b/>
          <w:bCs/>
          <w:i/>
        </w:rPr>
        <w:t>cțiunea 6</w:t>
      </w:r>
    </w:p>
    <w:p w:rsidR="008B4AE3" w:rsidRPr="008B4AE3" w:rsidRDefault="008B4AE3" w:rsidP="008B4AE3">
      <w:pPr>
        <w:pStyle w:val="a4"/>
        <w:spacing w:line="276" w:lineRule="auto"/>
        <w:ind w:firstLine="0"/>
        <w:jc w:val="center"/>
        <w:rPr>
          <w:b/>
          <w:i/>
        </w:rPr>
      </w:pPr>
      <w:r w:rsidRPr="007D4D53">
        <w:rPr>
          <w:b/>
          <w:i/>
        </w:rPr>
        <w:t xml:space="preserve">Introducerea/scoaterea </w:t>
      </w:r>
      <w:r>
        <w:rPr>
          <w:b/>
          <w:i/>
        </w:rPr>
        <w:t>valorilor valutare</w:t>
      </w:r>
    </w:p>
    <w:p w:rsidR="008B4AE3" w:rsidRDefault="008B4AE3" w:rsidP="0046495C">
      <w:pPr>
        <w:pStyle w:val="a4"/>
        <w:spacing w:line="276" w:lineRule="auto"/>
        <w:rPr>
          <w:color w:val="FF0000"/>
        </w:rPr>
      </w:pPr>
    </w:p>
    <w:p w:rsidR="0046495C" w:rsidRDefault="00C76798" w:rsidP="0046495C">
      <w:pPr>
        <w:pStyle w:val="a4"/>
        <w:spacing w:line="276" w:lineRule="auto"/>
      </w:pPr>
      <w:r w:rsidRPr="00C76798">
        <w:rPr>
          <w:b/>
        </w:rPr>
        <w:t>6</w:t>
      </w:r>
      <w:r w:rsidR="0095210F">
        <w:rPr>
          <w:b/>
        </w:rPr>
        <w:t>3</w:t>
      </w:r>
      <w:r w:rsidR="0046495C" w:rsidRPr="00C76798">
        <w:rPr>
          <w:b/>
        </w:rPr>
        <w:t>.</w:t>
      </w:r>
      <w:r w:rsidR="009712F9" w:rsidRPr="00C76798">
        <w:t xml:space="preserve"> </w:t>
      </w:r>
      <w:r w:rsidR="0046495C" w:rsidRPr="00C76798">
        <w:t>Regulile de introducere și scoatere a valorilor valutare pe/de pe teritoriul Republicii Moldova de către persoane fizice sunt stabilite în Legea nr.</w:t>
      </w:r>
      <w:r w:rsidR="008B4AE3" w:rsidRPr="00C76798">
        <w:t xml:space="preserve"> </w:t>
      </w:r>
      <w:r w:rsidR="0046495C" w:rsidRPr="00C76798">
        <w:t>62</w:t>
      </w:r>
      <w:r w:rsidR="008B4AE3" w:rsidRPr="00C76798">
        <w:t>/</w:t>
      </w:r>
      <w:r w:rsidR="0046495C" w:rsidRPr="00C76798">
        <w:t>2008 privind reglementarea valutară.</w:t>
      </w:r>
    </w:p>
    <w:p w:rsidR="004670AA" w:rsidRPr="00C76798" w:rsidRDefault="0095210F" w:rsidP="0046495C">
      <w:pPr>
        <w:pStyle w:val="a4"/>
        <w:spacing w:line="276" w:lineRule="auto"/>
      </w:pPr>
      <w:r>
        <w:rPr>
          <w:b/>
        </w:rPr>
        <w:t>64</w:t>
      </w:r>
      <w:r w:rsidR="004670AA" w:rsidRPr="004670AA">
        <w:rPr>
          <w:b/>
        </w:rPr>
        <w:t>.</w:t>
      </w:r>
      <w:r w:rsidR="004670AA">
        <w:t xml:space="preserve"> Declararea valorilor valutare este efectuată cu respectarea pct.840 și pct.842 din Regulament.</w:t>
      </w:r>
    </w:p>
    <w:p w:rsidR="008B4AE3" w:rsidRDefault="008B4AE3" w:rsidP="008B4AE3">
      <w:pPr>
        <w:pStyle w:val="a4"/>
        <w:spacing w:line="276" w:lineRule="auto"/>
        <w:ind w:firstLine="0"/>
        <w:jc w:val="center"/>
        <w:rPr>
          <w:b/>
          <w:bCs/>
          <w:i/>
        </w:rPr>
      </w:pPr>
    </w:p>
    <w:p w:rsidR="008B4AE3" w:rsidRPr="007D4D53" w:rsidRDefault="008B4AE3" w:rsidP="008B4AE3">
      <w:pPr>
        <w:pStyle w:val="a4"/>
        <w:spacing w:line="276" w:lineRule="auto"/>
        <w:ind w:firstLine="0"/>
        <w:jc w:val="center"/>
        <w:rPr>
          <w:b/>
          <w:bCs/>
          <w:i/>
        </w:rPr>
      </w:pPr>
      <w:r w:rsidRPr="007D4D53">
        <w:rPr>
          <w:b/>
          <w:bCs/>
          <w:i/>
        </w:rPr>
        <w:t>Se</w:t>
      </w:r>
      <w:r>
        <w:rPr>
          <w:b/>
          <w:bCs/>
          <w:i/>
        </w:rPr>
        <w:t>cțiunea 7</w:t>
      </w:r>
    </w:p>
    <w:p w:rsidR="008B4AE3" w:rsidRPr="008B4AE3" w:rsidRDefault="008B4AE3" w:rsidP="008B4AE3">
      <w:pPr>
        <w:pStyle w:val="a4"/>
        <w:spacing w:line="276" w:lineRule="auto"/>
        <w:ind w:firstLine="0"/>
        <w:jc w:val="center"/>
        <w:rPr>
          <w:b/>
          <w:i/>
        </w:rPr>
      </w:pPr>
      <w:r w:rsidRPr="007D4D53">
        <w:rPr>
          <w:b/>
          <w:i/>
        </w:rPr>
        <w:t xml:space="preserve">Introducerea/scoaterea </w:t>
      </w:r>
      <w:r>
        <w:rPr>
          <w:b/>
          <w:i/>
        </w:rPr>
        <w:t>medicamentelor</w:t>
      </w:r>
    </w:p>
    <w:p w:rsidR="008B4AE3" w:rsidRDefault="008B4AE3" w:rsidP="00C76798">
      <w:pPr>
        <w:pStyle w:val="a4"/>
        <w:spacing w:line="276" w:lineRule="auto"/>
        <w:ind w:firstLine="0"/>
        <w:rPr>
          <w:color w:val="FF0000"/>
        </w:rPr>
      </w:pPr>
    </w:p>
    <w:p w:rsidR="001C7C8C" w:rsidRPr="00C76798" w:rsidRDefault="0095210F" w:rsidP="0046495C">
      <w:pPr>
        <w:pStyle w:val="a4"/>
        <w:spacing w:line="276" w:lineRule="auto"/>
      </w:pPr>
      <w:r>
        <w:rPr>
          <w:b/>
        </w:rPr>
        <w:t>65</w:t>
      </w:r>
      <w:r w:rsidR="001C7C8C" w:rsidRPr="00C76798">
        <w:rPr>
          <w:b/>
        </w:rPr>
        <w:t>.</w:t>
      </w:r>
      <w:r w:rsidR="001C7C8C" w:rsidRPr="00C76798">
        <w:t xml:space="preserve"> Călătorii care sosesc sau pleacă din Republica Moldova au dreptul de a transporta în bagajele personale medicamente care urmează să fie utilizate, din motive medicale, personal de către aceștia sau de către animalele care îi însoțesc pe parcursul călătoriei.</w:t>
      </w:r>
    </w:p>
    <w:p w:rsidR="0046495C" w:rsidRDefault="00C76798" w:rsidP="0046495C">
      <w:pPr>
        <w:pStyle w:val="a4"/>
        <w:spacing w:line="276" w:lineRule="auto"/>
      </w:pPr>
      <w:r w:rsidRPr="00C76798">
        <w:rPr>
          <w:b/>
        </w:rPr>
        <w:t>6</w:t>
      </w:r>
      <w:r w:rsidR="0095210F">
        <w:rPr>
          <w:b/>
        </w:rPr>
        <w:t>6</w:t>
      </w:r>
      <w:r w:rsidR="0046495C" w:rsidRPr="00C76798">
        <w:rPr>
          <w:b/>
        </w:rPr>
        <w:t>.</w:t>
      </w:r>
      <w:r w:rsidR="0046495C" w:rsidRPr="00C76798">
        <w:t xml:space="preserve"> În cazul medicamentelor eliberate cu prescripție medicală (rețetă) este permisă transportarea acestora peste frontiera vamală în cantități care nu le depășesc pe cele indicate în prescripția medicală conform tratamentului prescris. </w:t>
      </w:r>
      <w:r w:rsidR="00A640F2" w:rsidRPr="00C76798">
        <w:t xml:space="preserve">Se prezintă </w:t>
      </w:r>
      <w:r w:rsidR="0046495C" w:rsidRPr="00C76798">
        <w:t>Serviciului Vamal actele care justifică eliberarea medicamentelor pentru efectuarea tratamentului prescris pe perioada călătoriei (prescripția instituției medicale, alte acte care justifică eliberarea și traversarea medicamentelor peste frontiera vamală).</w:t>
      </w:r>
      <w:r w:rsidRPr="00C76798">
        <w:t xml:space="preserve"> </w:t>
      </w:r>
    </w:p>
    <w:p w:rsidR="00C76798" w:rsidRPr="007C0E1B" w:rsidRDefault="0095210F" w:rsidP="0046495C">
      <w:pPr>
        <w:pStyle w:val="a4"/>
        <w:spacing w:line="276" w:lineRule="auto"/>
      </w:pPr>
      <w:r>
        <w:rPr>
          <w:b/>
        </w:rPr>
        <w:t>67</w:t>
      </w:r>
      <w:r w:rsidR="00C76798" w:rsidRPr="00C76798">
        <w:rPr>
          <w:b/>
        </w:rPr>
        <w:t xml:space="preserve">. </w:t>
      </w:r>
      <w:r w:rsidR="00C76798" w:rsidRPr="00C76798">
        <w:t>În cazul prescripției medicale (rețetei) eliberate în format electronic, se pune pe seama călătorului</w:t>
      </w:r>
      <w:r w:rsidR="007C0E1B">
        <w:rPr>
          <w:b/>
        </w:rPr>
        <w:t xml:space="preserve"> </w:t>
      </w:r>
      <w:r w:rsidR="007C0E1B" w:rsidRPr="007C0E1B">
        <w:t>legalitatea transportării medicamentelor peste frontiera vamală.</w:t>
      </w:r>
    </w:p>
    <w:p w:rsidR="0046495C" w:rsidRPr="007C0E1B" w:rsidRDefault="0095210F" w:rsidP="0046495C">
      <w:pPr>
        <w:pStyle w:val="a4"/>
        <w:spacing w:line="276" w:lineRule="auto"/>
      </w:pPr>
      <w:r>
        <w:rPr>
          <w:b/>
        </w:rPr>
        <w:t>68</w:t>
      </w:r>
      <w:r w:rsidR="0046495C" w:rsidRPr="007C0E1B">
        <w:rPr>
          <w:b/>
        </w:rPr>
        <w:t>.</w:t>
      </w:r>
      <w:r w:rsidR="00B05731" w:rsidRPr="007C0E1B">
        <w:t xml:space="preserve"> Se interzice călătorilor</w:t>
      </w:r>
      <w:r w:rsidR="0046495C" w:rsidRPr="007C0E1B">
        <w:t xml:space="preserve"> introducerea sau scoaterea produselor medicamentoase pe/de pe teritoriul țării în scop comercial</w:t>
      </w:r>
      <w:r w:rsidR="00B05731" w:rsidRPr="007C0E1B">
        <w:t>.</w:t>
      </w:r>
    </w:p>
    <w:p w:rsidR="00B05731" w:rsidRPr="007C0E1B" w:rsidRDefault="0095210F" w:rsidP="00B05731">
      <w:pPr>
        <w:pStyle w:val="a4"/>
        <w:spacing w:line="276" w:lineRule="auto"/>
      </w:pPr>
      <w:r>
        <w:rPr>
          <w:b/>
        </w:rPr>
        <w:t>69</w:t>
      </w:r>
      <w:r w:rsidR="00B05731" w:rsidRPr="007C0E1B">
        <w:rPr>
          <w:b/>
        </w:rPr>
        <w:t>.</w:t>
      </w:r>
      <w:r w:rsidR="00B05731" w:rsidRPr="007C0E1B">
        <w:t xml:space="preserve"> </w:t>
      </w:r>
      <w:r w:rsidR="00B05731" w:rsidRPr="00A73201">
        <w:t>Se interzice călătorilor introducerea și scoaterea pe/de pe teritoriul țării a substanțelor stupefiante sau psihotrope</w:t>
      </w:r>
      <w:r w:rsidR="006F6651" w:rsidRPr="00A73201">
        <w:t xml:space="preserve">, cu excepția </w:t>
      </w:r>
      <w:proofErr w:type="spellStart"/>
      <w:r w:rsidR="006F6651" w:rsidRPr="00A73201">
        <w:t>cosumului</w:t>
      </w:r>
      <w:proofErr w:type="spellEnd"/>
      <w:r w:rsidR="006F6651" w:rsidRPr="00A73201">
        <w:t xml:space="preserve"> individual în baza rețetei sau altor acte justificative eliberate de instituția medicală</w:t>
      </w:r>
      <w:r w:rsidR="00B05731" w:rsidRPr="00A73201">
        <w:t>.</w:t>
      </w:r>
    </w:p>
    <w:p w:rsidR="008B4AE3" w:rsidRDefault="009712F9" w:rsidP="00B05731">
      <w:pPr>
        <w:pStyle w:val="a4"/>
        <w:spacing w:line="276" w:lineRule="auto"/>
        <w:rPr>
          <w:color w:val="FF0000"/>
        </w:rPr>
      </w:pPr>
      <w:r>
        <w:rPr>
          <w:color w:val="FF0000"/>
        </w:rPr>
        <w:t xml:space="preserve"> </w:t>
      </w:r>
    </w:p>
    <w:p w:rsidR="008B4AE3" w:rsidRPr="007D4D53" w:rsidRDefault="008B4AE3" w:rsidP="008B4AE3">
      <w:pPr>
        <w:pStyle w:val="a4"/>
        <w:spacing w:line="276" w:lineRule="auto"/>
        <w:ind w:firstLine="0"/>
        <w:jc w:val="center"/>
        <w:rPr>
          <w:b/>
          <w:bCs/>
          <w:i/>
        </w:rPr>
      </w:pPr>
      <w:r w:rsidRPr="007D4D53">
        <w:rPr>
          <w:b/>
          <w:bCs/>
          <w:i/>
        </w:rPr>
        <w:t>Se</w:t>
      </w:r>
      <w:r>
        <w:rPr>
          <w:b/>
          <w:bCs/>
          <w:i/>
        </w:rPr>
        <w:t>cțiunea 8</w:t>
      </w:r>
    </w:p>
    <w:p w:rsidR="008B4AE3" w:rsidRPr="008B4AE3" w:rsidRDefault="008B4AE3" w:rsidP="008B4AE3">
      <w:pPr>
        <w:pStyle w:val="a4"/>
        <w:spacing w:line="276" w:lineRule="auto"/>
        <w:ind w:firstLine="0"/>
        <w:jc w:val="center"/>
        <w:rPr>
          <w:b/>
          <w:i/>
        </w:rPr>
      </w:pPr>
      <w:r>
        <w:rPr>
          <w:b/>
          <w:i/>
        </w:rPr>
        <w:t>Restricții și prohibiții</w:t>
      </w:r>
    </w:p>
    <w:p w:rsidR="008B4AE3" w:rsidRDefault="008B4AE3" w:rsidP="00B05731">
      <w:pPr>
        <w:pStyle w:val="a4"/>
        <w:spacing w:line="276" w:lineRule="auto"/>
        <w:rPr>
          <w:color w:val="FF0000"/>
        </w:rPr>
      </w:pPr>
    </w:p>
    <w:p w:rsidR="00B05731" w:rsidRPr="007C0E1B" w:rsidRDefault="0095210F" w:rsidP="00B05731">
      <w:pPr>
        <w:pStyle w:val="a4"/>
        <w:spacing w:line="276" w:lineRule="auto"/>
      </w:pPr>
      <w:r>
        <w:rPr>
          <w:b/>
        </w:rPr>
        <w:t>70</w:t>
      </w:r>
      <w:r w:rsidR="00B05731" w:rsidRPr="007C0E1B">
        <w:rPr>
          <w:b/>
        </w:rPr>
        <w:t>.</w:t>
      </w:r>
      <w:r w:rsidR="00B05731" w:rsidRPr="007C0E1B">
        <w:t xml:space="preserve"> Se interzice călătorilor introducerea pe teritoriul țării a următoarelor bunuri:</w:t>
      </w:r>
    </w:p>
    <w:p w:rsidR="00B05731" w:rsidRPr="007C0E1B" w:rsidRDefault="00A87EC8" w:rsidP="00B05731">
      <w:pPr>
        <w:pStyle w:val="a4"/>
        <w:spacing w:line="276" w:lineRule="auto"/>
        <w:ind w:firstLine="0"/>
      </w:pPr>
      <w:r>
        <w:t>1</w:t>
      </w:r>
      <w:r w:rsidR="00B05731" w:rsidRPr="007C0E1B">
        <w:t>) anvelope din cauciuc uzate (</w:t>
      </w:r>
      <w:proofErr w:type="spellStart"/>
      <w:r w:rsidR="00B05731" w:rsidRPr="007C0E1B">
        <w:t>poziţia</w:t>
      </w:r>
      <w:proofErr w:type="spellEnd"/>
      <w:r w:rsidR="00B05731" w:rsidRPr="007C0E1B">
        <w:t xml:space="preserve"> tarifară 4012 20 000);</w:t>
      </w:r>
    </w:p>
    <w:p w:rsidR="00B05731" w:rsidRPr="007C0E1B" w:rsidRDefault="00A87EC8" w:rsidP="00B05731">
      <w:pPr>
        <w:pStyle w:val="a4"/>
        <w:spacing w:line="276" w:lineRule="auto"/>
        <w:ind w:firstLine="0"/>
      </w:pPr>
      <w:r>
        <w:t>2</w:t>
      </w:r>
      <w:r w:rsidR="00B05731" w:rsidRPr="007C0E1B">
        <w:t xml:space="preserve">) </w:t>
      </w:r>
      <w:proofErr w:type="spellStart"/>
      <w:r w:rsidR="00B05731" w:rsidRPr="007C0E1B">
        <w:t>deşeuri</w:t>
      </w:r>
      <w:proofErr w:type="spellEnd"/>
      <w:r w:rsidR="00B05731" w:rsidRPr="007C0E1B">
        <w:t xml:space="preserve">, cu </w:t>
      </w:r>
      <w:proofErr w:type="spellStart"/>
      <w:r w:rsidR="00B05731" w:rsidRPr="007C0E1B">
        <w:t>excepţia</w:t>
      </w:r>
      <w:proofErr w:type="spellEnd"/>
      <w:r w:rsidR="00B05731" w:rsidRPr="007C0E1B">
        <w:t xml:space="preserve"> </w:t>
      </w:r>
      <w:proofErr w:type="spellStart"/>
      <w:r w:rsidR="00B05731" w:rsidRPr="007C0E1B">
        <w:t>deşeurilor</w:t>
      </w:r>
      <w:proofErr w:type="spellEnd"/>
      <w:r w:rsidR="00B05731" w:rsidRPr="007C0E1B">
        <w:t xml:space="preserve"> </w:t>
      </w:r>
      <w:proofErr w:type="spellStart"/>
      <w:r w:rsidR="00B05731" w:rsidRPr="007C0E1B">
        <w:t>obţinute</w:t>
      </w:r>
      <w:proofErr w:type="spellEnd"/>
      <w:r w:rsidR="00B05731" w:rsidRPr="007C0E1B">
        <w:t xml:space="preserve"> sau generate în urma </w:t>
      </w:r>
      <w:proofErr w:type="spellStart"/>
      <w:r w:rsidR="00B05731" w:rsidRPr="007C0E1B">
        <w:t>activităţii</w:t>
      </w:r>
      <w:proofErr w:type="spellEnd"/>
      <w:r w:rsidR="00B05731" w:rsidRPr="007C0E1B">
        <w:t xml:space="preserve"> </w:t>
      </w:r>
      <w:proofErr w:type="spellStart"/>
      <w:r w:rsidR="00B05731" w:rsidRPr="007C0E1B">
        <w:t>rezidenţilor</w:t>
      </w:r>
      <w:proofErr w:type="spellEnd"/>
      <w:r w:rsidR="00B05731" w:rsidRPr="007C0E1B">
        <w:t xml:space="preserve"> pe teritoriul zonelor libere;</w:t>
      </w:r>
    </w:p>
    <w:p w:rsidR="00B05731" w:rsidRPr="007C0E1B" w:rsidRDefault="00A87EC8" w:rsidP="00B05731">
      <w:pPr>
        <w:pStyle w:val="a4"/>
        <w:spacing w:line="276" w:lineRule="auto"/>
        <w:ind w:firstLine="0"/>
      </w:pPr>
      <w:r>
        <w:t>3</w:t>
      </w:r>
      <w:r w:rsidR="00B05731" w:rsidRPr="007C0E1B">
        <w:t xml:space="preserve">) bavuri </w:t>
      </w:r>
      <w:proofErr w:type="spellStart"/>
      <w:r w:rsidR="00B05731" w:rsidRPr="007C0E1B">
        <w:t>şi</w:t>
      </w:r>
      <w:proofErr w:type="spellEnd"/>
      <w:r w:rsidR="00B05731" w:rsidRPr="007C0E1B">
        <w:t xml:space="preserve"> resturi de cauciuc, </w:t>
      </w:r>
      <w:proofErr w:type="spellStart"/>
      <w:r w:rsidR="00B05731" w:rsidRPr="007C0E1B">
        <w:t>nedurificat</w:t>
      </w:r>
      <w:proofErr w:type="spellEnd"/>
      <w:r w:rsidR="00B05731" w:rsidRPr="007C0E1B">
        <w:t>, chiar în pulbere sau granule (</w:t>
      </w:r>
      <w:proofErr w:type="spellStart"/>
      <w:r w:rsidR="00B05731" w:rsidRPr="007C0E1B">
        <w:t>poziţia</w:t>
      </w:r>
      <w:proofErr w:type="spellEnd"/>
      <w:r w:rsidR="00B05731" w:rsidRPr="007C0E1B">
        <w:t xml:space="preserve"> tarifară 4004 000 00);</w:t>
      </w:r>
    </w:p>
    <w:p w:rsidR="00B05731" w:rsidRPr="007C0E1B" w:rsidRDefault="00A87EC8" w:rsidP="00B05731">
      <w:pPr>
        <w:pStyle w:val="a4"/>
        <w:spacing w:line="276" w:lineRule="auto"/>
        <w:ind w:firstLine="0"/>
      </w:pPr>
      <w:r w:rsidRPr="00BC2C97">
        <w:t>4</w:t>
      </w:r>
      <w:r w:rsidR="00B05731" w:rsidRPr="00BC2C97">
        <w:t xml:space="preserve">) </w:t>
      </w:r>
      <w:proofErr w:type="spellStart"/>
      <w:r w:rsidR="00B05731" w:rsidRPr="00BC2C97">
        <w:t>părţi</w:t>
      </w:r>
      <w:proofErr w:type="spellEnd"/>
      <w:r w:rsidR="00B05731" w:rsidRPr="00BC2C97">
        <w:t xml:space="preserve"> </w:t>
      </w:r>
      <w:proofErr w:type="spellStart"/>
      <w:r w:rsidR="00B05731" w:rsidRPr="00BC2C97">
        <w:t>şi</w:t>
      </w:r>
      <w:proofErr w:type="spellEnd"/>
      <w:r w:rsidR="00B05731" w:rsidRPr="00BC2C97">
        <w:t xml:space="preserve"> a accesorii uzate pentru autovehicule, componente ale sistemelor de frânare </w:t>
      </w:r>
      <w:proofErr w:type="spellStart"/>
      <w:r w:rsidR="00B05731" w:rsidRPr="00BC2C97">
        <w:t>şi</w:t>
      </w:r>
      <w:proofErr w:type="spellEnd"/>
      <w:r w:rsidR="00B05731" w:rsidRPr="00BC2C97">
        <w:t xml:space="preserve"> de </w:t>
      </w:r>
      <w:proofErr w:type="spellStart"/>
      <w:r w:rsidR="00B05731" w:rsidRPr="00BC2C97">
        <w:t>direcţie</w:t>
      </w:r>
      <w:proofErr w:type="spellEnd"/>
      <w:r w:rsidR="00B05731" w:rsidRPr="00BC2C97">
        <w:t>,</w:t>
      </w:r>
      <w:r w:rsidR="00B05731" w:rsidRPr="007C0E1B">
        <w:t xml:space="preserve"> de la </w:t>
      </w:r>
      <w:proofErr w:type="spellStart"/>
      <w:r w:rsidR="00B05731" w:rsidRPr="007C0E1B">
        <w:t>poziţiile</w:t>
      </w:r>
      <w:proofErr w:type="spellEnd"/>
      <w:r w:rsidR="00B05731" w:rsidRPr="007C0E1B">
        <w:t xml:space="preserve"> tarifare stabilite de Serviciul Vamal;</w:t>
      </w:r>
    </w:p>
    <w:p w:rsidR="00B05731" w:rsidRPr="007C0E1B" w:rsidRDefault="00A87EC8" w:rsidP="00B05731">
      <w:pPr>
        <w:pStyle w:val="a4"/>
        <w:spacing w:line="276" w:lineRule="auto"/>
        <w:ind w:firstLine="0"/>
      </w:pPr>
      <w:r>
        <w:t>5</w:t>
      </w:r>
      <w:r w:rsidR="00B05731" w:rsidRPr="007C0E1B">
        <w:t xml:space="preserve">) mărfuri radioactive, precum </w:t>
      </w:r>
      <w:proofErr w:type="spellStart"/>
      <w:r w:rsidR="00B05731" w:rsidRPr="007C0E1B">
        <w:t>şi</w:t>
      </w:r>
      <w:proofErr w:type="spellEnd"/>
      <w:r w:rsidR="00B05731" w:rsidRPr="007C0E1B">
        <w:t xml:space="preserve"> </w:t>
      </w:r>
      <w:proofErr w:type="spellStart"/>
      <w:r w:rsidR="00B05731" w:rsidRPr="007C0E1B">
        <w:t>agenţi</w:t>
      </w:r>
      <w:proofErr w:type="spellEnd"/>
      <w:r w:rsidR="00B05731" w:rsidRPr="007C0E1B">
        <w:t xml:space="preserve"> de </w:t>
      </w:r>
      <w:proofErr w:type="spellStart"/>
      <w:r w:rsidR="00B05731" w:rsidRPr="007C0E1B">
        <w:t>afecţiuni</w:t>
      </w:r>
      <w:proofErr w:type="spellEnd"/>
      <w:r w:rsidR="00B05731" w:rsidRPr="007C0E1B">
        <w:t xml:space="preserve"> umane, animale </w:t>
      </w:r>
      <w:proofErr w:type="spellStart"/>
      <w:r w:rsidR="00B05731" w:rsidRPr="007C0E1B">
        <w:t>şi</w:t>
      </w:r>
      <w:proofErr w:type="spellEnd"/>
      <w:r w:rsidR="00B05731" w:rsidRPr="007C0E1B">
        <w:t xml:space="preserve"> vegetale, modificate genetic;</w:t>
      </w:r>
    </w:p>
    <w:p w:rsidR="00B05731" w:rsidRPr="007C0E1B" w:rsidRDefault="00A87EC8" w:rsidP="00B05731">
      <w:pPr>
        <w:pStyle w:val="a4"/>
        <w:spacing w:line="276" w:lineRule="auto"/>
        <w:ind w:firstLine="0"/>
      </w:pPr>
      <w:r>
        <w:t>6</w:t>
      </w:r>
      <w:r w:rsidR="00B05731" w:rsidRPr="007C0E1B">
        <w:t xml:space="preserve">) substanțe </w:t>
      </w:r>
      <w:proofErr w:type="spellStart"/>
      <w:r w:rsidR="00B05731" w:rsidRPr="007C0E1B">
        <w:t>chimico</w:t>
      </w:r>
      <w:proofErr w:type="spellEnd"/>
      <w:r w:rsidR="00B05731" w:rsidRPr="007C0E1B">
        <w:t>-toxice și predecesorii acestora;</w:t>
      </w:r>
    </w:p>
    <w:p w:rsidR="00B05731" w:rsidRPr="007C0E1B" w:rsidRDefault="00A87EC8" w:rsidP="00B05731">
      <w:pPr>
        <w:pStyle w:val="a4"/>
        <w:spacing w:line="276" w:lineRule="auto"/>
        <w:ind w:firstLine="0"/>
      </w:pPr>
      <w:r>
        <w:t>7</w:t>
      </w:r>
      <w:r w:rsidR="00B05731" w:rsidRPr="007C0E1B">
        <w:t>) substanțe explozive și pirotehnice;</w:t>
      </w:r>
    </w:p>
    <w:p w:rsidR="00B05731" w:rsidRPr="007C0E1B" w:rsidRDefault="00A87EC8" w:rsidP="00B05731">
      <w:pPr>
        <w:pStyle w:val="a4"/>
        <w:spacing w:line="276" w:lineRule="auto"/>
        <w:ind w:firstLine="0"/>
      </w:pPr>
      <w:r>
        <w:lastRenderedPageBreak/>
        <w:t>8</w:t>
      </w:r>
      <w:r w:rsidR="00B05731" w:rsidRPr="007C0E1B">
        <w:t>) substanțe stupefiante sau psihotrope;</w:t>
      </w:r>
    </w:p>
    <w:p w:rsidR="00B05731" w:rsidRPr="007C0E1B" w:rsidRDefault="00A87EC8" w:rsidP="00B05731">
      <w:pPr>
        <w:pStyle w:val="a4"/>
        <w:spacing w:line="276" w:lineRule="auto"/>
        <w:ind w:firstLine="0"/>
      </w:pPr>
      <w:r>
        <w:t>9</w:t>
      </w:r>
      <w:r w:rsidR="00B05731" w:rsidRPr="007C0E1B">
        <w:t>) obiecte ale regnului vegetal și animal, părților acestora, care se află pe cale de dispariție;</w:t>
      </w:r>
    </w:p>
    <w:p w:rsidR="00B05731" w:rsidRPr="007C0E1B" w:rsidRDefault="00A87EC8" w:rsidP="00B05731">
      <w:pPr>
        <w:pStyle w:val="a4"/>
        <w:spacing w:line="276" w:lineRule="auto"/>
        <w:ind w:firstLine="0"/>
      </w:pPr>
      <w:r>
        <w:t>10</w:t>
      </w:r>
      <w:r w:rsidR="00B05731" w:rsidRPr="007C0E1B">
        <w:t>) alte mărfuri introducerea cărora este interzisă prin legi speciale.</w:t>
      </w:r>
    </w:p>
    <w:p w:rsidR="00DF718F" w:rsidRPr="007C0E1B" w:rsidRDefault="009712F9" w:rsidP="00B05731">
      <w:pPr>
        <w:pStyle w:val="a4"/>
        <w:spacing w:line="276" w:lineRule="auto"/>
        <w:ind w:firstLine="0"/>
      </w:pPr>
      <w:r>
        <w:rPr>
          <w:color w:val="FF0000"/>
        </w:rPr>
        <w:t xml:space="preserve">         </w:t>
      </w:r>
      <w:r w:rsidR="0095210F">
        <w:rPr>
          <w:b/>
        </w:rPr>
        <w:t>71</w:t>
      </w:r>
      <w:r w:rsidR="00DF718F" w:rsidRPr="007C0E1B">
        <w:rPr>
          <w:b/>
        </w:rPr>
        <w:t>.</w:t>
      </w:r>
      <w:r w:rsidR="00DF718F" w:rsidRPr="007C0E1B">
        <w:t xml:space="preserve"> Mărfurile prohibite trebuie să fie scoase imediat de pe teritoriul vamal sau sunt supuse confiscării conform </w:t>
      </w:r>
      <w:proofErr w:type="spellStart"/>
      <w:r w:rsidR="00DF718F" w:rsidRPr="007C0E1B">
        <w:t>legislaţiei</w:t>
      </w:r>
      <w:proofErr w:type="spellEnd"/>
      <w:r w:rsidR="00DF718F" w:rsidRPr="007C0E1B">
        <w:t xml:space="preserve"> Republicii Moldova </w:t>
      </w:r>
      <w:proofErr w:type="spellStart"/>
      <w:r w:rsidR="00DF718F" w:rsidRPr="007C0E1B">
        <w:t>şi</w:t>
      </w:r>
      <w:proofErr w:type="spellEnd"/>
      <w:r w:rsidR="00DF718F" w:rsidRPr="007C0E1B">
        <w:t xml:space="preserve"> acordurilor </w:t>
      </w:r>
      <w:proofErr w:type="spellStart"/>
      <w:r w:rsidR="00DF718F" w:rsidRPr="007C0E1B">
        <w:t>internaţionale</w:t>
      </w:r>
      <w:proofErr w:type="spellEnd"/>
      <w:r w:rsidR="00DF718F" w:rsidRPr="007C0E1B">
        <w:t xml:space="preserve"> la care aceasta este parte.</w:t>
      </w:r>
    </w:p>
    <w:p w:rsidR="00DF718F" w:rsidRPr="007C0E1B" w:rsidRDefault="009712F9" w:rsidP="00B05731">
      <w:pPr>
        <w:pStyle w:val="a4"/>
        <w:spacing w:line="276" w:lineRule="auto"/>
        <w:ind w:firstLine="0"/>
      </w:pPr>
      <w:r w:rsidRPr="007C0E1B">
        <w:t xml:space="preserve">         </w:t>
      </w:r>
      <w:r w:rsidR="0095210F">
        <w:rPr>
          <w:b/>
        </w:rPr>
        <w:t>72</w:t>
      </w:r>
      <w:r w:rsidR="00DF718F" w:rsidRPr="007C0E1B">
        <w:rPr>
          <w:b/>
        </w:rPr>
        <w:t>.</w:t>
      </w:r>
      <w:r w:rsidR="00DF718F" w:rsidRPr="007C0E1B">
        <w:t xml:space="preserve"> Scoaterea de pe teritoriul vamal a mărfurilor prohibite se efectuează pe cheltuiala persoanei care trece mărfurile peste frontiera vamală sau pe cheltuiala transportatorului. </w:t>
      </w:r>
      <w:r w:rsidR="00DF718F" w:rsidRPr="008972F2">
        <w:t xml:space="preserve">Dacă nu pot fi scoase imediat, mărfurile sunt păstrate în </w:t>
      </w:r>
      <w:proofErr w:type="spellStart"/>
      <w:r w:rsidR="00DF718F" w:rsidRPr="008972F2">
        <w:t>spaţii</w:t>
      </w:r>
      <w:proofErr w:type="spellEnd"/>
      <w:r w:rsidR="00DF718F" w:rsidRPr="008972F2">
        <w:t xml:space="preserve"> de depozitare temporară cel mult 3 zile.</w:t>
      </w:r>
    </w:p>
    <w:p w:rsidR="008B4AE3" w:rsidRPr="00B05731" w:rsidRDefault="008B4AE3" w:rsidP="00B05731">
      <w:pPr>
        <w:pStyle w:val="a4"/>
        <w:spacing w:line="276" w:lineRule="auto"/>
        <w:ind w:firstLine="0"/>
        <w:rPr>
          <w:color w:val="FF0000"/>
        </w:rPr>
      </w:pPr>
    </w:p>
    <w:p w:rsidR="00821811" w:rsidRPr="00821811" w:rsidRDefault="00821811" w:rsidP="00C1093D">
      <w:pPr>
        <w:spacing w:line="276" w:lineRule="auto"/>
        <w:jc w:val="both"/>
        <w:rPr>
          <w:lang w:val="en-US"/>
        </w:rPr>
      </w:pPr>
    </w:p>
    <w:p w:rsidR="00C62C36" w:rsidRDefault="00C62C36" w:rsidP="00C1093D">
      <w:pPr>
        <w:spacing w:line="276" w:lineRule="auto"/>
        <w:jc w:val="both"/>
        <w:rPr>
          <w:lang w:val="en-US"/>
        </w:rPr>
      </w:pPr>
    </w:p>
    <w:p w:rsidR="00C1093D" w:rsidRPr="00C1093D" w:rsidRDefault="00C1093D" w:rsidP="00C1093D">
      <w:pPr>
        <w:spacing w:line="276" w:lineRule="auto"/>
        <w:jc w:val="both"/>
        <w:rPr>
          <w:lang w:val="en-US"/>
        </w:rPr>
      </w:pPr>
    </w:p>
    <w:sectPr w:rsidR="00C1093D" w:rsidRPr="00C1093D" w:rsidSect="001C7C8C">
      <w:pgSz w:w="11906" w:h="16838"/>
      <w:pgMar w:top="1418"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cademy">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05DB"/>
    <w:multiLevelType w:val="hybridMultilevel"/>
    <w:tmpl w:val="9DC632D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A8D3B9A"/>
    <w:multiLevelType w:val="hybridMultilevel"/>
    <w:tmpl w:val="95429FD6"/>
    <w:lvl w:ilvl="0" w:tplc="ED94CD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1166F5D"/>
    <w:multiLevelType w:val="hybridMultilevel"/>
    <w:tmpl w:val="79D0832A"/>
    <w:lvl w:ilvl="0" w:tplc="70AE27D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68B6EFF"/>
    <w:multiLevelType w:val="hybridMultilevel"/>
    <w:tmpl w:val="302ED7F2"/>
    <w:lvl w:ilvl="0" w:tplc="A022BCA2">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2E86781"/>
    <w:multiLevelType w:val="hybridMultilevel"/>
    <w:tmpl w:val="F6C0EB60"/>
    <w:lvl w:ilvl="0" w:tplc="87AA29F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9321D25"/>
    <w:multiLevelType w:val="hybridMultilevel"/>
    <w:tmpl w:val="F62A3036"/>
    <w:lvl w:ilvl="0" w:tplc="E9B204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7044F60"/>
    <w:multiLevelType w:val="hybridMultilevel"/>
    <w:tmpl w:val="8E7480B8"/>
    <w:lvl w:ilvl="0" w:tplc="F724C120">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7AA56C81"/>
    <w:multiLevelType w:val="hybridMultilevel"/>
    <w:tmpl w:val="D1264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E0F4C8C"/>
    <w:multiLevelType w:val="hybridMultilevel"/>
    <w:tmpl w:val="9A24CBEC"/>
    <w:lvl w:ilvl="0" w:tplc="04190011">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7"/>
  </w:num>
  <w:num w:numId="2">
    <w:abstractNumId w:val="2"/>
  </w:num>
  <w:num w:numId="3">
    <w:abstractNumId w:val="4"/>
  </w:num>
  <w:num w:numId="4">
    <w:abstractNumId w:val="5"/>
  </w:num>
  <w:num w:numId="5">
    <w:abstractNumId w:val="3"/>
  </w:num>
  <w:num w:numId="6">
    <w:abstractNumId w:val="0"/>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B07"/>
    <w:rsid w:val="000007BA"/>
    <w:rsid w:val="00002599"/>
    <w:rsid w:val="00003688"/>
    <w:rsid w:val="00003A4B"/>
    <w:rsid w:val="00005DA2"/>
    <w:rsid w:val="00006DC7"/>
    <w:rsid w:val="0000703B"/>
    <w:rsid w:val="0000737D"/>
    <w:rsid w:val="0000798B"/>
    <w:rsid w:val="000176CB"/>
    <w:rsid w:val="00017954"/>
    <w:rsid w:val="00024039"/>
    <w:rsid w:val="00024242"/>
    <w:rsid w:val="00026112"/>
    <w:rsid w:val="00026CEE"/>
    <w:rsid w:val="00027968"/>
    <w:rsid w:val="00033D95"/>
    <w:rsid w:val="0003573D"/>
    <w:rsid w:val="00041A7E"/>
    <w:rsid w:val="000433EF"/>
    <w:rsid w:val="00043864"/>
    <w:rsid w:val="000526EE"/>
    <w:rsid w:val="00060FD4"/>
    <w:rsid w:val="0006442A"/>
    <w:rsid w:val="00070B1F"/>
    <w:rsid w:val="00080DBB"/>
    <w:rsid w:val="00083D8A"/>
    <w:rsid w:val="00085609"/>
    <w:rsid w:val="00092779"/>
    <w:rsid w:val="00092A8C"/>
    <w:rsid w:val="0009311E"/>
    <w:rsid w:val="000A0D61"/>
    <w:rsid w:val="000A0E70"/>
    <w:rsid w:val="000A1E35"/>
    <w:rsid w:val="000A2005"/>
    <w:rsid w:val="000A2FB1"/>
    <w:rsid w:val="000A7E1B"/>
    <w:rsid w:val="000B03DE"/>
    <w:rsid w:val="000B7E05"/>
    <w:rsid w:val="000C49B9"/>
    <w:rsid w:val="000C5624"/>
    <w:rsid w:val="000C6B93"/>
    <w:rsid w:val="000C6E0B"/>
    <w:rsid w:val="000D4C83"/>
    <w:rsid w:val="000D51B1"/>
    <w:rsid w:val="000E1966"/>
    <w:rsid w:val="000E23C2"/>
    <w:rsid w:val="000E7801"/>
    <w:rsid w:val="000F1325"/>
    <w:rsid w:val="000F5F9C"/>
    <w:rsid w:val="000F6F22"/>
    <w:rsid w:val="00100EED"/>
    <w:rsid w:val="00101049"/>
    <w:rsid w:val="00110A04"/>
    <w:rsid w:val="0011454B"/>
    <w:rsid w:val="001151EE"/>
    <w:rsid w:val="001174BE"/>
    <w:rsid w:val="00120414"/>
    <w:rsid w:val="00124B83"/>
    <w:rsid w:val="00124FEF"/>
    <w:rsid w:val="00126FA5"/>
    <w:rsid w:val="001328C1"/>
    <w:rsid w:val="00137834"/>
    <w:rsid w:val="0014060F"/>
    <w:rsid w:val="001411D8"/>
    <w:rsid w:val="00144118"/>
    <w:rsid w:val="001443A4"/>
    <w:rsid w:val="00144A77"/>
    <w:rsid w:val="0014581A"/>
    <w:rsid w:val="00156B6F"/>
    <w:rsid w:val="00162530"/>
    <w:rsid w:val="00162BF9"/>
    <w:rsid w:val="001636AC"/>
    <w:rsid w:val="00163F2C"/>
    <w:rsid w:val="001660A0"/>
    <w:rsid w:val="00171970"/>
    <w:rsid w:val="001734B4"/>
    <w:rsid w:val="00173E3A"/>
    <w:rsid w:val="001775EE"/>
    <w:rsid w:val="00181B33"/>
    <w:rsid w:val="0018355A"/>
    <w:rsid w:val="001842DD"/>
    <w:rsid w:val="00186B63"/>
    <w:rsid w:val="00187C25"/>
    <w:rsid w:val="00192894"/>
    <w:rsid w:val="00193579"/>
    <w:rsid w:val="00195303"/>
    <w:rsid w:val="00195901"/>
    <w:rsid w:val="001978D2"/>
    <w:rsid w:val="001A02D5"/>
    <w:rsid w:val="001B5C1A"/>
    <w:rsid w:val="001B5C5E"/>
    <w:rsid w:val="001C0245"/>
    <w:rsid w:val="001C1EB3"/>
    <w:rsid w:val="001C6B01"/>
    <w:rsid w:val="001C7C8C"/>
    <w:rsid w:val="001D25D9"/>
    <w:rsid w:val="001D32AB"/>
    <w:rsid w:val="001E21FB"/>
    <w:rsid w:val="001E4273"/>
    <w:rsid w:val="001E4424"/>
    <w:rsid w:val="001E51A2"/>
    <w:rsid w:val="001E7ACE"/>
    <w:rsid w:val="001F5F17"/>
    <w:rsid w:val="001F7987"/>
    <w:rsid w:val="00200D91"/>
    <w:rsid w:val="00202FC9"/>
    <w:rsid w:val="002051C3"/>
    <w:rsid w:val="0020564A"/>
    <w:rsid w:val="00206E7E"/>
    <w:rsid w:val="00206FC6"/>
    <w:rsid w:val="00207AC2"/>
    <w:rsid w:val="00213B13"/>
    <w:rsid w:val="00216BF8"/>
    <w:rsid w:val="00217EA6"/>
    <w:rsid w:val="00223828"/>
    <w:rsid w:val="00223BA5"/>
    <w:rsid w:val="002250E5"/>
    <w:rsid w:val="00226A7F"/>
    <w:rsid w:val="00232D66"/>
    <w:rsid w:val="0024009C"/>
    <w:rsid w:val="002414C2"/>
    <w:rsid w:val="0024201A"/>
    <w:rsid w:val="00242052"/>
    <w:rsid w:val="00246B07"/>
    <w:rsid w:val="002470DE"/>
    <w:rsid w:val="002502FF"/>
    <w:rsid w:val="002509E2"/>
    <w:rsid w:val="002515D5"/>
    <w:rsid w:val="00251FBC"/>
    <w:rsid w:val="0025790B"/>
    <w:rsid w:val="00260DFB"/>
    <w:rsid w:val="00266943"/>
    <w:rsid w:val="00266E0B"/>
    <w:rsid w:val="00274AFE"/>
    <w:rsid w:val="00275C72"/>
    <w:rsid w:val="00276410"/>
    <w:rsid w:val="002777EE"/>
    <w:rsid w:val="00277D85"/>
    <w:rsid w:val="00280A44"/>
    <w:rsid w:val="0028752F"/>
    <w:rsid w:val="00293C3D"/>
    <w:rsid w:val="0029584B"/>
    <w:rsid w:val="002A4561"/>
    <w:rsid w:val="002A539C"/>
    <w:rsid w:val="002A6269"/>
    <w:rsid w:val="002A71C2"/>
    <w:rsid w:val="002B0FCB"/>
    <w:rsid w:val="002B1A50"/>
    <w:rsid w:val="002B392B"/>
    <w:rsid w:val="002B506F"/>
    <w:rsid w:val="002C16F3"/>
    <w:rsid w:val="002C3F9B"/>
    <w:rsid w:val="002C70CF"/>
    <w:rsid w:val="002D1784"/>
    <w:rsid w:val="002E6DA2"/>
    <w:rsid w:val="002F0DA3"/>
    <w:rsid w:val="002F1C5B"/>
    <w:rsid w:val="002F3535"/>
    <w:rsid w:val="002F651C"/>
    <w:rsid w:val="002F6573"/>
    <w:rsid w:val="0030017B"/>
    <w:rsid w:val="00301311"/>
    <w:rsid w:val="0030686A"/>
    <w:rsid w:val="00306C0A"/>
    <w:rsid w:val="00314802"/>
    <w:rsid w:val="003232C6"/>
    <w:rsid w:val="00325815"/>
    <w:rsid w:val="00325A0D"/>
    <w:rsid w:val="00326904"/>
    <w:rsid w:val="00327008"/>
    <w:rsid w:val="00327D25"/>
    <w:rsid w:val="00330F37"/>
    <w:rsid w:val="00331B96"/>
    <w:rsid w:val="0033257C"/>
    <w:rsid w:val="00336F91"/>
    <w:rsid w:val="00343193"/>
    <w:rsid w:val="003509C2"/>
    <w:rsid w:val="0035170E"/>
    <w:rsid w:val="00351A73"/>
    <w:rsid w:val="00356C06"/>
    <w:rsid w:val="003577C3"/>
    <w:rsid w:val="00361E05"/>
    <w:rsid w:val="003625E3"/>
    <w:rsid w:val="00367003"/>
    <w:rsid w:val="00367201"/>
    <w:rsid w:val="00370E37"/>
    <w:rsid w:val="00371863"/>
    <w:rsid w:val="00371B9C"/>
    <w:rsid w:val="003721A3"/>
    <w:rsid w:val="0037275E"/>
    <w:rsid w:val="00372AB2"/>
    <w:rsid w:val="003761C0"/>
    <w:rsid w:val="003805B2"/>
    <w:rsid w:val="00382E86"/>
    <w:rsid w:val="0038329C"/>
    <w:rsid w:val="003839B2"/>
    <w:rsid w:val="003861F8"/>
    <w:rsid w:val="00392746"/>
    <w:rsid w:val="003A04A2"/>
    <w:rsid w:val="003A1B08"/>
    <w:rsid w:val="003A3068"/>
    <w:rsid w:val="003A50E4"/>
    <w:rsid w:val="003A5E50"/>
    <w:rsid w:val="003A6B3D"/>
    <w:rsid w:val="003B37D9"/>
    <w:rsid w:val="003C104A"/>
    <w:rsid w:val="003C5F7A"/>
    <w:rsid w:val="003D3212"/>
    <w:rsid w:val="003D46BF"/>
    <w:rsid w:val="003E287F"/>
    <w:rsid w:val="003E447C"/>
    <w:rsid w:val="003E4C45"/>
    <w:rsid w:val="003E6800"/>
    <w:rsid w:val="003F2FB3"/>
    <w:rsid w:val="003F50FC"/>
    <w:rsid w:val="003F6337"/>
    <w:rsid w:val="003F6B5C"/>
    <w:rsid w:val="003F76FA"/>
    <w:rsid w:val="00401E58"/>
    <w:rsid w:val="004074E4"/>
    <w:rsid w:val="00412054"/>
    <w:rsid w:val="004131FB"/>
    <w:rsid w:val="00417FC3"/>
    <w:rsid w:val="00425081"/>
    <w:rsid w:val="004252F5"/>
    <w:rsid w:val="00427B4D"/>
    <w:rsid w:val="00427F87"/>
    <w:rsid w:val="0043017F"/>
    <w:rsid w:val="00430DE5"/>
    <w:rsid w:val="00431E6E"/>
    <w:rsid w:val="00440591"/>
    <w:rsid w:val="00442B9B"/>
    <w:rsid w:val="00445192"/>
    <w:rsid w:val="004466A1"/>
    <w:rsid w:val="004514A1"/>
    <w:rsid w:val="0045375D"/>
    <w:rsid w:val="004539F2"/>
    <w:rsid w:val="00457F55"/>
    <w:rsid w:val="0046022A"/>
    <w:rsid w:val="0046274B"/>
    <w:rsid w:val="004646CD"/>
    <w:rsid w:val="0046495C"/>
    <w:rsid w:val="0046586F"/>
    <w:rsid w:val="004670AA"/>
    <w:rsid w:val="0047097A"/>
    <w:rsid w:val="00471EA1"/>
    <w:rsid w:val="004725E4"/>
    <w:rsid w:val="00472AAE"/>
    <w:rsid w:val="00473089"/>
    <w:rsid w:val="004772D7"/>
    <w:rsid w:val="004823FC"/>
    <w:rsid w:val="00491B1B"/>
    <w:rsid w:val="00494929"/>
    <w:rsid w:val="00494E65"/>
    <w:rsid w:val="00495583"/>
    <w:rsid w:val="00496D2E"/>
    <w:rsid w:val="004A292B"/>
    <w:rsid w:val="004A3D57"/>
    <w:rsid w:val="004A5D5F"/>
    <w:rsid w:val="004B35E6"/>
    <w:rsid w:val="004C7950"/>
    <w:rsid w:val="004D21EC"/>
    <w:rsid w:val="004D6B2A"/>
    <w:rsid w:val="004E05CF"/>
    <w:rsid w:val="004E1A95"/>
    <w:rsid w:val="004E206A"/>
    <w:rsid w:val="004E4EAD"/>
    <w:rsid w:val="004E577E"/>
    <w:rsid w:val="004F2999"/>
    <w:rsid w:val="004F4779"/>
    <w:rsid w:val="004F5540"/>
    <w:rsid w:val="004F63C7"/>
    <w:rsid w:val="00506A3E"/>
    <w:rsid w:val="005113D6"/>
    <w:rsid w:val="0051182B"/>
    <w:rsid w:val="0051700F"/>
    <w:rsid w:val="00520D2C"/>
    <w:rsid w:val="00520E3D"/>
    <w:rsid w:val="00521CB2"/>
    <w:rsid w:val="00523852"/>
    <w:rsid w:val="005241BA"/>
    <w:rsid w:val="0053282F"/>
    <w:rsid w:val="00532881"/>
    <w:rsid w:val="00536C88"/>
    <w:rsid w:val="00537011"/>
    <w:rsid w:val="005413A9"/>
    <w:rsid w:val="00547ED4"/>
    <w:rsid w:val="00550C97"/>
    <w:rsid w:val="0055309A"/>
    <w:rsid w:val="00553253"/>
    <w:rsid w:val="00556527"/>
    <w:rsid w:val="00557950"/>
    <w:rsid w:val="005601E6"/>
    <w:rsid w:val="00560409"/>
    <w:rsid w:val="00565A31"/>
    <w:rsid w:val="00565C2C"/>
    <w:rsid w:val="00566883"/>
    <w:rsid w:val="005778A8"/>
    <w:rsid w:val="00581F4E"/>
    <w:rsid w:val="00586A49"/>
    <w:rsid w:val="005906A7"/>
    <w:rsid w:val="00590FB0"/>
    <w:rsid w:val="00592718"/>
    <w:rsid w:val="00593FC4"/>
    <w:rsid w:val="0059476E"/>
    <w:rsid w:val="005947F8"/>
    <w:rsid w:val="00596807"/>
    <w:rsid w:val="005A04BC"/>
    <w:rsid w:val="005A6BFE"/>
    <w:rsid w:val="005B2448"/>
    <w:rsid w:val="005B4688"/>
    <w:rsid w:val="005C1B44"/>
    <w:rsid w:val="005C23C1"/>
    <w:rsid w:val="005C5602"/>
    <w:rsid w:val="005D09A5"/>
    <w:rsid w:val="005D3515"/>
    <w:rsid w:val="005D7602"/>
    <w:rsid w:val="005E0422"/>
    <w:rsid w:val="005E5BB4"/>
    <w:rsid w:val="005E772A"/>
    <w:rsid w:val="005F1DF0"/>
    <w:rsid w:val="00600E6F"/>
    <w:rsid w:val="0060112A"/>
    <w:rsid w:val="00603126"/>
    <w:rsid w:val="0060447A"/>
    <w:rsid w:val="00607784"/>
    <w:rsid w:val="00612897"/>
    <w:rsid w:val="0061539C"/>
    <w:rsid w:val="006210DA"/>
    <w:rsid w:val="006218A2"/>
    <w:rsid w:val="0062193A"/>
    <w:rsid w:val="006233FE"/>
    <w:rsid w:val="006235A8"/>
    <w:rsid w:val="006239EF"/>
    <w:rsid w:val="00624435"/>
    <w:rsid w:val="00625C26"/>
    <w:rsid w:val="00626266"/>
    <w:rsid w:val="00627D8E"/>
    <w:rsid w:val="00631EFC"/>
    <w:rsid w:val="0063425C"/>
    <w:rsid w:val="00634C3C"/>
    <w:rsid w:val="00636A9B"/>
    <w:rsid w:val="00641FB8"/>
    <w:rsid w:val="006517BB"/>
    <w:rsid w:val="0065233C"/>
    <w:rsid w:val="0065549D"/>
    <w:rsid w:val="006559EB"/>
    <w:rsid w:val="0065662F"/>
    <w:rsid w:val="00656AD3"/>
    <w:rsid w:val="00662905"/>
    <w:rsid w:val="00664BC2"/>
    <w:rsid w:val="006673BA"/>
    <w:rsid w:val="006705C5"/>
    <w:rsid w:val="006731BB"/>
    <w:rsid w:val="006779C5"/>
    <w:rsid w:val="00685AF8"/>
    <w:rsid w:val="00685CB5"/>
    <w:rsid w:val="00686339"/>
    <w:rsid w:val="00686D7D"/>
    <w:rsid w:val="006950D1"/>
    <w:rsid w:val="00695405"/>
    <w:rsid w:val="006A23C8"/>
    <w:rsid w:val="006B1FCA"/>
    <w:rsid w:val="006B57BB"/>
    <w:rsid w:val="006C0CF5"/>
    <w:rsid w:val="006C4391"/>
    <w:rsid w:val="006C5D94"/>
    <w:rsid w:val="006C72CA"/>
    <w:rsid w:val="006D23EC"/>
    <w:rsid w:val="006D7509"/>
    <w:rsid w:val="006E5CDA"/>
    <w:rsid w:val="006E78A8"/>
    <w:rsid w:val="006E7A95"/>
    <w:rsid w:val="006F1D59"/>
    <w:rsid w:val="006F331A"/>
    <w:rsid w:val="006F3DDB"/>
    <w:rsid w:val="006F401C"/>
    <w:rsid w:val="006F4B87"/>
    <w:rsid w:val="006F5492"/>
    <w:rsid w:val="006F6651"/>
    <w:rsid w:val="00702FA2"/>
    <w:rsid w:val="00704CBE"/>
    <w:rsid w:val="00705CC0"/>
    <w:rsid w:val="0070634A"/>
    <w:rsid w:val="007120CA"/>
    <w:rsid w:val="0071671E"/>
    <w:rsid w:val="00723BAB"/>
    <w:rsid w:val="00734F92"/>
    <w:rsid w:val="00735A10"/>
    <w:rsid w:val="00737734"/>
    <w:rsid w:val="0074119D"/>
    <w:rsid w:val="00742832"/>
    <w:rsid w:val="00743513"/>
    <w:rsid w:val="0074647A"/>
    <w:rsid w:val="007473F3"/>
    <w:rsid w:val="00747D54"/>
    <w:rsid w:val="00753867"/>
    <w:rsid w:val="0076190B"/>
    <w:rsid w:val="0076314E"/>
    <w:rsid w:val="00772FE9"/>
    <w:rsid w:val="00773E99"/>
    <w:rsid w:val="00780516"/>
    <w:rsid w:val="00780714"/>
    <w:rsid w:val="0078091F"/>
    <w:rsid w:val="00787285"/>
    <w:rsid w:val="00791872"/>
    <w:rsid w:val="00793375"/>
    <w:rsid w:val="007954C0"/>
    <w:rsid w:val="007960B2"/>
    <w:rsid w:val="007A1263"/>
    <w:rsid w:val="007A40AF"/>
    <w:rsid w:val="007A691D"/>
    <w:rsid w:val="007B3B65"/>
    <w:rsid w:val="007B6D3C"/>
    <w:rsid w:val="007C0E1B"/>
    <w:rsid w:val="007C2C2F"/>
    <w:rsid w:val="007C40E2"/>
    <w:rsid w:val="007C4838"/>
    <w:rsid w:val="007D0408"/>
    <w:rsid w:val="007D0486"/>
    <w:rsid w:val="007D189E"/>
    <w:rsid w:val="007D653E"/>
    <w:rsid w:val="007D774C"/>
    <w:rsid w:val="007E05DB"/>
    <w:rsid w:val="007E0BB7"/>
    <w:rsid w:val="007E1EF3"/>
    <w:rsid w:val="007E3BE1"/>
    <w:rsid w:val="007F7E7E"/>
    <w:rsid w:val="00802297"/>
    <w:rsid w:val="0080280E"/>
    <w:rsid w:val="008118DB"/>
    <w:rsid w:val="008129A0"/>
    <w:rsid w:val="00812CD1"/>
    <w:rsid w:val="00817254"/>
    <w:rsid w:val="00821811"/>
    <w:rsid w:val="00822AB0"/>
    <w:rsid w:val="00823649"/>
    <w:rsid w:val="008254AD"/>
    <w:rsid w:val="00826747"/>
    <w:rsid w:val="008358B3"/>
    <w:rsid w:val="00837BBE"/>
    <w:rsid w:val="0084155C"/>
    <w:rsid w:val="00841A82"/>
    <w:rsid w:val="008448EC"/>
    <w:rsid w:val="00845FAF"/>
    <w:rsid w:val="00847723"/>
    <w:rsid w:val="00850A4E"/>
    <w:rsid w:val="00853604"/>
    <w:rsid w:val="008573F4"/>
    <w:rsid w:val="008606D9"/>
    <w:rsid w:val="00874299"/>
    <w:rsid w:val="00890BA6"/>
    <w:rsid w:val="008932E3"/>
    <w:rsid w:val="00893923"/>
    <w:rsid w:val="008961C1"/>
    <w:rsid w:val="00896B34"/>
    <w:rsid w:val="008972F2"/>
    <w:rsid w:val="008A1085"/>
    <w:rsid w:val="008A4B7B"/>
    <w:rsid w:val="008B13E8"/>
    <w:rsid w:val="008B3405"/>
    <w:rsid w:val="008B35A1"/>
    <w:rsid w:val="008B4AE3"/>
    <w:rsid w:val="008B5386"/>
    <w:rsid w:val="008B55E6"/>
    <w:rsid w:val="008C3312"/>
    <w:rsid w:val="008C4D0E"/>
    <w:rsid w:val="008C76C6"/>
    <w:rsid w:val="008D2D22"/>
    <w:rsid w:val="008D3CE9"/>
    <w:rsid w:val="008D5069"/>
    <w:rsid w:val="008D63A4"/>
    <w:rsid w:val="008E21DD"/>
    <w:rsid w:val="008E2CD9"/>
    <w:rsid w:val="008E42E8"/>
    <w:rsid w:val="008F6BBD"/>
    <w:rsid w:val="0090003F"/>
    <w:rsid w:val="0090065A"/>
    <w:rsid w:val="009079C6"/>
    <w:rsid w:val="00912672"/>
    <w:rsid w:val="00913D4D"/>
    <w:rsid w:val="00913DFF"/>
    <w:rsid w:val="00913EBF"/>
    <w:rsid w:val="00915BC6"/>
    <w:rsid w:val="00920384"/>
    <w:rsid w:val="00922EA1"/>
    <w:rsid w:val="00932C51"/>
    <w:rsid w:val="00935B99"/>
    <w:rsid w:val="009361E4"/>
    <w:rsid w:val="00941C71"/>
    <w:rsid w:val="00943B57"/>
    <w:rsid w:val="00944845"/>
    <w:rsid w:val="00944B14"/>
    <w:rsid w:val="0095210F"/>
    <w:rsid w:val="00955908"/>
    <w:rsid w:val="009616CA"/>
    <w:rsid w:val="0096171F"/>
    <w:rsid w:val="0096184F"/>
    <w:rsid w:val="00962FFD"/>
    <w:rsid w:val="00965DB8"/>
    <w:rsid w:val="009712F9"/>
    <w:rsid w:val="009727BD"/>
    <w:rsid w:val="00973859"/>
    <w:rsid w:val="009746C8"/>
    <w:rsid w:val="00975EDF"/>
    <w:rsid w:val="00976150"/>
    <w:rsid w:val="009764F4"/>
    <w:rsid w:val="00981837"/>
    <w:rsid w:val="00984D47"/>
    <w:rsid w:val="00993904"/>
    <w:rsid w:val="009949CE"/>
    <w:rsid w:val="009A2CEE"/>
    <w:rsid w:val="009A4798"/>
    <w:rsid w:val="009A6BBA"/>
    <w:rsid w:val="009B200E"/>
    <w:rsid w:val="009B20EE"/>
    <w:rsid w:val="009B391B"/>
    <w:rsid w:val="009B3F2D"/>
    <w:rsid w:val="009B6B80"/>
    <w:rsid w:val="009C0097"/>
    <w:rsid w:val="009C22A3"/>
    <w:rsid w:val="009C254A"/>
    <w:rsid w:val="009C699F"/>
    <w:rsid w:val="009D35DC"/>
    <w:rsid w:val="009D457D"/>
    <w:rsid w:val="009E1CE1"/>
    <w:rsid w:val="009F00E1"/>
    <w:rsid w:val="009F2BD7"/>
    <w:rsid w:val="009F651C"/>
    <w:rsid w:val="009F67F6"/>
    <w:rsid w:val="009F6C3A"/>
    <w:rsid w:val="009F7A96"/>
    <w:rsid w:val="00A0222B"/>
    <w:rsid w:val="00A0491B"/>
    <w:rsid w:val="00A049FA"/>
    <w:rsid w:val="00A0701A"/>
    <w:rsid w:val="00A07D31"/>
    <w:rsid w:val="00A10A0E"/>
    <w:rsid w:val="00A11281"/>
    <w:rsid w:val="00A16BCC"/>
    <w:rsid w:val="00A16E10"/>
    <w:rsid w:val="00A179D5"/>
    <w:rsid w:val="00A22CB6"/>
    <w:rsid w:val="00A22E01"/>
    <w:rsid w:val="00A272D7"/>
    <w:rsid w:val="00A27B41"/>
    <w:rsid w:val="00A3006E"/>
    <w:rsid w:val="00A44814"/>
    <w:rsid w:val="00A44E86"/>
    <w:rsid w:val="00A47D1B"/>
    <w:rsid w:val="00A5332F"/>
    <w:rsid w:val="00A54834"/>
    <w:rsid w:val="00A55AB2"/>
    <w:rsid w:val="00A55C66"/>
    <w:rsid w:val="00A60B56"/>
    <w:rsid w:val="00A61F0A"/>
    <w:rsid w:val="00A63C45"/>
    <w:rsid w:val="00A640F2"/>
    <w:rsid w:val="00A7180D"/>
    <w:rsid w:val="00A72E7D"/>
    <w:rsid w:val="00A73201"/>
    <w:rsid w:val="00A75778"/>
    <w:rsid w:val="00A75B00"/>
    <w:rsid w:val="00A75E7E"/>
    <w:rsid w:val="00A76EE6"/>
    <w:rsid w:val="00A85331"/>
    <w:rsid w:val="00A85F1D"/>
    <w:rsid w:val="00A87EC8"/>
    <w:rsid w:val="00A909FA"/>
    <w:rsid w:val="00A91676"/>
    <w:rsid w:val="00A91AB1"/>
    <w:rsid w:val="00A94522"/>
    <w:rsid w:val="00AA04F3"/>
    <w:rsid w:val="00AA2A9F"/>
    <w:rsid w:val="00AB102B"/>
    <w:rsid w:val="00AB1C25"/>
    <w:rsid w:val="00AB409D"/>
    <w:rsid w:val="00AB643A"/>
    <w:rsid w:val="00AC491E"/>
    <w:rsid w:val="00AC53FB"/>
    <w:rsid w:val="00AC6647"/>
    <w:rsid w:val="00AD004F"/>
    <w:rsid w:val="00AD0A5F"/>
    <w:rsid w:val="00AD3F4D"/>
    <w:rsid w:val="00AD4637"/>
    <w:rsid w:val="00AD4AD5"/>
    <w:rsid w:val="00AD4AE8"/>
    <w:rsid w:val="00AD77EA"/>
    <w:rsid w:val="00AD7CB0"/>
    <w:rsid w:val="00AD7CFC"/>
    <w:rsid w:val="00AE2D85"/>
    <w:rsid w:val="00AE6CCA"/>
    <w:rsid w:val="00AF55B1"/>
    <w:rsid w:val="00B00AF2"/>
    <w:rsid w:val="00B03D78"/>
    <w:rsid w:val="00B05731"/>
    <w:rsid w:val="00B0651B"/>
    <w:rsid w:val="00B07D3D"/>
    <w:rsid w:val="00B1145F"/>
    <w:rsid w:val="00B12F67"/>
    <w:rsid w:val="00B1467A"/>
    <w:rsid w:val="00B149AE"/>
    <w:rsid w:val="00B165FA"/>
    <w:rsid w:val="00B20B9C"/>
    <w:rsid w:val="00B2183E"/>
    <w:rsid w:val="00B23384"/>
    <w:rsid w:val="00B26620"/>
    <w:rsid w:val="00B26EC5"/>
    <w:rsid w:val="00B365BB"/>
    <w:rsid w:val="00B37175"/>
    <w:rsid w:val="00B4214F"/>
    <w:rsid w:val="00B46FD9"/>
    <w:rsid w:val="00B52A29"/>
    <w:rsid w:val="00B54D91"/>
    <w:rsid w:val="00B655F0"/>
    <w:rsid w:val="00B70960"/>
    <w:rsid w:val="00B71116"/>
    <w:rsid w:val="00B714A9"/>
    <w:rsid w:val="00B72B0A"/>
    <w:rsid w:val="00B7446F"/>
    <w:rsid w:val="00B77E15"/>
    <w:rsid w:val="00B8085D"/>
    <w:rsid w:val="00B8410D"/>
    <w:rsid w:val="00B8495F"/>
    <w:rsid w:val="00B85D32"/>
    <w:rsid w:val="00B9146D"/>
    <w:rsid w:val="00BA1B09"/>
    <w:rsid w:val="00BA444A"/>
    <w:rsid w:val="00BA55D2"/>
    <w:rsid w:val="00BA7FB7"/>
    <w:rsid w:val="00BB1547"/>
    <w:rsid w:val="00BB15A4"/>
    <w:rsid w:val="00BB5965"/>
    <w:rsid w:val="00BB5E29"/>
    <w:rsid w:val="00BB66BC"/>
    <w:rsid w:val="00BB6D16"/>
    <w:rsid w:val="00BB72D5"/>
    <w:rsid w:val="00BC114C"/>
    <w:rsid w:val="00BC267F"/>
    <w:rsid w:val="00BC2C97"/>
    <w:rsid w:val="00BC3DD4"/>
    <w:rsid w:val="00BC475B"/>
    <w:rsid w:val="00BC55A6"/>
    <w:rsid w:val="00BC5622"/>
    <w:rsid w:val="00BD02F3"/>
    <w:rsid w:val="00BD5189"/>
    <w:rsid w:val="00BD6189"/>
    <w:rsid w:val="00BD7390"/>
    <w:rsid w:val="00BD79FF"/>
    <w:rsid w:val="00BE2D41"/>
    <w:rsid w:val="00BE317B"/>
    <w:rsid w:val="00BE4595"/>
    <w:rsid w:val="00BE7848"/>
    <w:rsid w:val="00BF2C8B"/>
    <w:rsid w:val="00C012F4"/>
    <w:rsid w:val="00C028F2"/>
    <w:rsid w:val="00C0302B"/>
    <w:rsid w:val="00C07473"/>
    <w:rsid w:val="00C1093D"/>
    <w:rsid w:val="00C22038"/>
    <w:rsid w:val="00C2242F"/>
    <w:rsid w:val="00C22440"/>
    <w:rsid w:val="00C22445"/>
    <w:rsid w:val="00C2324A"/>
    <w:rsid w:val="00C24FAB"/>
    <w:rsid w:val="00C30633"/>
    <w:rsid w:val="00C3112A"/>
    <w:rsid w:val="00C32F36"/>
    <w:rsid w:val="00C33684"/>
    <w:rsid w:val="00C34B72"/>
    <w:rsid w:val="00C34D39"/>
    <w:rsid w:val="00C400A1"/>
    <w:rsid w:val="00C41E82"/>
    <w:rsid w:val="00C46AC7"/>
    <w:rsid w:val="00C503F2"/>
    <w:rsid w:val="00C54ACA"/>
    <w:rsid w:val="00C5532D"/>
    <w:rsid w:val="00C6019B"/>
    <w:rsid w:val="00C60634"/>
    <w:rsid w:val="00C62C36"/>
    <w:rsid w:val="00C672FA"/>
    <w:rsid w:val="00C67C81"/>
    <w:rsid w:val="00C723F9"/>
    <w:rsid w:val="00C72C27"/>
    <w:rsid w:val="00C76798"/>
    <w:rsid w:val="00C814E8"/>
    <w:rsid w:val="00C846A4"/>
    <w:rsid w:val="00C84BED"/>
    <w:rsid w:val="00C85A35"/>
    <w:rsid w:val="00C85A6A"/>
    <w:rsid w:val="00C86272"/>
    <w:rsid w:val="00C9246F"/>
    <w:rsid w:val="00C938AD"/>
    <w:rsid w:val="00C93AF2"/>
    <w:rsid w:val="00C93FCA"/>
    <w:rsid w:val="00CA1E36"/>
    <w:rsid w:val="00CA49FA"/>
    <w:rsid w:val="00CA6ECF"/>
    <w:rsid w:val="00CA6FFB"/>
    <w:rsid w:val="00CB0F90"/>
    <w:rsid w:val="00CB33B5"/>
    <w:rsid w:val="00CB4185"/>
    <w:rsid w:val="00CB7429"/>
    <w:rsid w:val="00CC0D00"/>
    <w:rsid w:val="00CC0E34"/>
    <w:rsid w:val="00CC75DD"/>
    <w:rsid w:val="00CC7EE2"/>
    <w:rsid w:val="00CD109A"/>
    <w:rsid w:val="00CD286B"/>
    <w:rsid w:val="00CD6555"/>
    <w:rsid w:val="00CE1E83"/>
    <w:rsid w:val="00CE478F"/>
    <w:rsid w:val="00CE709C"/>
    <w:rsid w:val="00CF34F8"/>
    <w:rsid w:val="00CF7195"/>
    <w:rsid w:val="00D00032"/>
    <w:rsid w:val="00D01FC4"/>
    <w:rsid w:val="00D02A1A"/>
    <w:rsid w:val="00D04C4E"/>
    <w:rsid w:val="00D07973"/>
    <w:rsid w:val="00D07A59"/>
    <w:rsid w:val="00D07C11"/>
    <w:rsid w:val="00D10AE6"/>
    <w:rsid w:val="00D13D95"/>
    <w:rsid w:val="00D149D5"/>
    <w:rsid w:val="00D2089C"/>
    <w:rsid w:val="00D210A2"/>
    <w:rsid w:val="00D2133F"/>
    <w:rsid w:val="00D21E4B"/>
    <w:rsid w:val="00D2449D"/>
    <w:rsid w:val="00D24A67"/>
    <w:rsid w:val="00D31119"/>
    <w:rsid w:val="00D33137"/>
    <w:rsid w:val="00D40512"/>
    <w:rsid w:val="00D44D57"/>
    <w:rsid w:val="00D45B93"/>
    <w:rsid w:val="00D46365"/>
    <w:rsid w:val="00D4665C"/>
    <w:rsid w:val="00D46E23"/>
    <w:rsid w:val="00D52278"/>
    <w:rsid w:val="00D56BED"/>
    <w:rsid w:val="00D57260"/>
    <w:rsid w:val="00D60D49"/>
    <w:rsid w:val="00D61347"/>
    <w:rsid w:val="00D672D4"/>
    <w:rsid w:val="00D761B4"/>
    <w:rsid w:val="00D81321"/>
    <w:rsid w:val="00D83941"/>
    <w:rsid w:val="00D85CEC"/>
    <w:rsid w:val="00D90522"/>
    <w:rsid w:val="00D95864"/>
    <w:rsid w:val="00D95F0D"/>
    <w:rsid w:val="00DA0F88"/>
    <w:rsid w:val="00DA59EC"/>
    <w:rsid w:val="00DB66C0"/>
    <w:rsid w:val="00DC19AB"/>
    <w:rsid w:val="00DC3941"/>
    <w:rsid w:val="00DC42BF"/>
    <w:rsid w:val="00DC59F0"/>
    <w:rsid w:val="00DD3A38"/>
    <w:rsid w:val="00DD7C12"/>
    <w:rsid w:val="00DE2199"/>
    <w:rsid w:val="00DE5EE2"/>
    <w:rsid w:val="00DE691F"/>
    <w:rsid w:val="00DF0099"/>
    <w:rsid w:val="00DF48AA"/>
    <w:rsid w:val="00DF48DA"/>
    <w:rsid w:val="00DF4AF9"/>
    <w:rsid w:val="00DF5140"/>
    <w:rsid w:val="00DF70B9"/>
    <w:rsid w:val="00DF718F"/>
    <w:rsid w:val="00DF76A2"/>
    <w:rsid w:val="00E028A5"/>
    <w:rsid w:val="00E02900"/>
    <w:rsid w:val="00E05034"/>
    <w:rsid w:val="00E05FF7"/>
    <w:rsid w:val="00E109D2"/>
    <w:rsid w:val="00E11378"/>
    <w:rsid w:val="00E12D17"/>
    <w:rsid w:val="00E17149"/>
    <w:rsid w:val="00E27906"/>
    <w:rsid w:val="00E31085"/>
    <w:rsid w:val="00E31FDA"/>
    <w:rsid w:val="00E3276D"/>
    <w:rsid w:val="00E327F7"/>
    <w:rsid w:val="00E32D93"/>
    <w:rsid w:val="00E37CA9"/>
    <w:rsid w:val="00E41754"/>
    <w:rsid w:val="00E5044C"/>
    <w:rsid w:val="00E53D71"/>
    <w:rsid w:val="00E55815"/>
    <w:rsid w:val="00E55A5C"/>
    <w:rsid w:val="00E60AC0"/>
    <w:rsid w:val="00E60EC3"/>
    <w:rsid w:val="00E610C9"/>
    <w:rsid w:val="00E70511"/>
    <w:rsid w:val="00E7251D"/>
    <w:rsid w:val="00E7266E"/>
    <w:rsid w:val="00E7596D"/>
    <w:rsid w:val="00E76B6A"/>
    <w:rsid w:val="00E84074"/>
    <w:rsid w:val="00E84A61"/>
    <w:rsid w:val="00E86B7F"/>
    <w:rsid w:val="00E87BF3"/>
    <w:rsid w:val="00E92642"/>
    <w:rsid w:val="00E926F6"/>
    <w:rsid w:val="00E9324F"/>
    <w:rsid w:val="00E970AA"/>
    <w:rsid w:val="00E978CC"/>
    <w:rsid w:val="00EA0C1E"/>
    <w:rsid w:val="00EA0D3F"/>
    <w:rsid w:val="00EA19C9"/>
    <w:rsid w:val="00EA37A7"/>
    <w:rsid w:val="00EA4931"/>
    <w:rsid w:val="00EA5B2E"/>
    <w:rsid w:val="00EB4C36"/>
    <w:rsid w:val="00EB7431"/>
    <w:rsid w:val="00EC1170"/>
    <w:rsid w:val="00EC1A9C"/>
    <w:rsid w:val="00EC404C"/>
    <w:rsid w:val="00EC68E4"/>
    <w:rsid w:val="00ED6D75"/>
    <w:rsid w:val="00EE0A2A"/>
    <w:rsid w:val="00EE168A"/>
    <w:rsid w:val="00EE31C4"/>
    <w:rsid w:val="00EE65ED"/>
    <w:rsid w:val="00EE789A"/>
    <w:rsid w:val="00EF2B54"/>
    <w:rsid w:val="00EF6972"/>
    <w:rsid w:val="00EF7CCB"/>
    <w:rsid w:val="00EF7F7A"/>
    <w:rsid w:val="00F042D1"/>
    <w:rsid w:val="00F05F6C"/>
    <w:rsid w:val="00F067D2"/>
    <w:rsid w:val="00F06DDA"/>
    <w:rsid w:val="00F13B19"/>
    <w:rsid w:val="00F20314"/>
    <w:rsid w:val="00F20C9D"/>
    <w:rsid w:val="00F2159D"/>
    <w:rsid w:val="00F21E61"/>
    <w:rsid w:val="00F23D68"/>
    <w:rsid w:val="00F35557"/>
    <w:rsid w:val="00F356A7"/>
    <w:rsid w:val="00F408ED"/>
    <w:rsid w:val="00F43CBD"/>
    <w:rsid w:val="00F44014"/>
    <w:rsid w:val="00F4401D"/>
    <w:rsid w:val="00F52068"/>
    <w:rsid w:val="00F56BE7"/>
    <w:rsid w:val="00F5748C"/>
    <w:rsid w:val="00F611FB"/>
    <w:rsid w:val="00F61DEB"/>
    <w:rsid w:val="00F7229A"/>
    <w:rsid w:val="00F733F2"/>
    <w:rsid w:val="00F73BDC"/>
    <w:rsid w:val="00F74DC9"/>
    <w:rsid w:val="00F76975"/>
    <w:rsid w:val="00F8103C"/>
    <w:rsid w:val="00F856B0"/>
    <w:rsid w:val="00F91762"/>
    <w:rsid w:val="00F91CC8"/>
    <w:rsid w:val="00F93417"/>
    <w:rsid w:val="00F9773A"/>
    <w:rsid w:val="00F9776E"/>
    <w:rsid w:val="00FA0745"/>
    <w:rsid w:val="00FA49C0"/>
    <w:rsid w:val="00FA5A0C"/>
    <w:rsid w:val="00FB3A00"/>
    <w:rsid w:val="00FB4FFF"/>
    <w:rsid w:val="00FB60EE"/>
    <w:rsid w:val="00FB628A"/>
    <w:rsid w:val="00FC1CEF"/>
    <w:rsid w:val="00FC4028"/>
    <w:rsid w:val="00FC4165"/>
    <w:rsid w:val="00FC51E5"/>
    <w:rsid w:val="00FC5955"/>
    <w:rsid w:val="00FD1247"/>
    <w:rsid w:val="00FE4982"/>
    <w:rsid w:val="00FE653D"/>
    <w:rsid w:val="00FE6988"/>
    <w:rsid w:val="00FE6FA2"/>
    <w:rsid w:val="00FE7492"/>
    <w:rsid w:val="00FF244C"/>
    <w:rsid w:val="00FF3161"/>
    <w:rsid w:val="00FF7A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83E1"/>
  <w15:docId w15:val="{D8CD6533-30ED-4C25-8D77-262B62556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B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5C1B44"/>
    <w:rPr>
      <w:color w:val="0000FF"/>
      <w:u w:val="single"/>
    </w:rPr>
  </w:style>
  <w:style w:type="paragraph" w:styleId="a4">
    <w:name w:val="Normal (Web)"/>
    <w:basedOn w:val="a"/>
    <w:uiPriority w:val="99"/>
    <w:unhideWhenUsed/>
    <w:rsid w:val="005C1B44"/>
    <w:pPr>
      <w:ind w:firstLine="567"/>
      <w:jc w:val="both"/>
    </w:pPr>
    <w:rPr>
      <w:lang w:val="ro-RO" w:eastAsia="ro-RO"/>
    </w:rPr>
  </w:style>
  <w:style w:type="paragraph" w:customStyle="1" w:styleId="cb">
    <w:name w:val="cb"/>
    <w:basedOn w:val="a"/>
    <w:rsid w:val="005C1B44"/>
    <w:pPr>
      <w:jc w:val="center"/>
    </w:pPr>
    <w:rPr>
      <w:b/>
      <w:bCs/>
    </w:rPr>
  </w:style>
  <w:style w:type="table" w:styleId="a5">
    <w:name w:val="Table Grid"/>
    <w:basedOn w:val="a1"/>
    <w:uiPriority w:val="59"/>
    <w:rsid w:val="005C1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05F6C"/>
    <w:rPr>
      <w:rFonts w:ascii="Segoe UI" w:hAnsi="Segoe UI" w:cs="Segoe UI"/>
      <w:sz w:val="18"/>
      <w:szCs w:val="18"/>
    </w:rPr>
  </w:style>
  <w:style w:type="character" w:customStyle="1" w:styleId="a7">
    <w:name w:val="Текст выноски Знак"/>
    <w:basedOn w:val="a0"/>
    <w:link w:val="a6"/>
    <w:uiPriority w:val="99"/>
    <w:semiHidden/>
    <w:rsid w:val="00F05F6C"/>
    <w:rPr>
      <w:rFonts w:ascii="Segoe UI" w:eastAsia="Times New Roman" w:hAnsi="Segoe UI" w:cs="Segoe UI"/>
      <w:sz w:val="18"/>
      <w:szCs w:val="18"/>
      <w:lang w:eastAsia="ru-RU"/>
    </w:rPr>
  </w:style>
  <w:style w:type="paragraph" w:customStyle="1" w:styleId="tt">
    <w:name w:val="tt"/>
    <w:basedOn w:val="a"/>
    <w:rsid w:val="00607784"/>
    <w:pPr>
      <w:jc w:val="center"/>
    </w:pPr>
    <w:rPr>
      <w:b/>
      <w:bCs/>
    </w:rPr>
  </w:style>
  <w:style w:type="paragraph" w:customStyle="1" w:styleId="pb">
    <w:name w:val="pb"/>
    <w:basedOn w:val="a"/>
    <w:rsid w:val="00607784"/>
    <w:pPr>
      <w:jc w:val="center"/>
    </w:pPr>
    <w:rPr>
      <w:i/>
      <w:iCs/>
      <w:color w:val="663300"/>
      <w:sz w:val="20"/>
      <w:szCs w:val="20"/>
    </w:rPr>
  </w:style>
  <w:style w:type="paragraph" w:customStyle="1" w:styleId="cp">
    <w:name w:val="cp"/>
    <w:basedOn w:val="a"/>
    <w:rsid w:val="00607784"/>
    <w:pPr>
      <w:jc w:val="center"/>
    </w:pPr>
    <w:rPr>
      <w:b/>
      <w:bCs/>
    </w:rPr>
  </w:style>
  <w:style w:type="paragraph" w:customStyle="1" w:styleId="cn">
    <w:name w:val="cn"/>
    <w:basedOn w:val="a"/>
    <w:rsid w:val="00607784"/>
    <w:pPr>
      <w:jc w:val="center"/>
    </w:pPr>
  </w:style>
  <w:style w:type="character" w:styleId="a8">
    <w:name w:val="Strong"/>
    <w:basedOn w:val="a0"/>
    <w:uiPriority w:val="22"/>
    <w:qFormat/>
    <w:rsid w:val="00685AF8"/>
    <w:rPr>
      <w:b/>
      <w:bCs/>
    </w:rPr>
  </w:style>
  <w:style w:type="paragraph" w:styleId="a9">
    <w:name w:val="List Paragraph"/>
    <w:basedOn w:val="a"/>
    <w:uiPriority w:val="34"/>
    <w:qFormat/>
    <w:rsid w:val="00192894"/>
    <w:pPr>
      <w:ind w:left="720"/>
      <w:contextualSpacing/>
    </w:pPr>
  </w:style>
  <w:style w:type="paragraph" w:customStyle="1" w:styleId="lf">
    <w:name w:val="lf"/>
    <w:basedOn w:val="a"/>
    <w:rsid w:val="00C6019B"/>
    <w:rPr>
      <w:lang w:val="ro-RO" w:eastAsia="ro-RO"/>
    </w:rPr>
  </w:style>
  <w:style w:type="paragraph" w:customStyle="1" w:styleId="md">
    <w:name w:val="md"/>
    <w:basedOn w:val="a"/>
    <w:rsid w:val="00DF70B9"/>
    <w:pPr>
      <w:ind w:firstLine="567"/>
      <w:jc w:val="both"/>
    </w:pPr>
    <w:rPr>
      <w:i/>
      <w:iCs/>
      <w:color w:val="6633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4883">
      <w:bodyDiv w:val="1"/>
      <w:marLeft w:val="0"/>
      <w:marRight w:val="0"/>
      <w:marTop w:val="0"/>
      <w:marBottom w:val="0"/>
      <w:divBdr>
        <w:top w:val="none" w:sz="0" w:space="0" w:color="auto"/>
        <w:left w:val="none" w:sz="0" w:space="0" w:color="auto"/>
        <w:bottom w:val="none" w:sz="0" w:space="0" w:color="auto"/>
        <w:right w:val="none" w:sz="0" w:space="0" w:color="auto"/>
      </w:divBdr>
    </w:div>
    <w:div w:id="72163867">
      <w:bodyDiv w:val="1"/>
      <w:marLeft w:val="0"/>
      <w:marRight w:val="0"/>
      <w:marTop w:val="0"/>
      <w:marBottom w:val="0"/>
      <w:divBdr>
        <w:top w:val="none" w:sz="0" w:space="0" w:color="auto"/>
        <w:left w:val="none" w:sz="0" w:space="0" w:color="auto"/>
        <w:bottom w:val="none" w:sz="0" w:space="0" w:color="auto"/>
        <w:right w:val="none" w:sz="0" w:space="0" w:color="auto"/>
      </w:divBdr>
    </w:div>
    <w:div w:id="223874008">
      <w:bodyDiv w:val="1"/>
      <w:marLeft w:val="0"/>
      <w:marRight w:val="0"/>
      <w:marTop w:val="0"/>
      <w:marBottom w:val="0"/>
      <w:divBdr>
        <w:top w:val="none" w:sz="0" w:space="0" w:color="auto"/>
        <w:left w:val="none" w:sz="0" w:space="0" w:color="auto"/>
        <w:bottom w:val="none" w:sz="0" w:space="0" w:color="auto"/>
        <w:right w:val="none" w:sz="0" w:space="0" w:color="auto"/>
      </w:divBdr>
    </w:div>
    <w:div w:id="290333594">
      <w:bodyDiv w:val="1"/>
      <w:marLeft w:val="0"/>
      <w:marRight w:val="0"/>
      <w:marTop w:val="0"/>
      <w:marBottom w:val="0"/>
      <w:divBdr>
        <w:top w:val="none" w:sz="0" w:space="0" w:color="auto"/>
        <w:left w:val="none" w:sz="0" w:space="0" w:color="auto"/>
        <w:bottom w:val="none" w:sz="0" w:space="0" w:color="auto"/>
        <w:right w:val="none" w:sz="0" w:space="0" w:color="auto"/>
      </w:divBdr>
    </w:div>
    <w:div w:id="300961888">
      <w:bodyDiv w:val="1"/>
      <w:marLeft w:val="0"/>
      <w:marRight w:val="0"/>
      <w:marTop w:val="0"/>
      <w:marBottom w:val="0"/>
      <w:divBdr>
        <w:top w:val="none" w:sz="0" w:space="0" w:color="auto"/>
        <w:left w:val="none" w:sz="0" w:space="0" w:color="auto"/>
        <w:bottom w:val="none" w:sz="0" w:space="0" w:color="auto"/>
        <w:right w:val="none" w:sz="0" w:space="0" w:color="auto"/>
      </w:divBdr>
    </w:div>
    <w:div w:id="354502316">
      <w:bodyDiv w:val="1"/>
      <w:marLeft w:val="0"/>
      <w:marRight w:val="0"/>
      <w:marTop w:val="0"/>
      <w:marBottom w:val="0"/>
      <w:divBdr>
        <w:top w:val="none" w:sz="0" w:space="0" w:color="auto"/>
        <w:left w:val="none" w:sz="0" w:space="0" w:color="auto"/>
        <w:bottom w:val="none" w:sz="0" w:space="0" w:color="auto"/>
        <w:right w:val="none" w:sz="0" w:space="0" w:color="auto"/>
      </w:divBdr>
    </w:div>
    <w:div w:id="514153395">
      <w:bodyDiv w:val="1"/>
      <w:marLeft w:val="0"/>
      <w:marRight w:val="0"/>
      <w:marTop w:val="0"/>
      <w:marBottom w:val="0"/>
      <w:divBdr>
        <w:top w:val="none" w:sz="0" w:space="0" w:color="auto"/>
        <w:left w:val="none" w:sz="0" w:space="0" w:color="auto"/>
        <w:bottom w:val="none" w:sz="0" w:space="0" w:color="auto"/>
        <w:right w:val="none" w:sz="0" w:space="0" w:color="auto"/>
      </w:divBdr>
    </w:div>
    <w:div w:id="554700668">
      <w:bodyDiv w:val="1"/>
      <w:marLeft w:val="0"/>
      <w:marRight w:val="0"/>
      <w:marTop w:val="0"/>
      <w:marBottom w:val="0"/>
      <w:divBdr>
        <w:top w:val="none" w:sz="0" w:space="0" w:color="auto"/>
        <w:left w:val="none" w:sz="0" w:space="0" w:color="auto"/>
        <w:bottom w:val="none" w:sz="0" w:space="0" w:color="auto"/>
        <w:right w:val="none" w:sz="0" w:space="0" w:color="auto"/>
      </w:divBdr>
    </w:div>
    <w:div w:id="595164917">
      <w:bodyDiv w:val="1"/>
      <w:marLeft w:val="0"/>
      <w:marRight w:val="0"/>
      <w:marTop w:val="0"/>
      <w:marBottom w:val="0"/>
      <w:divBdr>
        <w:top w:val="none" w:sz="0" w:space="0" w:color="auto"/>
        <w:left w:val="none" w:sz="0" w:space="0" w:color="auto"/>
        <w:bottom w:val="none" w:sz="0" w:space="0" w:color="auto"/>
        <w:right w:val="none" w:sz="0" w:space="0" w:color="auto"/>
      </w:divBdr>
    </w:div>
    <w:div w:id="610209376">
      <w:bodyDiv w:val="1"/>
      <w:marLeft w:val="0"/>
      <w:marRight w:val="0"/>
      <w:marTop w:val="0"/>
      <w:marBottom w:val="0"/>
      <w:divBdr>
        <w:top w:val="none" w:sz="0" w:space="0" w:color="auto"/>
        <w:left w:val="none" w:sz="0" w:space="0" w:color="auto"/>
        <w:bottom w:val="none" w:sz="0" w:space="0" w:color="auto"/>
        <w:right w:val="none" w:sz="0" w:space="0" w:color="auto"/>
      </w:divBdr>
    </w:div>
    <w:div w:id="627472037">
      <w:bodyDiv w:val="1"/>
      <w:marLeft w:val="0"/>
      <w:marRight w:val="0"/>
      <w:marTop w:val="0"/>
      <w:marBottom w:val="0"/>
      <w:divBdr>
        <w:top w:val="none" w:sz="0" w:space="0" w:color="auto"/>
        <w:left w:val="none" w:sz="0" w:space="0" w:color="auto"/>
        <w:bottom w:val="none" w:sz="0" w:space="0" w:color="auto"/>
        <w:right w:val="none" w:sz="0" w:space="0" w:color="auto"/>
      </w:divBdr>
    </w:div>
    <w:div w:id="748305639">
      <w:bodyDiv w:val="1"/>
      <w:marLeft w:val="0"/>
      <w:marRight w:val="0"/>
      <w:marTop w:val="0"/>
      <w:marBottom w:val="0"/>
      <w:divBdr>
        <w:top w:val="none" w:sz="0" w:space="0" w:color="auto"/>
        <w:left w:val="none" w:sz="0" w:space="0" w:color="auto"/>
        <w:bottom w:val="none" w:sz="0" w:space="0" w:color="auto"/>
        <w:right w:val="none" w:sz="0" w:space="0" w:color="auto"/>
      </w:divBdr>
    </w:div>
    <w:div w:id="785005379">
      <w:bodyDiv w:val="1"/>
      <w:marLeft w:val="0"/>
      <w:marRight w:val="0"/>
      <w:marTop w:val="0"/>
      <w:marBottom w:val="0"/>
      <w:divBdr>
        <w:top w:val="none" w:sz="0" w:space="0" w:color="auto"/>
        <w:left w:val="none" w:sz="0" w:space="0" w:color="auto"/>
        <w:bottom w:val="none" w:sz="0" w:space="0" w:color="auto"/>
        <w:right w:val="none" w:sz="0" w:space="0" w:color="auto"/>
      </w:divBdr>
    </w:div>
    <w:div w:id="873225141">
      <w:bodyDiv w:val="1"/>
      <w:marLeft w:val="0"/>
      <w:marRight w:val="0"/>
      <w:marTop w:val="0"/>
      <w:marBottom w:val="0"/>
      <w:divBdr>
        <w:top w:val="none" w:sz="0" w:space="0" w:color="auto"/>
        <w:left w:val="none" w:sz="0" w:space="0" w:color="auto"/>
        <w:bottom w:val="none" w:sz="0" w:space="0" w:color="auto"/>
        <w:right w:val="none" w:sz="0" w:space="0" w:color="auto"/>
      </w:divBdr>
    </w:div>
    <w:div w:id="873539580">
      <w:bodyDiv w:val="1"/>
      <w:marLeft w:val="0"/>
      <w:marRight w:val="0"/>
      <w:marTop w:val="0"/>
      <w:marBottom w:val="0"/>
      <w:divBdr>
        <w:top w:val="none" w:sz="0" w:space="0" w:color="auto"/>
        <w:left w:val="none" w:sz="0" w:space="0" w:color="auto"/>
        <w:bottom w:val="none" w:sz="0" w:space="0" w:color="auto"/>
        <w:right w:val="none" w:sz="0" w:space="0" w:color="auto"/>
      </w:divBdr>
    </w:div>
    <w:div w:id="1000885242">
      <w:bodyDiv w:val="1"/>
      <w:marLeft w:val="0"/>
      <w:marRight w:val="0"/>
      <w:marTop w:val="0"/>
      <w:marBottom w:val="0"/>
      <w:divBdr>
        <w:top w:val="none" w:sz="0" w:space="0" w:color="auto"/>
        <w:left w:val="none" w:sz="0" w:space="0" w:color="auto"/>
        <w:bottom w:val="none" w:sz="0" w:space="0" w:color="auto"/>
        <w:right w:val="none" w:sz="0" w:space="0" w:color="auto"/>
      </w:divBdr>
    </w:div>
    <w:div w:id="1072310634">
      <w:bodyDiv w:val="1"/>
      <w:marLeft w:val="0"/>
      <w:marRight w:val="0"/>
      <w:marTop w:val="0"/>
      <w:marBottom w:val="0"/>
      <w:divBdr>
        <w:top w:val="none" w:sz="0" w:space="0" w:color="auto"/>
        <w:left w:val="none" w:sz="0" w:space="0" w:color="auto"/>
        <w:bottom w:val="none" w:sz="0" w:space="0" w:color="auto"/>
        <w:right w:val="none" w:sz="0" w:space="0" w:color="auto"/>
      </w:divBdr>
    </w:div>
    <w:div w:id="1095177412">
      <w:bodyDiv w:val="1"/>
      <w:marLeft w:val="0"/>
      <w:marRight w:val="0"/>
      <w:marTop w:val="0"/>
      <w:marBottom w:val="0"/>
      <w:divBdr>
        <w:top w:val="none" w:sz="0" w:space="0" w:color="auto"/>
        <w:left w:val="none" w:sz="0" w:space="0" w:color="auto"/>
        <w:bottom w:val="none" w:sz="0" w:space="0" w:color="auto"/>
        <w:right w:val="none" w:sz="0" w:space="0" w:color="auto"/>
      </w:divBdr>
    </w:div>
    <w:div w:id="1123114043">
      <w:bodyDiv w:val="1"/>
      <w:marLeft w:val="0"/>
      <w:marRight w:val="0"/>
      <w:marTop w:val="0"/>
      <w:marBottom w:val="0"/>
      <w:divBdr>
        <w:top w:val="none" w:sz="0" w:space="0" w:color="auto"/>
        <w:left w:val="none" w:sz="0" w:space="0" w:color="auto"/>
        <w:bottom w:val="none" w:sz="0" w:space="0" w:color="auto"/>
        <w:right w:val="none" w:sz="0" w:space="0" w:color="auto"/>
      </w:divBdr>
    </w:div>
    <w:div w:id="1163156234">
      <w:bodyDiv w:val="1"/>
      <w:marLeft w:val="0"/>
      <w:marRight w:val="0"/>
      <w:marTop w:val="0"/>
      <w:marBottom w:val="0"/>
      <w:divBdr>
        <w:top w:val="none" w:sz="0" w:space="0" w:color="auto"/>
        <w:left w:val="none" w:sz="0" w:space="0" w:color="auto"/>
        <w:bottom w:val="none" w:sz="0" w:space="0" w:color="auto"/>
        <w:right w:val="none" w:sz="0" w:space="0" w:color="auto"/>
      </w:divBdr>
    </w:div>
    <w:div w:id="1208104611">
      <w:bodyDiv w:val="1"/>
      <w:marLeft w:val="0"/>
      <w:marRight w:val="0"/>
      <w:marTop w:val="0"/>
      <w:marBottom w:val="0"/>
      <w:divBdr>
        <w:top w:val="none" w:sz="0" w:space="0" w:color="auto"/>
        <w:left w:val="none" w:sz="0" w:space="0" w:color="auto"/>
        <w:bottom w:val="none" w:sz="0" w:space="0" w:color="auto"/>
        <w:right w:val="none" w:sz="0" w:space="0" w:color="auto"/>
      </w:divBdr>
    </w:div>
    <w:div w:id="1229455632">
      <w:bodyDiv w:val="1"/>
      <w:marLeft w:val="0"/>
      <w:marRight w:val="0"/>
      <w:marTop w:val="0"/>
      <w:marBottom w:val="0"/>
      <w:divBdr>
        <w:top w:val="none" w:sz="0" w:space="0" w:color="auto"/>
        <w:left w:val="none" w:sz="0" w:space="0" w:color="auto"/>
        <w:bottom w:val="none" w:sz="0" w:space="0" w:color="auto"/>
        <w:right w:val="none" w:sz="0" w:space="0" w:color="auto"/>
      </w:divBdr>
    </w:div>
    <w:div w:id="1263998005">
      <w:bodyDiv w:val="1"/>
      <w:marLeft w:val="0"/>
      <w:marRight w:val="0"/>
      <w:marTop w:val="0"/>
      <w:marBottom w:val="0"/>
      <w:divBdr>
        <w:top w:val="none" w:sz="0" w:space="0" w:color="auto"/>
        <w:left w:val="none" w:sz="0" w:space="0" w:color="auto"/>
        <w:bottom w:val="none" w:sz="0" w:space="0" w:color="auto"/>
        <w:right w:val="none" w:sz="0" w:space="0" w:color="auto"/>
      </w:divBdr>
    </w:div>
    <w:div w:id="1311783683">
      <w:bodyDiv w:val="1"/>
      <w:marLeft w:val="0"/>
      <w:marRight w:val="0"/>
      <w:marTop w:val="0"/>
      <w:marBottom w:val="0"/>
      <w:divBdr>
        <w:top w:val="none" w:sz="0" w:space="0" w:color="auto"/>
        <w:left w:val="none" w:sz="0" w:space="0" w:color="auto"/>
        <w:bottom w:val="none" w:sz="0" w:space="0" w:color="auto"/>
        <w:right w:val="none" w:sz="0" w:space="0" w:color="auto"/>
      </w:divBdr>
    </w:div>
    <w:div w:id="1345281772">
      <w:bodyDiv w:val="1"/>
      <w:marLeft w:val="0"/>
      <w:marRight w:val="0"/>
      <w:marTop w:val="0"/>
      <w:marBottom w:val="0"/>
      <w:divBdr>
        <w:top w:val="none" w:sz="0" w:space="0" w:color="auto"/>
        <w:left w:val="none" w:sz="0" w:space="0" w:color="auto"/>
        <w:bottom w:val="none" w:sz="0" w:space="0" w:color="auto"/>
        <w:right w:val="none" w:sz="0" w:space="0" w:color="auto"/>
      </w:divBdr>
    </w:div>
    <w:div w:id="1367481444">
      <w:bodyDiv w:val="1"/>
      <w:marLeft w:val="0"/>
      <w:marRight w:val="0"/>
      <w:marTop w:val="0"/>
      <w:marBottom w:val="0"/>
      <w:divBdr>
        <w:top w:val="none" w:sz="0" w:space="0" w:color="auto"/>
        <w:left w:val="none" w:sz="0" w:space="0" w:color="auto"/>
        <w:bottom w:val="none" w:sz="0" w:space="0" w:color="auto"/>
        <w:right w:val="none" w:sz="0" w:space="0" w:color="auto"/>
      </w:divBdr>
    </w:div>
    <w:div w:id="1397976760">
      <w:bodyDiv w:val="1"/>
      <w:marLeft w:val="0"/>
      <w:marRight w:val="0"/>
      <w:marTop w:val="0"/>
      <w:marBottom w:val="0"/>
      <w:divBdr>
        <w:top w:val="none" w:sz="0" w:space="0" w:color="auto"/>
        <w:left w:val="none" w:sz="0" w:space="0" w:color="auto"/>
        <w:bottom w:val="none" w:sz="0" w:space="0" w:color="auto"/>
        <w:right w:val="none" w:sz="0" w:space="0" w:color="auto"/>
      </w:divBdr>
    </w:div>
    <w:div w:id="1435979301">
      <w:bodyDiv w:val="1"/>
      <w:marLeft w:val="0"/>
      <w:marRight w:val="0"/>
      <w:marTop w:val="0"/>
      <w:marBottom w:val="0"/>
      <w:divBdr>
        <w:top w:val="none" w:sz="0" w:space="0" w:color="auto"/>
        <w:left w:val="none" w:sz="0" w:space="0" w:color="auto"/>
        <w:bottom w:val="none" w:sz="0" w:space="0" w:color="auto"/>
        <w:right w:val="none" w:sz="0" w:space="0" w:color="auto"/>
      </w:divBdr>
    </w:div>
    <w:div w:id="1535196789">
      <w:bodyDiv w:val="1"/>
      <w:marLeft w:val="0"/>
      <w:marRight w:val="0"/>
      <w:marTop w:val="0"/>
      <w:marBottom w:val="0"/>
      <w:divBdr>
        <w:top w:val="none" w:sz="0" w:space="0" w:color="auto"/>
        <w:left w:val="none" w:sz="0" w:space="0" w:color="auto"/>
        <w:bottom w:val="none" w:sz="0" w:space="0" w:color="auto"/>
        <w:right w:val="none" w:sz="0" w:space="0" w:color="auto"/>
      </w:divBdr>
    </w:div>
    <w:div w:id="1581914011">
      <w:bodyDiv w:val="1"/>
      <w:marLeft w:val="0"/>
      <w:marRight w:val="0"/>
      <w:marTop w:val="0"/>
      <w:marBottom w:val="0"/>
      <w:divBdr>
        <w:top w:val="none" w:sz="0" w:space="0" w:color="auto"/>
        <w:left w:val="none" w:sz="0" w:space="0" w:color="auto"/>
        <w:bottom w:val="none" w:sz="0" w:space="0" w:color="auto"/>
        <w:right w:val="none" w:sz="0" w:space="0" w:color="auto"/>
      </w:divBdr>
    </w:div>
    <w:div w:id="1592082447">
      <w:bodyDiv w:val="1"/>
      <w:marLeft w:val="0"/>
      <w:marRight w:val="0"/>
      <w:marTop w:val="0"/>
      <w:marBottom w:val="0"/>
      <w:divBdr>
        <w:top w:val="none" w:sz="0" w:space="0" w:color="auto"/>
        <w:left w:val="none" w:sz="0" w:space="0" w:color="auto"/>
        <w:bottom w:val="none" w:sz="0" w:space="0" w:color="auto"/>
        <w:right w:val="none" w:sz="0" w:space="0" w:color="auto"/>
      </w:divBdr>
    </w:div>
    <w:div w:id="1638560837">
      <w:bodyDiv w:val="1"/>
      <w:marLeft w:val="0"/>
      <w:marRight w:val="0"/>
      <w:marTop w:val="0"/>
      <w:marBottom w:val="0"/>
      <w:divBdr>
        <w:top w:val="none" w:sz="0" w:space="0" w:color="auto"/>
        <w:left w:val="none" w:sz="0" w:space="0" w:color="auto"/>
        <w:bottom w:val="none" w:sz="0" w:space="0" w:color="auto"/>
        <w:right w:val="none" w:sz="0" w:space="0" w:color="auto"/>
      </w:divBdr>
    </w:div>
    <w:div w:id="1667978974">
      <w:bodyDiv w:val="1"/>
      <w:marLeft w:val="0"/>
      <w:marRight w:val="0"/>
      <w:marTop w:val="0"/>
      <w:marBottom w:val="0"/>
      <w:divBdr>
        <w:top w:val="none" w:sz="0" w:space="0" w:color="auto"/>
        <w:left w:val="none" w:sz="0" w:space="0" w:color="auto"/>
        <w:bottom w:val="none" w:sz="0" w:space="0" w:color="auto"/>
        <w:right w:val="none" w:sz="0" w:space="0" w:color="auto"/>
      </w:divBdr>
    </w:div>
    <w:div w:id="1737320579">
      <w:bodyDiv w:val="1"/>
      <w:marLeft w:val="0"/>
      <w:marRight w:val="0"/>
      <w:marTop w:val="0"/>
      <w:marBottom w:val="0"/>
      <w:divBdr>
        <w:top w:val="none" w:sz="0" w:space="0" w:color="auto"/>
        <w:left w:val="none" w:sz="0" w:space="0" w:color="auto"/>
        <w:bottom w:val="none" w:sz="0" w:space="0" w:color="auto"/>
        <w:right w:val="none" w:sz="0" w:space="0" w:color="auto"/>
      </w:divBdr>
    </w:div>
    <w:div w:id="1791626596">
      <w:bodyDiv w:val="1"/>
      <w:marLeft w:val="0"/>
      <w:marRight w:val="0"/>
      <w:marTop w:val="0"/>
      <w:marBottom w:val="0"/>
      <w:divBdr>
        <w:top w:val="none" w:sz="0" w:space="0" w:color="auto"/>
        <w:left w:val="none" w:sz="0" w:space="0" w:color="auto"/>
        <w:bottom w:val="none" w:sz="0" w:space="0" w:color="auto"/>
        <w:right w:val="none" w:sz="0" w:space="0" w:color="auto"/>
      </w:divBdr>
    </w:div>
    <w:div w:id="1888949653">
      <w:bodyDiv w:val="1"/>
      <w:marLeft w:val="0"/>
      <w:marRight w:val="0"/>
      <w:marTop w:val="0"/>
      <w:marBottom w:val="0"/>
      <w:divBdr>
        <w:top w:val="none" w:sz="0" w:space="0" w:color="auto"/>
        <w:left w:val="none" w:sz="0" w:space="0" w:color="auto"/>
        <w:bottom w:val="none" w:sz="0" w:space="0" w:color="auto"/>
        <w:right w:val="none" w:sz="0" w:space="0" w:color="auto"/>
      </w:divBdr>
    </w:div>
    <w:div w:id="1973048173">
      <w:bodyDiv w:val="1"/>
      <w:marLeft w:val="0"/>
      <w:marRight w:val="0"/>
      <w:marTop w:val="0"/>
      <w:marBottom w:val="0"/>
      <w:divBdr>
        <w:top w:val="none" w:sz="0" w:space="0" w:color="auto"/>
        <w:left w:val="none" w:sz="0" w:space="0" w:color="auto"/>
        <w:bottom w:val="none" w:sz="0" w:space="0" w:color="auto"/>
        <w:right w:val="none" w:sz="0" w:space="0" w:color="auto"/>
      </w:divBdr>
    </w:div>
    <w:div w:id="213925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ex:TR0519610421CONVEN" TargetMode="External"/><Relationship Id="rId13" Type="http://schemas.openxmlformats.org/officeDocument/2006/relationships/hyperlink" Target="lex:LPLP200009281246" TargetMode="External"/><Relationship Id="rId3" Type="http://schemas.openxmlformats.org/officeDocument/2006/relationships/styles" Target="styles.xml"/><Relationship Id="rId7" Type="http://schemas.openxmlformats.org/officeDocument/2006/relationships/hyperlink" Target="mailto:vama@customs.gov.md" TargetMode="External"/><Relationship Id="rId12" Type="http://schemas.openxmlformats.org/officeDocument/2006/relationships/hyperlink" Target="lex:TR0519730303CON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lex:LPLP20021108145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lex:TR0519731026ACORD" TargetMode="External"/><Relationship Id="rId4" Type="http://schemas.openxmlformats.org/officeDocument/2006/relationships/settings" Target="settings.xml"/><Relationship Id="rId9" Type="http://schemas.openxmlformats.org/officeDocument/2006/relationships/hyperlink" Target="lex:TR0519630424CONVE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58B55-7ED0-4A89-9B5C-371A8E45B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11</Pages>
  <Words>4707</Words>
  <Characters>26834</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Sarmaniuc Patricia</dc:creator>
  <cp:lastModifiedBy>Bordea Natalia</cp:lastModifiedBy>
  <cp:revision>57</cp:revision>
  <cp:lastPrinted>2023-09-05T12:51:00Z</cp:lastPrinted>
  <dcterms:created xsi:type="dcterms:W3CDTF">2024-06-11T06:54:00Z</dcterms:created>
  <dcterms:modified xsi:type="dcterms:W3CDTF">2024-07-23T10:22:00Z</dcterms:modified>
</cp:coreProperties>
</file>