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6C22" w14:textId="77777777" w:rsidR="00056549" w:rsidRDefault="00056549" w:rsidP="00056549">
      <w:pPr>
        <w:pStyle w:val="1"/>
        <w:tabs>
          <w:tab w:val="left" w:pos="0"/>
        </w:tabs>
        <w:ind w:right="-567" w:hanging="142"/>
        <w:jc w:val="center"/>
        <w:rPr>
          <w:b/>
          <w:sz w:val="28"/>
          <w:szCs w:val="28"/>
        </w:rPr>
      </w:pPr>
    </w:p>
    <w:p w14:paraId="3A1D0EF2" w14:textId="77777777" w:rsidR="00056549" w:rsidRDefault="00056549" w:rsidP="00056549">
      <w:pPr>
        <w:pStyle w:val="1"/>
        <w:tabs>
          <w:tab w:val="left" w:pos="0"/>
        </w:tabs>
        <w:ind w:right="-567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ANUNȚ</w:t>
      </w:r>
    </w:p>
    <w:p w14:paraId="07D33568" w14:textId="77777777" w:rsidR="00056549" w:rsidRDefault="00056549" w:rsidP="00056549">
      <w:pPr>
        <w:pStyle w:val="1"/>
        <w:tabs>
          <w:tab w:val="left" w:pos="851"/>
        </w:tabs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organizarea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consultării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publice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proiectului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actului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normativ</w:t>
      </w:r>
      <w:proofErr w:type="spellEnd"/>
    </w:p>
    <w:p w14:paraId="4CB481F1" w14:textId="77777777" w:rsidR="00056549" w:rsidRDefault="00056549" w:rsidP="00056549">
      <w:pPr>
        <w:pStyle w:val="1"/>
        <w:tabs>
          <w:tab w:val="left" w:pos="851"/>
        </w:tabs>
        <w:ind w:right="-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conform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Legii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transparența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procesul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decizional</w:t>
      </w:r>
      <w:proofErr w:type="spellEnd"/>
      <w:r>
        <w:rPr>
          <w:b/>
          <w:sz w:val="28"/>
          <w:szCs w:val="28"/>
        </w:rPr>
        <w:t xml:space="preserve"> </w:t>
      </w:r>
    </w:p>
    <w:p w14:paraId="43E9C601" w14:textId="77777777" w:rsidR="00056549" w:rsidRDefault="00056549" w:rsidP="00056549">
      <w:pPr>
        <w:pStyle w:val="1"/>
        <w:tabs>
          <w:tab w:val="left" w:pos="851"/>
        </w:tabs>
        <w:ind w:right="-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nr</w:t>
      </w:r>
      <w:proofErr w:type="spellEnd"/>
      <w:r>
        <w:rPr>
          <w:b/>
          <w:sz w:val="28"/>
          <w:szCs w:val="28"/>
        </w:rPr>
        <w:t>. 239-XVI din 13.11.2008</w:t>
      </w:r>
    </w:p>
    <w:p w14:paraId="7A5DEAD4" w14:textId="77777777" w:rsidR="00056549" w:rsidRDefault="00056549" w:rsidP="00056549">
      <w:pPr>
        <w:pStyle w:val="1"/>
        <w:tabs>
          <w:tab w:val="left" w:pos="851"/>
        </w:tabs>
        <w:ind w:right="-567"/>
        <w:jc w:val="center"/>
        <w:rPr>
          <w:b/>
          <w:sz w:val="28"/>
          <w:szCs w:val="28"/>
        </w:rPr>
      </w:pPr>
    </w:p>
    <w:p w14:paraId="0006B863" w14:textId="77777777" w:rsidR="00056549" w:rsidRDefault="00056549" w:rsidP="00056549">
      <w:pPr>
        <w:pStyle w:val="1"/>
        <w:tabs>
          <w:tab w:val="left" w:pos="851"/>
        </w:tabs>
        <w:ind w:right="-567"/>
        <w:jc w:val="center"/>
        <w:rPr>
          <w:b/>
          <w:sz w:val="28"/>
          <w:szCs w:val="28"/>
        </w:rPr>
      </w:pPr>
    </w:p>
    <w:p w14:paraId="4C90495D" w14:textId="0A327261" w:rsidR="00056549" w:rsidRPr="00A43692" w:rsidRDefault="00056549" w:rsidP="00A43692">
      <w:pPr>
        <w:spacing w:line="276" w:lineRule="auto"/>
        <w:jc w:val="both"/>
        <w:rPr>
          <w:rFonts w:ascii="Times New Roman" w:hAnsi="Times New Roman"/>
          <w:i/>
          <w:color w:val="131313"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sz w:val="28"/>
          <w:szCs w:val="28"/>
        </w:rPr>
        <w:t>Serviciul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Vamal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inițiază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consultarea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r>
        <w:rPr>
          <w:rFonts w:ascii="Times New Roman" w:hAnsi="Times New Roman"/>
          <w:sz w:val="28"/>
          <w:szCs w:val="28"/>
          <w:lang w:val="ro-MD"/>
        </w:rPr>
        <w:t xml:space="preserve">proiectul Ordinului cu </w:t>
      </w:r>
      <w:r w:rsidR="00373F8B" w:rsidRPr="00373F8B">
        <w:rPr>
          <w:rFonts w:ascii="Times New Roman" w:hAnsi="Times New Roman"/>
          <w:i/>
          <w:color w:val="131313"/>
          <w:sz w:val="28"/>
          <w:szCs w:val="28"/>
          <w:lang w:val="ro-RO"/>
        </w:rPr>
        <w:t>privire la aprobarea Cerințelor privind conținutul și formatul datelor pentru declarația de tranzit</w:t>
      </w:r>
      <w:r w:rsidR="00A43692" w:rsidRPr="00A43692">
        <w:rPr>
          <w:rFonts w:ascii="Times New Roman" w:hAnsi="Times New Roman"/>
          <w:i/>
          <w:color w:val="131313"/>
          <w:sz w:val="28"/>
          <w:szCs w:val="28"/>
          <w:lang w:val="ro-RO"/>
        </w:rPr>
        <w:t xml:space="preserve"> </w:t>
      </w:r>
      <w:r w:rsidR="00A43692" w:rsidRPr="00373F8B">
        <w:rPr>
          <w:rFonts w:ascii="Times New Roman" w:hAnsi="Times New Roman"/>
          <w:i/>
          <w:color w:val="131313"/>
          <w:sz w:val="28"/>
          <w:szCs w:val="28"/>
          <w:lang w:val="ro-RO"/>
        </w:rPr>
        <w:t>în Noul Sistem Computerizat de Tranzit</w:t>
      </w:r>
      <w:r w:rsidR="00373F8B" w:rsidRPr="00373F8B">
        <w:rPr>
          <w:rFonts w:ascii="Times New Roman" w:hAnsi="Times New Roman"/>
          <w:i/>
          <w:color w:val="131313"/>
          <w:sz w:val="28"/>
          <w:szCs w:val="28"/>
          <w:lang w:val="ro-RO"/>
        </w:rPr>
        <w:t>, documentul de însoțire a tranzitului și listei de articole.</w:t>
      </w:r>
    </w:p>
    <w:p w14:paraId="07F56106" w14:textId="4C5AAC7C" w:rsidR="00056549" w:rsidRDefault="00056549" w:rsidP="00056549">
      <w:pPr>
        <w:pStyle w:val="1"/>
        <w:tabs>
          <w:tab w:val="left" w:pos="284"/>
          <w:tab w:val="left" w:pos="851"/>
        </w:tabs>
        <w:spacing w:line="276" w:lineRule="auto"/>
        <w:ind w:firstLine="0"/>
        <w:rPr>
          <w:color w:val="000000"/>
          <w:sz w:val="28"/>
          <w:szCs w:val="28"/>
          <w:lang w:val="ro-MD"/>
        </w:rPr>
      </w:pPr>
      <w:r>
        <w:rPr>
          <w:color w:val="000000"/>
          <w:sz w:val="28"/>
          <w:szCs w:val="28"/>
          <w:u w:val="single"/>
          <w:lang w:val="ro-RO"/>
        </w:rPr>
        <w:t xml:space="preserve">Scopul proiectului </w:t>
      </w:r>
      <w:r>
        <w:rPr>
          <w:color w:val="000000"/>
          <w:sz w:val="28"/>
          <w:szCs w:val="28"/>
          <w:lang w:val="ro-RO"/>
        </w:rPr>
        <w:t xml:space="preserve">este </w:t>
      </w:r>
      <w:r>
        <w:rPr>
          <w:bCs/>
          <w:color w:val="000000"/>
          <w:sz w:val="28"/>
          <w:szCs w:val="28"/>
          <w:lang w:val="ro-MD"/>
        </w:rPr>
        <w:t>punerea în aplicare</w:t>
      </w:r>
      <w:r>
        <w:rPr>
          <w:color w:val="000000"/>
          <w:sz w:val="28"/>
          <w:szCs w:val="28"/>
          <w:lang w:val="ro-MD"/>
        </w:rPr>
        <w:t xml:space="preserve"> a articolului 296 din Codul Vamal, adoptat prin Legea nr.95/2021.</w:t>
      </w:r>
    </w:p>
    <w:p w14:paraId="2946EBB0" w14:textId="2F070FD9" w:rsidR="00056549" w:rsidRPr="00A43692" w:rsidRDefault="00056549" w:rsidP="00A43692">
      <w:pPr>
        <w:spacing w:line="276" w:lineRule="auto"/>
        <w:jc w:val="both"/>
        <w:rPr>
          <w:rFonts w:ascii="Times New Roman" w:hAnsi="Times New Roman"/>
          <w:i/>
          <w:color w:val="131313"/>
          <w:sz w:val="28"/>
          <w:szCs w:val="28"/>
          <w:lang w:val="ro-RO"/>
        </w:rPr>
      </w:pPr>
      <w:r w:rsidRPr="00373F8B">
        <w:rPr>
          <w:rFonts w:ascii="Times New Roman" w:hAnsi="Times New Roman"/>
          <w:color w:val="000000"/>
          <w:sz w:val="28"/>
          <w:szCs w:val="28"/>
          <w:lang w:val="ro-RO"/>
        </w:rPr>
        <w:t xml:space="preserve">Prevederile proiectului de ordin reglementează </w:t>
      </w:r>
      <w:proofErr w:type="spellStart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>cerinţele</w:t>
      </w:r>
      <w:proofErr w:type="spellEnd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 xml:space="preserve"> privind </w:t>
      </w:r>
      <w:proofErr w:type="spellStart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>conţinutul</w:t>
      </w:r>
      <w:proofErr w:type="spellEnd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>şi</w:t>
      </w:r>
      <w:proofErr w:type="spellEnd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 xml:space="preserve"> formatul datelor pentru </w:t>
      </w:r>
      <w:proofErr w:type="spellStart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>declaraţia</w:t>
      </w:r>
      <w:proofErr w:type="spellEnd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 xml:space="preserve"> de tranzit</w:t>
      </w:r>
      <w:r w:rsidR="00A43692" w:rsidRPr="00A43692">
        <w:rPr>
          <w:rFonts w:ascii="Times New Roman" w:hAnsi="Times New Roman"/>
          <w:color w:val="131313"/>
          <w:sz w:val="28"/>
          <w:szCs w:val="28"/>
          <w:lang w:val="ro-RO"/>
        </w:rPr>
        <w:t xml:space="preserve"> </w:t>
      </w:r>
      <w:r w:rsidR="00A43692" w:rsidRPr="00B41CE0">
        <w:rPr>
          <w:rFonts w:ascii="Times New Roman" w:hAnsi="Times New Roman"/>
          <w:color w:val="131313"/>
          <w:sz w:val="28"/>
          <w:szCs w:val="28"/>
          <w:lang w:val="ro-RO"/>
        </w:rPr>
        <w:t>în Noul Sistem Computerizat de Tranzit</w:t>
      </w:r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 xml:space="preserve">, pentru documentul de </w:t>
      </w:r>
      <w:proofErr w:type="spellStart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>însoţire</w:t>
      </w:r>
      <w:proofErr w:type="spellEnd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 xml:space="preserve"> a tranzitului </w:t>
      </w:r>
      <w:proofErr w:type="spellStart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>şi</w:t>
      </w:r>
      <w:proofErr w:type="spellEnd"/>
      <w:r w:rsidR="00B41CE0">
        <w:rPr>
          <w:rFonts w:ascii="Times New Roman" w:hAnsi="Times New Roman"/>
          <w:color w:val="000000"/>
          <w:sz w:val="28"/>
          <w:szCs w:val="28"/>
          <w:lang w:val="ro-RO"/>
        </w:rPr>
        <w:t xml:space="preserve"> listei de articole</w:t>
      </w:r>
      <w:r w:rsidR="00373F8B" w:rsidRPr="00B41CE0">
        <w:rPr>
          <w:rFonts w:ascii="Times New Roman" w:hAnsi="Times New Roman"/>
          <w:color w:val="131313"/>
          <w:sz w:val="28"/>
          <w:szCs w:val="28"/>
          <w:lang w:val="ro-RO"/>
        </w:rPr>
        <w:t>.</w:t>
      </w:r>
    </w:p>
    <w:p w14:paraId="20CC9050" w14:textId="77777777" w:rsidR="00056549" w:rsidRDefault="00056549" w:rsidP="00056549">
      <w:pPr>
        <w:pStyle w:val="1"/>
        <w:tabs>
          <w:tab w:val="left" w:pos="284"/>
          <w:tab w:val="left" w:pos="851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În context pentru sporirea calității proiectului, solicităm implicarea activă a tuturor subiecților interesați prin prezentarea propunerilor de rigoare </w:t>
      </w:r>
      <w:proofErr w:type="spellStart"/>
      <w:r>
        <w:rPr>
          <w:sz w:val="28"/>
          <w:szCs w:val="28"/>
        </w:rPr>
        <w:t>până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r w:rsidR="00373F8B">
        <w:rPr>
          <w:b/>
          <w:sz w:val="28"/>
          <w:szCs w:val="28"/>
          <w:u w:val="single"/>
          <w:lang w:val="ro-RO"/>
        </w:rPr>
        <w:t>26</w:t>
      </w:r>
      <w:r>
        <w:rPr>
          <w:b/>
          <w:sz w:val="28"/>
          <w:szCs w:val="28"/>
          <w:u w:val="single"/>
          <w:lang w:val="en-US"/>
        </w:rPr>
        <w:t xml:space="preserve"> </w:t>
      </w:r>
      <w:r w:rsidR="00373F8B">
        <w:rPr>
          <w:b/>
          <w:sz w:val="28"/>
          <w:szCs w:val="28"/>
          <w:u w:val="single"/>
          <w:lang w:val="ro-MD"/>
        </w:rPr>
        <w:t>iunie</w:t>
      </w:r>
      <w:r>
        <w:rPr>
          <w:b/>
          <w:sz w:val="28"/>
          <w:szCs w:val="28"/>
          <w:u w:val="single"/>
          <w:lang w:val="ro-MD"/>
        </w:rPr>
        <w:t xml:space="preserve"> </w:t>
      </w:r>
      <w:r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  <w:lang w:val="en-US"/>
        </w:rPr>
        <w:t>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e</w:t>
      </w:r>
      <w:r>
        <w:rPr>
          <w:sz w:val="28"/>
          <w:szCs w:val="28"/>
          <w:lang w:val="ro-MD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</w:t>
      </w:r>
    </w:p>
    <w:p w14:paraId="62C90A94" w14:textId="77777777" w:rsidR="00373F8B" w:rsidRPr="00373F8B" w:rsidRDefault="001072A3" w:rsidP="00373F8B">
      <w:pPr>
        <w:pStyle w:val="1"/>
        <w:tabs>
          <w:tab w:val="left" w:pos="284"/>
          <w:tab w:val="left" w:pos="851"/>
        </w:tabs>
        <w:spacing w:line="276" w:lineRule="auto"/>
        <w:ind w:firstLine="0"/>
        <w:rPr>
          <w:b/>
          <w:i/>
          <w:sz w:val="28"/>
          <w:szCs w:val="28"/>
          <w:u w:val="single"/>
          <w:lang w:val="en-US"/>
        </w:rPr>
      </w:pPr>
      <w:hyperlink r:id="rId4" w:history="1">
        <w:r w:rsidR="00373F8B" w:rsidRPr="00373F8B">
          <w:rPr>
            <w:rStyle w:val="a3"/>
            <w:i/>
            <w:sz w:val="28"/>
            <w:szCs w:val="28"/>
            <w:lang w:val="ro-RO"/>
          </w:rPr>
          <w:t>vitalie.stratan@customs.gov.md</w:t>
        </w:r>
      </w:hyperlink>
      <w:r w:rsidR="00373F8B">
        <w:rPr>
          <w:i/>
          <w:sz w:val="28"/>
          <w:szCs w:val="28"/>
          <w:lang w:val="ro-RO"/>
        </w:rPr>
        <w:t xml:space="preserve"> sau</w:t>
      </w:r>
    </w:p>
    <w:p w14:paraId="55A7AE79" w14:textId="77777777" w:rsidR="00056549" w:rsidRDefault="001072A3" w:rsidP="00056549">
      <w:pPr>
        <w:pStyle w:val="1"/>
        <w:tabs>
          <w:tab w:val="left" w:pos="284"/>
          <w:tab w:val="left" w:pos="851"/>
        </w:tabs>
        <w:spacing w:line="276" w:lineRule="auto"/>
        <w:ind w:firstLine="0"/>
        <w:rPr>
          <w:i/>
          <w:iCs/>
          <w:sz w:val="28"/>
          <w:szCs w:val="28"/>
          <w:lang w:val="ro-MD"/>
        </w:rPr>
      </w:pPr>
      <w:hyperlink r:id="rId5" w:history="1">
        <w:r w:rsidR="00056549">
          <w:rPr>
            <w:rStyle w:val="a3"/>
            <w:i/>
            <w:iCs/>
            <w:sz w:val="28"/>
            <w:szCs w:val="28"/>
            <w:lang w:val="ro-MD"/>
          </w:rPr>
          <w:t>rodica.cojocari@customs.gov.md</w:t>
        </w:r>
      </w:hyperlink>
      <w:r w:rsidR="00373F8B">
        <w:rPr>
          <w:rStyle w:val="a3"/>
          <w:i/>
          <w:iCs/>
          <w:sz w:val="28"/>
          <w:szCs w:val="28"/>
          <w:lang w:val="ro-MD"/>
        </w:rPr>
        <w:t>,</w:t>
      </w:r>
      <w:r w:rsidR="00056549">
        <w:rPr>
          <w:i/>
          <w:iCs/>
          <w:sz w:val="28"/>
          <w:szCs w:val="28"/>
          <w:lang w:val="ro-MD"/>
        </w:rPr>
        <w:t xml:space="preserve"> sau</w:t>
      </w:r>
    </w:p>
    <w:p w14:paraId="1CDD4894" w14:textId="77777777" w:rsidR="00373F8B" w:rsidRDefault="001072A3" w:rsidP="00824873">
      <w:pPr>
        <w:pStyle w:val="1"/>
        <w:ind w:firstLine="0"/>
        <w:rPr>
          <w:i/>
          <w:iCs/>
          <w:sz w:val="28"/>
          <w:szCs w:val="28"/>
          <w:lang w:val="en-US"/>
        </w:rPr>
      </w:pPr>
      <w:hyperlink r:id="rId6" w:history="1">
        <w:r w:rsidR="00824873" w:rsidRPr="00A65EE4">
          <w:rPr>
            <w:rStyle w:val="a3"/>
            <w:i/>
            <w:iCs/>
            <w:sz w:val="28"/>
            <w:szCs w:val="28"/>
            <w:lang w:val="ro-RO"/>
          </w:rPr>
          <w:t>victor.marahovschii</w:t>
        </w:r>
        <w:r w:rsidR="00824873" w:rsidRPr="00A65EE4">
          <w:rPr>
            <w:rStyle w:val="a3"/>
            <w:i/>
            <w:iCs/>
            <w:sz w:val="28"/>
            <w:szCs w:val="28"/>
          </w:rPr>
          <w:t>@customs.gov.md</w:t>
        </w:r>
      </w:hyperlink>
      <w:r w:rsidR="00824873">
        <w:rPr>
          <w:i/>
          <w:iCs/>
          <w:sz w:val="28"/>
          <w:szCs w:val="28"/>
          <w:lang w:val="en-US"/>
        </w:rPr>
        <w:t xml:space="preserve"> </w:t>
      </w:r>
    </w:p>
    <w:p w14:paraId="70360977" w14:textId="77777777" w:rsidR="00373F8B" w:rsidRPr="00373F8B" w:rsidRDefault="00373F8B" w:rsidP="008F37D9">
      <w:pPr>
        <w:pStyle w:val="1"/>
        <w:ind w:firstLine="0"/>
        <w:rPr>
          <w:i/>
          <w:iCs/>
          <w:sz w:val="28"/>
          <w:szCs w:val="28"/>
          <w:lang w:val="en-US"/>
        </w:rPr>
      </w:pPr>
    </w:p>
    <w:p w14:paraId="641600CE" w14:textId="77777777" w:rsidR="00056549" w:rsidRPr="003611D8" w:rsidRDefault="00056549" w:rsidP="008F37D9">
      <w:pPr>
        <w:pStyle w:val="1"/>
        <w:ind w:firstLine="0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: </w:t>
      </w:r>
      <w:r w:rsidR="003611D8">
        <w:rPr>
          <w:sz w:val="28"/>
          <w:szCs w:val="28"/>
        </w:rPr>
        <w:t>(022) 574-</w:t>
      </w:r>
      <w:r w:rsidR="003611D8">
        <w:rPr>
          <w:sz w:val="28"/>
          <w:szCs w:val="28"/>
          <w:lang w:val="ro-RO"/>
        </w:rPr>
        <w:t>210,</w:t>
      </w:r>
      <w:r w:rsidR="003611D8">
        <w:rPr>
          <w:sz w:val="28"/>
          <w:szCs w:val="28"/>
        </w:rPr>
        <w:t xml:space="preserve"> (022) 574-154</w:t>
      </w:r>
      <w:r>
        <w:rPr>
          <w:sz w:val="28"/>
          <w:szCs w:val="28"/>
        </w:rPr>
        <w:t xml:space="preserve"> </w:t>
      </w:r>
    </w:p>
    <w:p w14:paraId="3B29D24D" w14:textId="77777777" w:rsidR="00056549" w:rsidRDefault="00056549" w:rsidP="008F37D9">
      <w:pPr>
        <w:pStyle w:val="1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adresa</w:t>
      </w:r>
      <w:proofErr w:type="spellEnd"/>
      <w:r>
        <w:rPr>
          <w:bCs/>
          <w:sz w:val="28"/>
          <w:szCs w:val="28"/>
        </w:rPr>
        <w:t xml:space="preserve">: MD-2065, </w:t>
      </w:r>
      <w:proofErr w:type="spellStart"/>
      <w:r>
        <w:rPr>
          <w:bCs/>
          <w:sz w:val="28"/>
          <w:szCs w:val="28"/>
        </w:rPr>
        <w:t>mun</w:t>
      </w:r>
      <w:proofErr w:type="spellEnd"/>
      <w:r>
        <w:rPr>
          <w:bCs/>
          <w:sz w:val="28"/>
          <w:szCs w:val="28"/>
        </w:rPr>
        <w:t>. Chisinau, </w:t>
      </w:r>
      <w:r>
        <w:rPr>
          <w:sz w:val="28"/>
          <w:szCs w:val="28"/>
        </w:rPr>
        <w:t xml:space="preserve">str. </w:t>
      </w:r>
      <w:proofErr w:type="spellStart"/>
      <w:r>
        <w:rPr>
          <w:sz w:val="28"/>
          <w:szCs w:val="28"/>
        </w:rPr>
        <w:t>Nicolae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Starostenco</w:t>
      </w:r>
      <w:proofErr w:type="spellEnd"/>
      <w:r>
        <w:rPr>
          <w:sz w:val="28"/>
          <w:szCs w:val="28"/>
        </w:rPr>
        <w:t>, 30.</w:t>
      </w:r>
    </w:p>
    <w:p w14:paraId="4E75AA4A" w14:textId="77777777" w:rsidR="009E2749" w:rsidRDefault="009E2749"/>
    <w:sectPr w:rsidR="009E27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82"/>
    <w:rsid w:val="0000244C"/>
    <w:rsid w:val="00014885"/>
    <w:rsid w:val="00050259"/>
    <w:rsid w:val="00056549"/>
    <w:rsid w:val="00072357"/>
    <w:rsid w:val="000774A7"/>
    <w:rsid w:val="0008362B"/>
    <w:rsid w:val="000B29F3"/>
    <w:rsid w:val="00103E94"/>
    <w:rsid w:val="001072A3"/>
    <w:rsid w:val="001278E0"/>
    <w:rsid w:val="001451F7"/>
    <w:rsid w:val="00160A97"/>
    <w:rsid w:val="00176BA7"/>
    <w:rsid w:val="001839F3"/>
    <w:rsid w:val="00193269"/>
    <w:rsid w:val="001A3618"/>
    <w:rsid w:val="001E6A8D"/>
    <w:rsid w:val="001F1475"/>
    <w:rsid w:val="00205A38"/>
    <w:rsid w:val="00293B40"/>
    <w:rsid w:val="002B0E65"/>
    <w:rsid w:val="002E25E4"/>
    <w:rsid w:val="00345A97"/>
    <w:rsid w:val="003611D8"/>
    <w:rsid w:val="00373F8B"/>
    <w:rsid w:val="003E3033"/>
    <w:rsid w:val="003F6577"/>
    <w:rsid w:val="00453E01"/>
    <w:rsid w:val="00485F0C"/>
    <w:rsid w:val="004D5028"/>
    <w:rsid w:val="0051080B"/>
    <w:rsid w:val="00530B15"/>
    <w:rsid w:val="00566F9B"/>
    <w:rsid w:val="00580663"/>
    <w:rsid w:val="005864E3"/>
    <w:rsid w:val="005B0157"/>
    <w:rsid w:val="005D5D0F"/>
    <w:rsid w:val="005F19A0"/>
    <w:rsid w:val="00607905"/>
    <w:rsid w:val="00612F12"/>
    <w:rsid w:val="00623009"/>
    <w:rsid w:val="0062318C"/>
    <w:rsid w:val="006F2DB9"/>
    <w:rsid w:val="00785C72"/>
    <w:rsid w:val="007A52B9"/>
    <w:rsid w:val="007C130F"/>
    <w:rsid w:val="007D1BE1"/>
    <w:rsid w:val="00810053"/>
    <w:rsid w:val="00824873"/>
    <w:rsid w:val="008326F7"/>
    <w:rsid w:val="00846D05"/>
    <w:rsid w:val="008D129B"/>
    <w:rsid w:val="008F37D9"/>
    <w:rsid w:val="00917CAD"/>
    <w:rsid w:val="00945209"/>
    <w:rsid w:val="009A105B"/>
    <w:rsid w:val="009E2749"/>
    <w:rsid w:val="009E315C"/>
    <w:rsid w:val="009F287C"/>
    <w:rsid w:val="00A353F1"/>
    <w:rsid w:val="00A43692"/>
    <w:rsid w:val="00A5413A"/>
    <w:rsid w:val="00A61DF7"/>
    <w:rsid w:val="00AA3D16"/>
    <w:rsid w:val="00B02F2E"/>
    <w:rsid w:val="00B05F99"/>
    <w:rsid w:val="00B3279D"/>
    <w:rsid w:val="00B41CE0"/>
    <w:rsid w:val="00BE2C84"/>
    <w:rsid w:val="00BF6C50"/>
    <w:rsid w:val="00C01464"/>
    <w:rsid w:val="00CC5562"/>
    <w:rsid w:val="00CE0A4B"/>
    <w:rsid w:val="00DB4EA4"/>
    <w:rsid w:val="00DB588F"/>
    <w:rsid w:val="00EB2582"/>
    <w:rsid w:val="00F0181A"/>
    <w:rsid w:val="00F20A8B"/>
    <w:rsid w:val="00F25395"/>
    <w:rsid w:val="00FB47B5"/>
    <w:rsid w:val="00FD2490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2453"/>
  <w15:chartTrackingRefBased/>
  <w15:docId w15:val="{BCB5864A-CA98-4AE7-B1E2-0AD77EC3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F8B"/>
    <w:pPr>
      <w:spacing w:before="100" w:beforeAutospacing="1" w:after="100" w:afterAutospacing="1" w:line="12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6549"/>
    <w:rPr>
      <w:color w:val="0563C1"/>
      <w:u w:val="single"/>
    </w:rPr>
  </w:style>
  <w:style w:type="character" w:customStyle="1" w:styleId="a4">
    <w:name w:val="Обычный (веб) Знак"/>
    <w:aliases w:val="Знак Знак Знак1,Знак Знак2,Знак Знак Знак Знак Знак,Знак Знак Знак Знак,webb Знак,webb Знак Знак Знак,Знак Знак1,Знак Знак1 Знак,webb Знак Знак Знак Char Char Знак,Знак Знак Знак Знак1"/>
    <w:link w:val="1"/>
    <w:uiPriority w:val="99"/>
    <w:locked/>
    <w:rsid w:val="0005654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Обычный (веб)1"/>
    <w:aliases w:val="Знак Знак,Знак,Знак Знак Знак,webb,webb Знак Знак,webb Знак Знак Знак Char Char"/>
    <w:basedOn w:val="a"/>
    <w:link w:val="a4"/>
    <w:uiPriority w:val="99"/>
    <w:qFormat/>
    <w:rsid w:val="00056549"/>
    <w:pPr>
      <w:spacing w:before="0" w:beforeAutospacing="0" w:after="0" w:afterAutospacing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7C130F"/>
    <w:pPr>
      <w:tabs>
        <w:tab w:val="center" w:pos="4844"/>
        <w:tab w:val="right" w:pos="9689"/>
      </w:tabs>
      <w:spacing w:before="0" w:beforeAutospacing="0" w:after="0" w:afterAutospacing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a6">
    <w:name w:val="Верхний колонтитул Знак"/>
    <w:basedOn w:val="a0"/>
    <w:link w:val="a5"/>
    <w:uiPriority w:val="99"/>
    <w:rsid w:val="007C130F"/>
    <w:rPr>
      <w:lang w:val="ro-RO"/>
    </w:rPr>
  </w:style>
  <w:style w:type="paragraph" w:styleId="a7">
    <w:name w:val="Balloon Text"/>
    <w:basedOn w:val="a"/>
    <w:link w:val="a8"/>
    <w:uiPriority w:val="99"/>
    <w:semiHidden/>
    <w:unhideWhenUsed/>
    <w:rsid w:val="0082487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48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tor.marahovschii@customs.gov.md" TargetMode="External"/><Relationship Id="rId5" Type="http://schemas.openxmlformats.org/officeDocument/2006/relationships/hyperlink" Target="mailto:rodica.cojocari@customs.gov.md" TargetMode="External"/><Relationship Id="rId4" Type="http://schemas.openxmlformats.org/officeDocument/2006/relationships/hyperlink" Target="mailto:vitalie.stratan@customs.gov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 Alexandru</dc:creator>
  <cp:keywords/>
  <dc:description/>
  <cp:lastModifiedBy>Cojocari Rodica</cp:lastModifiedBy>
  <cp:revision>2</cp:revision>
  <cp:lastPrinted>2024-06-18T13:48:00Z</cp:lastPrinted>
  <dcterms:created xsi:type="dcterms:W3CDTF">2024-06-19T06:05:00Z</dcterms:created>
  <dcterms:modified xsi:type="dcterms:W3CDTF">2024-06-19T06:05:00Z</dcterms:modified>
</cp:coreProperties>
</file>