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C8CA5" w14:textId="77777777" w:rsidR="009C53E2" w:rsidRPr="007C0B59" w:rsidRDefault="00A05514">
      <w:pPr>
        <w:jc w:val="cente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TITLUL III</w:t>
      </w:r>
    </w:p>
    <w:p w14:paraId="3A6C7E3E" w14:textId="77777777" w:rsidR="009C53E2" w:rsidRPr="007C0B59" w:rsidRDefault="009C53E2">
      <w:pPr>
        <w:jc w:val="center"/>
        <w:rPr>
          <w:rFonts w:ascii="Times New Roman" w:eastAsia="Times New Roman" w:hAnsi="Times New Roman" w:cs="Times New Roman"/>
          <w:sz w:val="28"/>
          <w:szCs w:val="28"/>
          <w:lang w:val="ro-MD"/>
        </w:rPr>
      </w:pPr>
    </w:p>
    <w:p w14:paraId="6F33E45E" w14:textId="77777777" w:rsidR="009C53E2" w:rsidRPr="007C0B59" w:rsidRDefault="00A05514">
      <w:pPr>
        <w:jc w:val="center"/>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CODURI LEGATE DE CERINȚELE ÎN MATERIE DE DATE PENTRU CERERI ȘI DECIZII</w:t>
      </w:r>
    </w:p>
    <w:p w14:paraId="34CCCDCE" w14:textId="77777777" w:rsidR="009C53E2" w:rsidRPr="007C0B59" w:rsidRDefault="009C53E2">
      <w:pPr>
        <w:jc w:val="center"/>
        <w:rPr>
          <w:rFonts w:ascii="Times New Roman" w:eastAsia="Times New Roman" w:hAnsi="Times New Roman" w:cs="Times New Roman"/>
          <w:b/>
          <w:bCs/>
          <w:sz w:val="28"/>
          <w:szCs w:val="28"/>
          <w:lang w:val="ro-MD"/>
        </w:rPr>
      </w:pPr>
    </w:p>
    <w:p w14:paraId="300021CB" w14:textId="77777777" w:rsidR="009C53E2" w:rsidRPr="007C0B59" w:rsidRDefault="00A05514">
      <w:pPr>
        <w:jc w:val="center"/>
        <w:rPr>
          <w:rFonts w:ascii="Times New Roman" w:eastAsia="Times New Roman" w:hAnsi="Times New Roman" w:cs="Times New Roman"/>
          <w:i/>
          <w:iCs/>
          <w:sz w:val="28"/>
          <w:szCs w:val="28"/>
          <w:lang w:val="ro-MD"/>
        </w:rPr>
      </w:pPr>
      <w:r w:rsidRPr="007C0B59">
        <w:rPr>
          <w:rFonts w:ascii="Times New Roman" w:eastAsia="Times New Roman" w:hAnsi="Times New Roman" w:cs="Times New Roman"/>
          <w:i/>
          <w:iCs/>
          <w:sz w:val="28"/>
          <w:szCs w:val="28"/>
          <w:lang w:val="ro-MD"/>
        </w:rPr>
        <w:t>SECȚIUNEA 1</w:t>
      </w:r>
    </w:p>
    <w:p w14:paraId="101D26F1" w14:textId="77777777" w:rsidR="009C53E2" w:rsidRPr="007C0B59" w:rsidRDefault="009C53E2">
      <w:pPr>
        <w:jc w:val="center"/>
        <w:rPr>
          <w:rFonts w:ascii="Times New Roman" w:eastAsia="Times New Roman" w:hAnsi="Times New Roman" w:cs="Times New Roman"/>
          <w:i/>
          <w:iCs/>
          <w:sz w:val="28"/>
          <w:szCs w:val="28"/>
          <w:lang w:val="ro-MD"/>
        </w:rPr>
      </w:pPr>
    </w:p>
    <w:p w14:paraId="496B95E3" w14:textId="77777777" w:rsidR="009C53E2" w:rsidRPr="007C0B59" w:rsidRDefault="00A05514">
      <w:pPr>
        <w:jc w:val="cente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 xml:space="preserve">Introducere </w:t>
      </w:r>
    </w:p>
    <w:p w14:paraId="3F61F0FE" w14:textId="77777777" w:rsidR="009C53E2" w:rsidRPr="007C0B59" w:rsidRDefault="009C53E2">
      <w:pPr>
        <w:rPr>
          <w:rFonts w:ascii="Times New Roman" w:eastAsia="Times New Roman" w:hAnsi="Times New Roman" w:cs="Times New Roman"/>
          <w:sz w:val="28"/>
          <w:szCs w:val="28"/>
          <w:lang w:val="ro-MD"/>
        </w:rPr>
      </w:pPr>
    </w:p>
    <w:p w14:paraId="2B671DB6"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Prezentul titlu cuprinde codurile disponibile sub forma unor liste ale codurilor care trebuie folosite în cereri și/sau decizii. </w:t>
      </w:r>
    </w:p>
    <w:p w14:paraId="2DEB9600" w14:textId="77777777" w:rsidR="009C53E2" w:rsidRPr="007C0B59" w:rsidRDefault="009C53E2">
      <w:pPr>
        <w:rPr>
          <w:rFonts w:ascii="Times New Roman" w:eastAsia="Times New Roman" w:hAnsi="Times New Roman" w:cs="Times New Roman"/>
          <w:sz w:val="28"/>
          <w:szCs w:val="28"/>
          <w:lang w:val="ro-MD"/>
        </w:rPr>
      </w:pPr>
    </w:p>
    <w:p w14:paraId="41E65165" w14:textId="77777777" w:rsidR="009C53E2" w:rsidRPr="007C0B59" w:rsidRDefault="00A05514">
      <w:pPr>
        <w:jc w:val="center"/>
        <w:rPr>
          <w:rFonts w:ascii="Times New Roman" w:eastAsia="Times New Roman" w:hAnsi="Times New Roman" w:cs="Times New Roman"/>
          <w:i/>
          <w:iCs/>
          <w:sz w:val="28"/>
          <w:szCs w:val="28"/>
          <w:lang w:val="ro-MD"/>
        </w:rPr>
      </w:pPr>
      <w:r w:rsidRPr="007C0B59">
        <w:rPr>
          <w:rFonts w:ascii="Times New Roman" w:eastAsia="Times New Roman" w:hAnsi="Times New Roman" w:cs="Times New Roman"/>
          <w:i/>
          <w:iCs/>
          <w:sz w:val="28"/>
          <w:szCs w:val="28"/>
          <w:lang w:val="ro-MD"/>
        </w:rPr>
        <w:t>SECȚIUNEA 2</w:t>
      </w:r>
    </w:p>
    <w:p w14:paraId="3BCD6FE6" w14:textId="77777777" w:rsidR="009C53E2" w:rsidRPr="007C0B59" w:rsidRDefault="009C53E2">
      <w:pPr>
        <w:rPr>
          <w:rFonts w:ascii="Times New Roman" w:eastAsia="Times New Roman" w:hAnsi="Times New Roman" w:cs="Times New Roman"/>
          <w:i/>
          <w:iCs/>
          <w:sz w:val="28"/>
          <w:szCs w:val="28"/>
          <w:lang w:val="ro-MD"/>
        </w:rPr>
      </w:pPr>
    </w:p>
    <w:p w14:paraId="534AAD16" w14:textId="77777777" w:rsidR="009C53E2" w:rsidRPr="007C0B59" w:rsidRDefault="00A05514">
      <w:pPr>
        <w:jc w:val="center"/>
        <w:rPr>
          <w:rFonts w:ascii="Times New Roman" w:eastAsia="Times New Roman" w:hAnsi="Times New Roman" w:cs="Times New Roman"/>
          <w:i/>
          <w:iCs/>
          <w:sz w:val="28"/>
          <w:szCs w:val="28"/>
          <w:lang w:val="ro-MD"/>
        </w:rPr>
      </w:pPr>
      <w:r w:rsidRPr="007C0B59">
        <w:rPr>
          <w:rFonts w:ascii="Times New Roman" w:eastAsia="Times New Roman" w:hAnsi="Times New Roman" w:cs="Times New Roman"/>
          <w:b/>
          <w:bCs/>
          <w:i/>
          <w:iCs/>
          <w:sz w:val="28"/>
          <w:szCs w:val="28"/>
          <w:lang w:val="ro-MD"/>
        </w:rPr>
        <w:t>Coduri sub formă de liste ale codurilor</w:t>
      </w:r>
      <w:r w:rsidRPr="007C0B59">
        <w:rPr>
          <w:rFonts w:ascii="Times New Roman" w:eastAsia="Times New Roman" w:hAnsi="Times New Roman" w:cs="Times New Roman"/>
          <w:i/>
          <w:iCs/>
          <w:sz w:val="28"/>
          <w:szCs w:val="28"/>
          <w:lang w:val="ro-MD"/>
        </w:rPr>
        <w:t xml:space="preserve"> </w:t>
      </w:r>
    </w:p>
    <w:p w14:paraId="72DEF95C" w14:textId="77777777" w:rsidR="009C53E2" w:rsidRPr="007C0B59" w:rsidRDefault="009C53E2">
      <w:pPr>
        <w:rPr>
          <w:rFonts w:ascii="Times New Roman" w:eastAsia="Times New Roman" w:hAnsi="Times New Roman" w:cs="Times New Roman"/>
          <w:sz w:val="28"/>
          <w:szCs w:val="28"/>
          <w:lang w:val="ro-MD"/>
        </w:rPr>
      </w:pPr>
    </w:p>
    <w:p w14:paraId="6F112C7D"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CL-3101</w:t>
      </w:r>
    </w:p>
    <w:p w14:paraId="00E4B12C"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w:t>
      </w:r>
    </w:p>
    <w:p w14:paraId="606D9EE7" w14:textId="77777777" w:rsidR="009C53E2" w:rsidRPr="007C0B59" w:rsidRDefault="009C53E2">
      <w:pPr>
        <w:rPr>
          <w:rFonts w:ascii="Times New Roman" w:eastAsia="Times New Roman" w:hAnsi="Times New Roman" w:cs="Times New Roman"/>
          <w:sz w:val="28"/>
          <w:szCs w:val="28"/>
          <w:lang w:val="ro-MD"/>
        </w:rPr>
      </w:pPr>
    </w:p>
    <w:p w14:paraId="6875ED6B"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E.D. 31 01 000 002 (Tip de cod cerere/decizie/Tip);</w:t>
      </w:r>
    </w:p>
    <w:p w14:paraId="0F21FD96"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E.D. 31 03 010 205 (Tipul de cerere/Numărul de referinţă al deciziei/Tipul codului deciziei);</w:t>
      </w:r>
    </w:p>
    <w:p w14:paraId="260A238F"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31 06 000 205 (Numărul de referinţă al deciziei/Tipul codului deciziei); </w:t>
      </w:r>
    </w:p>
    <w:p w14:paraId="6E02E409"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37 02 010 205 (Tipul de regimuri vamale/Numărul de referinţă al deciziei/Tipul codului deciziei); </w:t>
      </w:r>
    </w:p>
    <w:p w14:paraId="7FF32B38"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37 02 020 205 (Tipul de regimuri vamale/Numărul de referinţă al cererii/Tipul codului deciziei); </w:t>
      </w:r>
    </w:p>
    <w:p w14:paraId="2ECE1096"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46 02 011 205 (Cuantumul de referinţă pe regim vamal/Numărul de referinţă al deciziei/Tipul codului deciziei); </w:t>
      </w:r>
    </w:p>
    <w:p w14:paraId="325F0D1B"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46 02 012 205 (Cuantumul de referinţă pe regim vamal/Numărul de referinţă al cererii/Tipul codului deciziei); </w:t>
      </w:r>
    </w:p>
    <w:p w14:paraId="03868AA5"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E.D. 60 01 010 205 (Măsurile de identificare/Numărul de referinţă al deciziei/Tipul codului deciziei);</w:t>
      </w:r>
    </w:p>
    <w:p w14:paraId="5B819A81"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60 02 010 205 (Garanţia globală/Numărul de referinţă al deciziei/Tipul codului deciziei); </w:t>
      </w:r>
    </w:p>
    <w:p w14:paraId="16113A68"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E.D. 60 02 020 205 (Garanţia globală/Numărul de referinţă al cererii/Tipul codului deciziei):</w:t>
      </w:r>
    </w:p>
    <w:p w14:paraId="645D8062" w14:textId="77777777" w:rsidR="00224001" w:rsidRPr="007C0B59" w:rsidRDefault="00224001">
      <w:pPr>
        <w:rPr>
          <w:rFonts w:ascii="Times New Roman" w:eastAsia="Times New Roman" w:hAnsi="Times New Roman" w:cs="Times New Roman"/>
          <w:sz w:val="28"/>
          <w:szCs w:val="28"/>
          <w:lang w:val="ro-MD"/>
        </w:rPr>
      </w:pPr>
    </w:p>
    <w:tbl>
      <w:tblPr>
        <w:tblStyle w:val="a5"/>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75"/>
        <w:gridCol w:w="6559"/>
      </w:tblGrid>
      <w:tr w:rsidR="009C53E2" w:rsidRPr="00A42AA8" w14:paraId="3A78FD4B" w14:textId="77777777" w:rsidTr="00224001">
        <w:trPr>
          <w:trHeight w:val="567"/>
        </w:trPr>
        <w:tc>
          <w:tcPr>
            <w:tcW w:w="3075" w:type="dxa"/>
            <w:shd w:val="clear" w:color="auto" w:fill="auto"/>
            <w:tcMar>
              <w:top w:w="100" w:type="dxa"/>
              <w:left w:w="100" w:type="dxa"/>
              <w:bottom w:w="100" w:type="dxa"/>
              <w:right w:w="100" w:type="dxa"/>
            </w:tcMar>
          </w:tcPr>
          <w:p w14:paraId="790FFEB2" w14:textId="77777777" w:rsidR="009C53E2" w:rsidRPr="007C0B59" w:rsidRDefault="00A05514" w:rsidP="00224001">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559" w:type="dxa"/>
            <w:shd w:val="clear" w:color="auto" w:fill="auto"/>
            <w:tcMar>
              <w:top w:w="100" w:type="dxa"/>
              <w:left w:w="100" w:type="dxa"/>
              <w:bottom w:w="100" w:type="dxa"/>
              <w:right w:w="100" w:type="dxa"/>
            </w:tcMar>
          </w:tcPr>
          <w:p w14:paraId="75AAF4A9" w14:textId="77777777" w:rsidR="009C53E2" w:rsidRPr="007C0B59" w:rsidRDefault="00A05514" w:rsidP="00224001">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Tipul cererii/deciziei</w:t>
            </w:r>
          </w:p>
        </w:tc>
      </w:tr>
      <w:tr w:rsidR="009C53E2" w:rsidRPr="00E43CFE" w14:paraId="2402D2E4" w14:textId="77777777" w:rsidTr="00224001">
        <w:trPr>
          <w:trHeight w:val="567"/>
        </w:trPr>
        <w:tc>
          <w:tcPr>
            <w:tcW w:w="3075" w:type="dxa"/>
            <w:shd w:val="clear" w:color="auto" w:fill="auto"/>
            <w:tcMar>
              <w:top w:w="0" w:type="dxa"/>
              <w:left w:w="100" w:type="dxa"/>
              <w:bottom w:w="0" w:type="dxa"/>
              <w:right w:w="100" w:type="dxa"/>
            </w:tcMar>
          </w:tcPr>
          <w:p w14:paraId="4E99F080"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SEA</w:t>
            </w:r>
          </w:p>
        </w:tc>
        <w:tc>
          <w:tcPr>
            <w:tcW w:w="6559" w:type="dxa"/>
            <w:tcMar>
              <w:top w:w="0" w:type="dxa"/>
              <w:left w:w="100" w:type="dxa"/>
              <w:bottom w:w="0" w:type="dxa"/>
              <w:right w:w="100" w:type="dxa"/>
            </w:tcMar>
          </w:tcPr>
          <w:p w14:paraId="02AC3891"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autorizație pentru statutul de exportator aprobat</w:t>
            </w:r>
          </w:p>
        </w:tc>
      </w:tr>
      <w:tr w:rsidR="009C53E2" w:rsidRPr="00E43CFE" w14:paraId="0F4E4D22" w14:textId="77777777" w:rsidTr="00224001">
        <w:trPr>
          <w:trHeight w:val="567"/>
        </w:trPr>
        <w:tc>
          <w:tcPr>
            <w:tcW w:w="3075" w:type="dxa"/>
            <w:shd w:val="clear" w:color="auto" w:fill="auto"/>
            <w:tcMar>
              <w:top w:w="0" w:type="dxa"/>
              <w:left w:w="100" w:type="dxa"/>
              <w:bottom w:w="0" w:type="dxa"/>
              <w:right w:w="100" w:type="dxa"/>
            </w:tcMar>
          </w:tcPr>
          <w:p w14:paraId="1B6141DC"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CVA</w:t>
            </w:r>
          </w:p>
        </w:tc>
        <w:tc>
          <w:tcPr>
            <w:tcW w:w="6559" w:type="dxa"/>
            <w:tcMar>
              <w:top w:w="0" w:type="dxa"/>
              <w:left w:w="100" w:type="dxa"/>
              <w:bottom w:w="0" w:type="dxa"/>
              <w:right w:w="100" w:type="dxa"/>
            </w:tcMar>
          </w:tcPr>
          <w:p w14:paraId="7D2854E8"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Georgia" w:hAnsi="Times New Roman" w:cs="Times New Roman"/>
                <w:sz w:val="28"/>
                <w:szCs w:val="28"/>
                <w:lang w:val="ro-MD"/>
              </w:rPr>
              <w:t>Cerere și autorizație pentru simplificarea determinării sumelor care fac parte din valoarea în vamă a mărfurilor</w:t>
            </w:r>
          </w:p>
        </w:tc>
      </w:tr>
      <w:tr w:rsidR="009C53E2" w:rsidRPr="00E43CFE" w14:paraId="144B5C7D" w14:textId="77777777" w:rsidTr="00224001">
        <w:trPr>
          <w:trHeight w:val="567"/>
        </w:trPr>
        <w:tc>
          <w:tcPr>
            <w:tcW w:w="3075" w:type="dxa"/>
            <w:shd w:val="clear" w:color="auto" w:fill="auto"/>
            <w:tcMar>
              <w:top w:w="0" w:type="dxa"/>
              <w:left w:w="100" w:type="dxa"/>
              <w:bottom w:w="0" w:type="dxa"/>
              <w:right w:w="100" w:type="dxa"/>
            </w:tcMar>
          </w:tcPr>
          <w:p w14:paraId="49F1C6C6"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CGU</w:t>
            </w:r>
          </w:p>
        </w:tc>
        <w:tc>
          <w:tcPr>
            <w:tcW w:w="6559" w:type="dxa"/>
            <w:tcMar>
              <w:top w:w="0" w:type="dxa"/>
              <w:left w:w="100" w:type="dxa"/>
              <w:bottom w:w="0" w:type="dxa"/>
              <w:right w:w="100" w:type="dxa"/>
            </w:tcMar>
          </w:tcPr>
          <w:p w14:paraId="5B638753"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autorizație pentru utilizarea garanției globale, inclusiv cu un cuantum redus, sau de exonerarea de la aceasta</w:t>
            </w:r>
          </w:p>
        </w:tc>
      </w:tr>
      <w:tr w:rsidR="009C53E2" w:rsidRPr="00E43CFE" w14:paraId="5535A8D6" w14:textId="77777777" w:rsidTr="00224001">
        <w:trPr>
          <w:trHeight w:val="567"/>
        </w:trPr>
        <w:tc>
          <w:tcPr>
            <w:tcW w:w="3075" w:type="dxa"/>
            <w:shd w:val="clear" w:color="auto" w:fill="auto"/>
            <w:tcMar>
              <w:top w:w="0" w:type="dxa"/>
              <w:left w:w="100" w:type="dxa"/>
              <w:bottom w:w="0" w:type="dxa"/>
              <w:right w:w="100" w:type="dxa"/>
            </w:tcMar>
          </w:tcPr>
          <w:p w14:paraId="2A27D904"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DPO</w:t>
            </w:r>
          </w:p>
        </w:tc>
        <w:tc>
          <w:tcPr>
            <w:tcW w:w="6559" w:type="dxa"/>
            <w:tcMar>
              <w:top w:w="0" w:type="dxa"/>
              <w:left w:w="100" w:type="dxa"/>
              <w:bottom w:w="0" w:type="dxa"/>
              <w:right w:w="100" w:type="dxa"/>
            </w:tcMar>
          </w:tcPr>
          <w:p w14:paraId="55BD2B5E"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Georgia" w:hAnsi="Times New Roman" w:cs="Times New Roman"/>
                <w:sz w:val="28"/>
                <w:szCs w:val="28"/>
                <w:lang w:val="ro-MD"/>
              </w:rPr>
              <w:t>Cerere și autorizație pentru amânarea plăților</w:t>
            </w:r>
          </w:p>
        </w:tc>
      </w:tr>
      <w:tr w:rsidR="009C53E2" w:rsidRPr="00E43CFE" w14:paraId="004DC480" w14:textId="77777777" w:rsidTr="00224001">
        <w:trPr>
          <w:trHeight w:val="567"/>
        </w:trPr>
        <w:tc>
          <w:tcPr>
            <w:tcW w:w="3075" w:type="dxa"/>
            <w:shd w:val="clear" w:color="auto" w:fill="auto"/>
            <w:tcMar>
              <w:top w:w="0" w:type="dxa"/>
              <w:left w:w="100" w:type="dxa"/>
              <w:bottom w:w="0" w:type="dxa"/>
              <w:right w:w="100" w:type="dxa"/>
            </w:tcMar>
          </w:tcPr>
          <w:p w14:paraId="069B04F8"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TST</w:t>
            </w:r>
          </w:p>
        </w:tc>
        <w:tc>
          <w:tcPr>
            <w:tcW w:w="6559" w:type="dxa"/>
            <w:tcMar>
              <w:top w:w="0" w:type="dxa"/>
              <w:left w:w="100" w:type="dxa"/>
              <w:bottom w:w="0" w:type="dxa"/>
              <w:right w:w="100" w:type="dxa"/>
            </w:tcMar>
          </w:tcPr>
          <w:p w14:paraId="041A4ECD" w14:textId="72B294CA"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w:t>
            </w:r>
            <w:r w:rsidR="00224001" w:rsidRPr="007C0B59">
              <w:rPr>
                <w:rFonts w:ascii="Times New Roman" w:eastAsia="Times New Roman" w:hAnsi="Times New Roman" w:cs="Times New Roman"/>
                <w:sz w:val="28"/>
                <w:szCs w:val="28"/>
                <w:lang w:val="ro-MD"/>
              </w:rPr>
              <w:t>ț</w:t>
            </w:r>
            <w:r w:rsidRPr="007C0B59">
              <w:rPr>
                <w:rFonts w:ascii="Times New Roman" w:eastAsia="Times New Roman" w:hAnsi="Times New Roman" w:cs="Times New Roman"/>
                <w:sz w:val="28"/>
                <w:szCs w:val="28"/>
                <w:lang w:val="ro-MD"/>
              </w:rPr>
              <w:t xml:space="preserve">ie pentru </w:t>
            </w:r>
            <w:r w:rsidRPr="007C0B59">
              <w:rPr>
                <w:rFonts w:ascii="Times New Roman" w:eastAsia="Georgia" w:hAnsi="Times New Roman" w:cs="Times New Roman"/>
                <w:sz w:val="28"/>
                <w:szCs w:val="28"/>
                <w:lang w:val="ro-MD"/>
              </w:rPr>
              <w:t>funcționarea spațiilor de depozitare a mărfurilor într-un depozit temporar</w:t>
            </w:r>
          </w:p>
        </w:tc>
      </w:tr>
      <w:tr w:rsidR="009C53E2" w:rsidRPr="00E43CFE" w14:paraId="46A392A0" w14:textId="77777777" w:rsidTr="00224001">
        <w:trPr>
          <w:trHeight w:val="567"/>
        </w:trPr>
        <w:tc>
          <w:tcPr>
            <w:tcW w:w="3075" w:type="dxa"/>
            <w:shd w:val="clear" w:color="auto" w:fill="auto"/>
            <w:tcMar>
              <w:top w:w="0" w:type="dxa"/>
              <w:left w:w="100" w:type="dxa"/>
              <w:bottom w:w="0" w:type="dxa"/>
              <w:right w:w="100" w:type="dxa"/>
            </w:tcMar>
          </w:tcPr>
          <w:p w14:paraId="4278148D"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SDE</w:t>
            </w:r>
          </w:p>
        </w:tc>
        <w:tc>
          <w:tcPr>
            <w:tcW w:w="6559" w:type="dxa"/>
            <w:tcMar>
              <w:top w:w="0" w:type="dxa"/>
              <w:left w:w="100" w:type="dxa"/>
              <w:bottom w:w="0" w:type="dxa"/>
              <w:right w:w="100" w:type="dxa"/>
            </w:tcMar>
          </w:tcPr>
          <w:p w14:paraId="13B94BF4"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de utilizare a declaraţiei simplificate</w:t>
            </w:r>
          </w:p>
        </w:tc>
      </w:tr>
      <w:tr w:rsidR="009C53E2" w:rsidRPr="00E43CFE" w14:paraId="1A3D1529" w14:textId="77777777" w:rsidTr="00224001">
        <w:trPr>
          <w:trHeight w:val="567"/>
        </w:trPr>
        <w:tc>
          <w:tcPr>
            <w:tcW w:w="3075" w:type="dxa"/>
            <w:shd w:val="clear" w:color="auto" w:fill="auto"/>
            <w:tcMar>
              <w:top w:w="0" w:type="dxa"/>
              <w:left w:w="100" w:type="dxa"/>
              <w:bottom w:w="0" w:type="dxa"/>
              <w:right w:w="100" w:type="dxa"/>
            </w:tcMar>
          </w:tcPr>
          <w:p w14:paraId="0C3CECCE"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EIR</w:t>
            </w:r>
          </w:p>
        </w:tc>
        <w:tc>
          <w:tcPr>
            <w:tcW w:w="6559" w:type="dxa"/>
            <w:tcMar>
              <w:top w:w="0" w:type="dxa"/>
              <w:left w:w="100" w:type="dxa"/>
              <w:bottom w:w="0" w:type="dxa"/>
              <w:right w:w="100" w:type="dxa"/>
            </w:tcMar>
          </w:tcPr>
          <w:p w14:paraId="185544CC"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depunerea declarației simplificate sub forma unei înscrieri în evidențele declarantului</w:t>
            </w:r>
          </w:p>
        </w:tc>
      </w:tr>
      <w:tr w:rsidR="009C53E2" w:rsidRPr="00E43CFE" w14:paraId="78B09625" w14:textId="77777777" w:rsidTr="00224001">
        <w:trPr>
          <w:trHeight w:val="567"/>
        </w:trPr>
        <w:tc>
          <w:tcPr>
            <w:tcW w:w="3075" w:type="dxa"/>
            <w:shd w:val="clear" w:color="auto" w:fill="auto"/>
            <w:tcMar>
              <w:top w:w="0" w:type="dxa"/>
              <w:left w:w="100" w:type="dxa"/>
              <w:bottom w:w="0" w:type="dxa"/>
              <w:right w:w="100" w:type="dxa"/>
            </w:tcMar>
          </w:tcPr>
          <w:p w14:paraId="34619193"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PA</w:t>
            </w:r>
          </w:p>
        </w:tc>
        <w:tc>
          <w:tcPr>
            <w:tcW w:w="6559" w:type="dxa"/>
            <w:tcMar>
              <w:top w:w="0" w:type="dxa"/>
              <w:left w:w="100" w:type="dxa"/>
              <w:bottom w:w="0" w:type="dxa"/>
              <w:right w:w="100" w:type="dxa"/>
            </w:tcMar>
          </w:tcPr>
          <w:p w14:paraId="1E1A796A"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utilizarea regimului vamal de perfecţionare activă</w:t>
            </w:r>
          </w:p>
        </w:tc>
      </w:tr>
      <w:tr w:rsidR="009C53E2" w:rsidRPr="00E43CFE" w14:paraId="6756609A" w14:textId="77777777" w:rsidTr="00224001">
        <w:trPr>
          <w:trHeight w:val="567"/>
        </w:trPr>
        <w:tc>
          <w:tcPr>
            <w:tcW w:w="3075" w:type="dxa"/>
            <w:shd w:val="clear" w:color="auto" w:fill="auto"/>
            <w:tcMar>
              <w:top w:w="0" w:type="dxa"/>
              <w:left w:w="100" w:type="dxa"/>
              <w:bottom w:w="0" w:type="dxa"/>
              <w:right w:w="100" w:type="dxa"/>
            </w:tcMar>
          </w:tcPr>
          <w:p w14:paraId="297D03F3"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PP</w:t>
            </w:r>
          </w:p>
        </w:tc>
        <w:tc>
          <w:tcPr>
            <w:tcW w:w="6559" w:type="dxa"/>
            <w:tcMar>
              <w:top w:w="0" w:type="dxa"/>
              <w:left w:w="100" w:type="dxa"/>
              <w:bottom w:w="0" w:type="dxa"/>
              <w:right w:w="100" w:type="dxa"/>
            </w:tcMar>
          </w:tcPr>
          <w:p w14:paraId="3C0D5A84"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utilizarea regimului vamal de perfecţionare pasivă</w:t>
            </w:r>
          </w:p>
        </w:tc>
      </w:tr>
      <w:tr w:rsidR="009C53E2" w:rsidRPr="00E43CFE" w14:paraId="149E093E" w14:textId="77777777" w:rsidTr="00224001">
        <w:trPr>
          <w:trHeight w:val="567"/>
        </w:trPr>
        <w:tc>
          <w:tcPr>
            <w:tcW w:w="3075" w:type="dxa"/>
            <w:shd w:val="clear" w:color="auto" w:fill="auto"/>
            <w:tcMar>
              <w:top w:w="0" w:type="dxa"/>
              <w:left w:w="100" w:type="dxa"/>
              <w:bottom w:w="0" w:type="dxa"/>
              <w:right w:w="100" w:type="dxa"/>
            </w:tcMar>
          </w:tcPr>
          <w:p w14:paraId="77C4EE4D"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EUS</w:t>
            </w:r>
          </w:p>
        </w:tc>
        <w:tc>
          <w:tcPr>
            <w:tcW w:w="6559" w:type="dxa"/>
            <w:tcMar>
              <w:top w:w="0" w:type="dxa"/>
              <w:left w:w="100" w:type="dxa"/>
              <w:bottom w:w="0" w:type="dxa"/>
              <w:right w:w="100" w:type="dxa"/>
            </w:tcMar>
          </w:tcPr>
          <w:p w14:paraId="58F6F190"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utilizarea regimului vamal de destinaţie finală</w:t>
            </w:r>
          </w:p>
        </w:tc>
      </w:tr>
      <w:tr w:rsidR="009C53E2" w:rsidRPr="00E43CFE" w14:paraId="6AA9817B" w14:textId="77777777" w:rsidTr="00224001">
        <w:trPr>
          <w:trHeight w:val="567"/>
        </w:trPr>
        <w:tc>
          <w:tcPr>
            <w:tcW w:w="3075" w:type="dxa"/>
            <w:shd w:val="clear" w:color="auto" w:fill="auto"/>
            <w:tcMar>
              <w:top w:w="0" w:type="dxa"/>
              <w:left w:w="100" w:type="dxa"/>
              <w:bottom w:w="0" w:type="dxa"/>
              <w:right w:w="100" w:type="dxa"/>
            </w:tcMar>
          </w:tcPr>
          <w:p w14:paraId="0DD54088"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TEA</w:t>
            </w:r>
          </w:p>
        </w:tc>
        <w:tc>
          <w:tcPr>
            <w:tcW w:w="6559" w:type="dxa"/>
            <w:tcMar>
              <w:top w:w="0" w:type="dxa"/>
              <w:left w:w="100" w:type="dxa"/>
              <w:bottom w:w="0" w:type="dxa"/>
              <w:right w:w="100" w:type="dxa"/>
            </w:tcMar>
          </w:tcPr>
          <w:p w14:paraId="49194CF0"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utilizarea regimului vamal de admitere temporară</w:t>
            </w:r>
          </w:p>
        </w:tc>
      </w:tr>
      <w:tr w:rsidR="009C53E2" w:rsidRPr="00E43CFE" w14:paraId="7DD05C17" w14:textId="77777777" w:rsidTr="00224001">
        <w:trPr>
          <w:trHeight w:val="567"/>
        </w:trPr>
        <w:tc>
          <w:tcPr>
            <w:tcW w:w="3075" w:type="dxa"/>
            <w:shd w:val="clear" w:color="auto" w:fill="auto"/>
            <w:tcMar>
              <w:top w:w="0" w:type="dxa"/>
              <w:left w:w="100" w:type="dxa"/>
              <w:bottom w:w="0" w:type="dxa"/>
              <w:right w:w="100" w:type="dxa"/>
            </w:tcMar>
          </w:tcPr>
          <w:p w14:paraId="03D933EA"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CWP</w:t>
            </w:r>
          </w:p>
        </w:tc>
        <w:tc>
          <w:tcPr>
            <w:tcW w:w="6559" w:type="dxa"/>
            <w:tcMar>
              <w:top w:w="0" w:type="dxa"/>
              <w:left w:w="100" w:type="dxa"/>
              <w:bottom w:w="0" w:type="dxa"/>
              <w:right w:w="100" w:type="dxa"/>
            </w:tcMar>
          </w:tcPr>
          <w:p w14:paraId="3EA93E85"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f</w:t>
            </w:r>
            <w:r w:rsidRPr="007C0B59">
              <w:rPr>
                <w:rFonts w:ascii="Times New Roman" w:eastAsia="Georgia" w:hAnsi="Times New Roman" w:cs="Times New Roman"/>
                <w:sz w:val="28"/>
                <w:szCs w:val="28"/>
                <w:lang w:val="ro-MD"/>
              </w:rPr>
              <w:t>uncționarea spațiilor de depozitare a mărfurilor într-un antrepozit vamal</w:t>
            </w:r>
            <w:r w:rsidRPr="007C0B59">
              <w:rPr>
                <w:rFonts w:ascii="Times New Roman" w:eastAsia="Times New Roman" w:hAnsi="Times New Roman" w:cs="Times New Roman"/>
                <w:sz w:val="28"/>
                <w:szCs w:val="28"/>
                <w:lang w:val="ro-MD"/>
              </w:rPr>
              <w:t xml:space="preserve"> privat</w:t>
            </w:r>
          </w:p>
        </w:tc>
      </w:tr>
      <w:tr w:rsidR="009C53E2" w:rsidRPr="00E43CFE" w14:paraId="38B84819" w14:textId="77777777" w:rsidTr="00224001">
        <w:trPr>
          <w:trHeight w:val="567"/>
        </w:trPr>
        <w:tc>
          <w:tcPr>
            <w:tcW w:w="3075" w:type="dxa"/>
            <w:shd w:val="clear" w:color="auto" w:fill="auto"/>
            <w:tcMar>
              <w:top w:w="0" w:type="dxa"/>
              <w:left w:w="100" w:type="dxa"/>
              <w:bottom w:w="0" w:type="dxa"/>
              <w:right w:w="100" w:type="dxa"/>
            </w:tcMar>
          </w:tcPr>
          <w:p w14:paraId="3D69CE26"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CW1</w:t>
            </w:r>
          </w:p>
        </w:tc>
        <w:tc>
          <w:tcPr>
            <w:tcW w:w="6559" w:type="dxa"/>
            <w:tcMar>
              <w:top w:w="0" w:type="dxa"/>
              <w:left w:w="100" w:type="dxa"/>
              <w:bottom w:w="0" w:type="dxa"/>
              <w:right w:w="100" w:type="dxa"/>
            </w:tcMar>
          </w:tcPr>
          <w:p w14:paraId="1F1661F2"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f</w:t>
            </w:r>
            <w:r w:rsidRPr="007C0B59">
              <w:rPr>
                <w:rFonts w:ascii="Times New Roman" w:eastAsia="Georgia" w:hAnsi="Times New Roman" w:cs="Times New Roman"/>
                <w:sz w:val="28"/>
                <w:szCs w:val="28"/>
                <w:lang w:val="ro-MD"/>
              </w:rPr>
              <w:t xml:space="preserve">uncționarea spațiilor de depozitare a mărfurilor într-un antrepozit vamal </w:t>
            </w:r>
            <w:r w:rsidRPr="007C0B59">
              <w:rPr>
                <w:rFonts w:ascii="Times New Roman" w:eastAsia="Times New Roman" w:hAnsi="Times New Roman" w:cs="Times New Roman"/>
                <w:sz w:val="28"/>
                <w:szCs w:val="28"/>
                <w:lang w:val="ro-MD"/>
              </w:rPr>
              <w:t>public de tip I</w:t>
            </w:r>
          </w:p>
        </w:tc>
      </w:tr>
      <w:tr w:rsidR="009C53E2" w:rsidRPr="00E43CFE" w14:paraId="1C86C6E2" w14:textId="77777777" w:rsidTr="00224001">
        <w:trPr>
          <w:trHeight w:val="567"/>
        </w:trPr>
        <w:tc>
          <w:tcPr>
            <w:tcW w:w="3075" w:type="dxa"/>
            <w:shd w:val="clear" w:color="auto" w:fill="auto"/>
            <w:tcMar>
              <w:top w:w="0" w:type="dxa"/>
              <w:left w:w="100" w:type="dxa"/>
              <w:bottom w:w="0" w:type="dxa"/>
              <w:right w:w="100" w:type="dxa"/>
            </w:tcMar>
          </w:tcPr>
          <w:p w14:paraId="10B2AFFE"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CW2</w:t>
            </w:r>
          </w:p>
        </w:tc>
        <w:tc>
          <w:tcPr>
            <w:tcW w:w="6559" w:type="dxa"/>
            <w:tcMar>
              <w:top w:w="0" w:type="dxa"/>
              <w:left w:w="100" w:type="dxa"/>
              <w:bottom w:w="0" w:type="dxa"/>
              <w:right w:w="100" w:type="dxa"/>
            </w:tcMar>
          </w:tcPr>
          <w:p w14:paraId="32164CA3"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 pentru f</w:t>
            </w:r>
            <w:r w:rsidRPr="007C0B59">
              <w:rPr>
                <w:rFonts w:ascii="Times New Roman" w:eastAsia="Georgia" w:hAnsi="Times New Roman" w:cs="Times New Roman"/>
                <w:sz w:val="28"/>
                <w:szCs w:val="28"/>
                <w:lang w:val="ro-MD"/>
              </w:rPr>
              <w:t>uncționarea spațiilor de depozitare a mărfurilor într-un antrepozit vamal</w:t>
            </w:r>
            <w:r w:rsidRPr="007C0B59">
              <w:rPr>
                <w:rFonts w:ascii="Times New Roman" w:eastAsia="Times New Roman" w:hAnsi="Times New Roman" w:cs="Times New Roman"/>
                <w:sz w:val="28"/>
                <w:szCs w:val="28"/>
                <w:lang w:val="ro-MD"/>
              </w:rPr>
              <w:t xml:space="preserve"> public de tip II</w:t>
            </w:r>
          </w:p>
        </w:tc>
      </w:tr>
      <w:tr w:rsidR="009C53E2" w:rsidRPr="00E43CFE" w14:paraId="3AA6CEB5" w14:textId="77777777" w:rsidTr="00224001">
        <w:trPr>
          <w:trHeight w:val="567"/>
        </w:trPr>
        <w:tc>
          <w:tcPr>
            <w:tcW w:w="3075" w:type="dxa"/>
            <w:shd w:val="clear" w:color="auto" w:fill="auto"/>
            <w:tcMar>
              <w:top w:w="0" w:type="dxa"/>
              <w:left w:w="100" w:type="dxa"/>
              <w:bottom w:w="0" w:type="dxa"/>
              <w:right w:w="100" w:type="dxa"/>
            </w:tcMar>
          </w:tcPr>
          <w:p w14:paraId="79889262"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ACT</w:t>
            </w:r>
          </w:p>
        </w:tc>
        <w:tc>
          <w:tcPr>
            <w:tcW w:w="6559" w:type="dxa"/>
            <w:tcMar>
              <w:top w:w="0" w:type="dxa"/>
              <w:left w:w="100" w:type="dxa"/>
              <w:bottom w:w="0" w:type="dxa"/>
              <w:right w:w="100" w:type="dxa"/>
            </w:tcMar>
          </w:tcPr>
          <w:p w14:paraId="0764A1FB"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statutul de destinatar agreat în sensul TIR</w:t>
            </w:r>
          </w:p>
        </w:tc>
      </w:tr>
      <w:tr w:rsidR="009C53E2" w:rsidRPr="00E43CFE" w14:paraId="6892AABD" w14:textId="77777777" w:rsidTr="00224001">
        <w:trPr>
          <w:trHeight w:val="567"/>
        </w:trPr>
        <w:tc>
          <w:tcPr>
            <w:tcW w:w="3075" w:type="dxa"/>
            <w:shd w:val="clear" w:color="auto" w:fill="auto"/>
            <w:tcMar>
              <w:top w:w="0" w:type="dxa"/>
              <w:left w:w="100" w:type="dxa"/>
              <w:bottom w:w="0" w:type="dxa"/>
              <w:right w:w="100" w:type="dxa"/>
            </w:tcMar>
          </w:tcPr>
          <w:p w14:paraId="2C54DC42"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ACR</w:t>
            </w:r>
          </w:p>
        </w:tc>
        <w:tc>
          <w:tcPr>
            <w:tcW w:w="6559" w:type="dxa"/>
            <w:tcMar>
              <w:top w:w="0" w:type="dxa"/>
              <w:left w:w="100" w:type="dxa"/>
              <w:bottom w:w="0" w:type="dxa"/>
              <w:right w:w="100" w:type="dxa"/>
            </w:tcMar>
          </w:tcPr>
          <w:p w14:paraId="4E929609"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statutul de expeditor agreat</w:t>
            </w:r>
          </w:p>
        </w:tc>
      </w:tr>
      <w:tr w:rsidR="009C53E2" w:rsidRPr="00E43CFE" w14:paraId="2D25EFEA" w14:textId="77777777" w:rsidTr="00224001">
        <w:trPr>
          <w:trHeight w:val="567"/>
        </w:trPr>
        <w:tc>
          <w:tcPr>
            <w:tcW w:w="3075" w:type="dxa"/>
            <w:shd w:val="clear" w:color="auto" w:fill="auto"/>
            <w:tcMar>
              <w:top w:w="0" w:type="dxa"/>
              <w:left w:w="100" w:type="dxa"/>
              <w:bottom w:w="0" w:type="dxa"/>
              <w:right w:w="100" w:type="dxa"/>
            </w:tcMar>
          </w:tcPr>
          <w:p w14:paraId="5DACFBD6"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ACE</w:t>
            </w:r>
          </w:p>
        </w:tc>
        <w:tc>
          <w:tcPr>
            <w:tcW w:w="6559" w:type="dxa"/>
            <w:tcMar>
              <w:top w:w="0" w:type="dxa"/>
              <w:left w:w="100" w:type="dxa"/>
              <w:bottom w:w="0" w:type="dxa"/>
              <w:right w:w="100" w:type="dxa"/>
            </w:tcMar>
          </w:tcPr>
          <w:p w14:paraId="50461F27"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statutul de destinatar agreat</w:t>
            </w:r>
          </w:p>
        </w:tc>
      </w:tr>
      <w:tr w:rsidR="009C53E2" w:rsidRPr="00E43CFE" w14:paraId="07B546DB" w14:textId="77777777" w:rsidTr="00224001">
        <w:trPr>
          <w:trHeight w:val="567"/>
        </w:trPr>
        <w:tc>
          <w:tcPr>
            <w:tcW w:w="3075" w:type="dxa"/>
            <w:shd w:val="clear" w:color="auto" w:fill="auto"/>
            <w:tcMar>
              <w:top w:w="0" w:type="dxa"/>
              <w:left w:w="100" w:type="dxa"/>
              <w:bottom w:w="0" w:type="dxa"/>
              <w:right w:w="100" w:type="dxa"/>
            </w:tcMar>
          </w:tcPr>
          <w:p w14:paraId="2371A832"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lastRenderedPageBreak/>
              <w:t>SSE</w:t>
            </w:r>
          </w:p>
        </w:tc>
        <w:tc>
          <w:tcPr>
            <w:tcW w:w="6559" w:type="dxa"/>
            <w:tcMar>
              <w:top w:w="0" w:type="dxa"/>
              <w:left w:w="100" w:type="dxa"/>
              <w:bottom w:w="0" w:type="dxa"/>
              <w:right w:w="100" w:type="dxa"/>
            </w:tcMar>
          </w:tcPr>
          <w:p w14:paraId="5A4E44E1"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utilizarea sigiliilor speciale</w:t>
            </w:r>
          </w:p>
        </w:tc>
      </w:tr>
      <w:tr w:rsidR="009C53E2" w:rsidRPr="00E43CFE" w14:paraId="1C208AF1" w14:textId="77777777" w:rsidTr="00224001">
        <w:trPr>
          <w:trHeight w:val="567"/>
        </w:trPr>
        <w:tc>
          <w:tcPr>
            <w:tcW w:w="3075" w:type="dxa"/>
            <w:shd w:val="clear" w:color="auto" w:fill="auto"/>
            <w:tcMar>
              <w:top w:w="0" w:type="dxa"/>
              <w:left w:w="100" w:type="dxa"/>
              <w:bottom w:w="0" w:type="dxa"/>
              <w:right w:w="100" w:type="dxa"/>
            </w:tcMar>
          </w:tcPr>
          <w:p w14:paraId="506BEE3D"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TRD</w:t>
            </w:r>
          </w:p>
        </w:tc>
        <w:tc>
          <w:tcPr>
            <w:tcW w:w="6559" w:type="dxa"/>
            <w:tcMar>
              <w:top w:w="0" w:type="dxa"/>
              <w:left w:w="100" w:type="dxa"/>
              <w:bottom w:w="0" w:type="dxa"/>
              <w:right w:w="100" w:type="dxa"/>
            </w:tcMar>
          </w:tcPr>
          <w:p w14:paraId="579F7A38"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și autorizaţie pentru utilizarea declarației de tranzit cu un set redus de date</w:t>
            </w:r>
          </w:p>
        </w:tc>
      </w:tr>
      <w:tr w:rsidR="009C53E2" w:rsidRPr="00E43CFE" w14:paraId="7753D652" w14:textId="77777777" w:rsidTr="00224001">
        <w:trPr>
          <w:trHeight w:val="567"/>
        </w:trPr>
        <w:tc>
          <w:tcPr>
            <w:tcW w:w="3075" w:type="dxa"/>
            <w:shd w:val="clear" w:color="auto" w:fill="auto"/>
            <w:tcMar>
              <w:top w:w="0" w:type="dxa"/>
              <w:left w:w="100" w:type="dxa"/>
              <w:bottom w:w="0" w:type="dxa"/>
              <w:right w:w="100" w:type="dxa"/>
            </w:tcMar>
          </w:tcPr>
          <w:p w14:paraId="277EF5CD" w14:textId="77777777" w:rsidR="009C53E2" w:rsidRPr="007C0B59" w:rsidRDefault="00A05514" w:rsidP="00224001">
            <w:pPr>
              <w:spacing w:line="240" w:lineRule="auto"/>
              <w:ind w:left="100"/>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ETD</w:t>
            </w:r>
          </w:p>
        </w:tc>
        <w:tc>
          <w:tcPr>
            <w:tcW w:w="6559" w:type="dxa"/>
            <w:tcMar>
              <w:top w:w="0" w:type="dxa"/>
              <w:left w:w="100" w:type="dxa"/>
              <w:bottom w:w="0" w:type="dxa"/>
              <w:right w:w="100" w:type="dxa"/>
            </w:tcMar>
          </w:tcPr>
          <w:p w14:paraId="4CA8806E" w14:textId="77777777" w:rsidR="009C53E2" w:rsidRPr="007C0B59" w:rsidRDefault="00A05514" w:rsidP="00224001">
            <w:pPr>
              <w:spacing w:line="240" w:lineRule="auto"/>
              <w:ind w:left="100"/>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Cerere și autorizaţie </w:t>
            </w:r>
            <w:r w:rsidRPr="007C0B59">
              <w:rPr>
                <w:rFonts w:ascii="Times New Roman" w:eastAsia="Georgia" w:hAnsi="Times New Roman" w:cs="Times New Roman"/>
                <w:sz w:val="28"/>
                <w:szCs w:val="28"/>
                <w:lang w:val="ro-MD"/>
              </w:rPr>
              <w:t>pentru utilizarea unui document electronic de transport ca declarație vamală</w:t>
            </w:r>
          </w:p>
        </w:tc>
      </w:tr>
    </w:tbl>
    <w:p w14:paraId="66520A3D" w14:textId="77777777" w:rsidR="009C53E2" w:rsidRPr="007C0B59" w:rsidRDefault="009C53E2">
      <w:pPr>
        <w:rPr>
          <w:rFonts w:ascii="Times New Roman" w:eastAsia="Times New Roman" w:hAnsi="Times New Roman" w:cs="Times New Roman"/>
          <w:sz w:val="28"/>
          <w:szCs w:val="28"/>
          <w:lang w:val="ro-MD"/>
        </w:rPr>
      </w:pPr>
    </w:p>
    <w:p w14:paraId="745FA923"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CL-3103</w:t>
      </w:r>
    </w:p>
    <w:p w14:paraId="14E8A1E6"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Codurile disponibile pentru E.D. 31 03 000 008 (Tipul de cerere/Codul):</w:t>
      </w:r>
    </w:p>
    <w:p w14:paraId="3B97A389" w14:textId="77777777" w:rsidR="009C53E2" w:rsidRPr="007C0B59" w:rsidRDefault="009C53E2">
      <w:pPr>
        <w:rPr>
          <w:rFonts w:ascii="Times New Roman" w:eastAsia="Times New Roman" w:hAnsi="Times New Roman" w:cs="Times New Roman"/>
          <w:sz w:val="28"/>
          <w:szCs w:val="28"/>
          <w:lang w:val="ro-MD"/>
        </w:rPr>
      </w:pPr>
    </w:p>
    <w:tbl>
      <w:tblPr>
        <w:tblStyle w:val="a6"/>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6524"/>
      </w:tblGrid>
      <w:tr w:rsidR="009C53E2" w:rsidRPr="00A42AA8" w14:paraId="141EF798" w14:textId="77777777" w:rsidTr="00224001">
        <w:tc>
          <w:tcPr>
            <w:tcW w:w="3105" w:type="dxa"/>
            <w:shd w:val="clear" w:color="auto" w:fill="auto"/>
            <w:tcMar>
              <w:top w:w="100" w:type="dxa"/>
              <w:left w:w="100" w:type="dxa"/>
              <w:bottom w:w="100" w:type="dxa"/>
              <w:right w:w="100" w:type="dxa"/>
            </w:tcMar>
          </w:tcPr>
          <w:p w14:paraId="43699456"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524" w:type="dxa"/>
            <w:shd w:val="clear" w:color="auto" w:fill="auto"/>
            <w:tcMar>
              <w:top w:w="100" w:type="dxa"/>
              <w:left w:w="100" w:type="dxa"/>
              <w:bottom w:w="100" w:type="dxa"/>
              <w:right w:w="100" w:type="dxa"/>
            </w:tcMar>
          </w:tcPr>
          <w:p w14:paraId="446C91B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A42AA8" w14:paraId="0973E7C4" w14:textId="77777777" w:rsidTr="00224001">
        <w:tc>
          <w:tcPr>
            <w:tcW w:w="3105" w:type="dxa"/>
            <w:shd w:val="clear" w:color="auto" w:fill="auto"/>
            <w:tcMar>
              <w:top w:w="100" w:type="dxa"/>
              <w:left w:w="100" w:type="dxa"/>
              <w:bottom w:w="100" w:type="dxa"/>
              <w:right w:w="100" w:type="dxa"/>
            </w:tcMar>
          </w:tcPr>
          <w:p w14:paraId="030D3B18"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w:t>
            </w:r>
          </w:p>
        </w:tc>
        <w:tc>
          <w:tcPr>
            <w:tcW w:w="6524" w:type="dxa"/>
            <w:shd w:val="clear" w:color="auto" w:fill="auto"/>
            <w:tcMar>
              <w:top w:w="100" w:type="dxa"/>
              <w:left w:w="100" w:type="dxa"/>
              <w:bottom w:w="100" w:type="dxa"/>
              <w:right w:w="100" w:type="dxa"/>
            </w:tcMar>
          </w:tcPr>
          <w:p w14:paraId="2DA0B60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prima cerere</w:t>
            </w:r>
          </w:p>
        </w:tc>
      </w:tr>
      <w:tr w:rsidR="009C53E2" w:rsidRPr="00E43CFE" w14:paraId="3035307E" w14:textId="77777777" w:rsidTr="00224001">
        <w:tc>
          <w:tcPr>
            <w:tcW w:w="3105" w:type="dxa"/>
            <w:shd w:val="clear" w:color="auto" w:fill="auto"/>
            <w:tcMar>
              <w:top w:w="100" w:type="dxa"/>
              <w:left w:w="100" w:type="dxa"/>
              <w:bottom w:w="100" w:type="dxa"/>
              <w:right w:w="100" w:type="dxa"/>
            </w:tcMar>
          </w:tcPr>
          <w:p w14:paraId="3E8EFDA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6524" w:type="dxa"/>
            <w:shd w:val="clear" w:color="auto" w:fill="auto"/>
            <w:tcMar>
              <w:top w:w="100" w:type="dxa"/>
              <w:left w:w="100" w:type="dxa"/>
              <w:bottom w:w="100" w:type="dxa"/>
              <w:right w:w="100" w:type="dxa"/>
            </w:tcMar>
          </w:tcPr>
          <w:p w14:paraId="0EA6CDE3"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de modificare a deciziei</w:t>
            </w:r>
          </w:p>
        </w:tc>
      </w:tr>
      <w:tr w:rsidR="009C53E2" w:rsidRPr="00E43CFE" w14:paraId="644C9717" w14:textId="77777777" w:rsidTr="00224001">
        <w:tc>
          <w:tcPr>
            <w:tcW w:w="3105" w:type="dxa"/>
            <w:shd w:val="clear" w:color="auto" w:fill="auto"/>
            <w:tcMar>
              <w:top w:w="100" w:type="dxa"/>
              <w:left w:w="100" w:type="dxa"/>
              <w:bottom w:w="100" w:type="dxa"/>
              <w:right w:w="100" w:type="dxa"/>
            </w:tcMar>
          </w:tcPr>
          <w:p w14:paraId="0392200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3</w:t>
            </w:r>
          </w:p>
        </w:tc>
        <w:tc>
          <w:tcPr>
            <w:tcW w:w="6524" w:type="dxa"/>
            <w:shd w:val="clear" w:color="auto" w:fill="auto"/>
            <w:tcMar>
              <w:top w:w="100" w:type="dxa"/>
              <w:left w:w="100" w:type="dxa"/>
              <w:bottom w:w="100" w:type="dxa"/>
              <w:right w:w="100" w:type="dxa"/>
            </w:tcMar>
          </w:tcPr>
          <w:p w14:paraId="17E26BC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de reînnoire a autorizației</w:t>
            </w:r>
          </w:p>
        </w:tc>
      </w:tr>
      <w:tr w:rsidR="009C53E2" w:rsidRPr="00E43CFE" w14:paraId="2F811EDB" w14:textId="77777777" w:rsidTr="00224001">
        <w:tc>
          <w:tcPr>
            <w:tcW w:w="3105" w:type="dxa"/>
            <w:shd w:val="clear" w:color="auto" w:fill="auto"/>
            <w:tcMar>
              <w:top w:w="100" w:type="dxa"/>
              <w:left w:w="100" w:type="dxa"/>
              <w:bottom w:w="100" w:type="dxa"/>
              <w:right w:w="100" w:type="dxa"/>
            </w:tcMar>
          </w:tcPr>
          <w:p w14:paraId="694D2E3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4</w:t>
            </w:r>
          </w:p>
        </w:tc>
        <w:tc>
          <w:tcPr>
            <w:tcW w:w="6524" w:type="dxa"/>
            <w:shd w:val="clear" w:color="auto" w:fill="auto"/>
            <w:tcMar>
              <w:top w:w="100" w:type="dxa"/>
              <w:left w:w="100" w:type="dxa"/>
              <w:bottom w:w="100" w:type="dxa"/>
              <w:right w:w="100" w:type="dxa"/>
            </w:tcMar>
          </w:tcPr>
          <w:p w14:paraId="50F3AEA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de revocare a deciziei</w:t>
            </w:r>
          </w:p>
        </w:tc>
      </w:tr>
    </w:tbl>
    <w:p w14:paraId="078982A4" w14:textId="77777777" w:rsidR="009C53E2" w:rsidRPr="007C0B59" w:rsidRDefault="009C53E2">
      <w:pPr>
        <w:rPr>
          <w:rFonts w:ascii="Times New Roman" w:eastAsia="Times New Roman" w:hAnsi="Times New Roman" w:cs="Times New Roman"/>
          <w:sz w:val="28"/>
          <w:szCs w:val="28"/>
          <w:lang w:val="ro-MD"/>
        </w:rPr>
      </w:pPr>
    </w:p>
    <w:p w14:paraId="41658134" w14:textId="3FF56995" w:rsidR="009C53E2" w:rsidRPr="007C0B59" w:rsidRDefault="003F27D3">
      <w:pPr>
        <w:rPr>
          <w:rFonts w:ascii="Times New Roman" w:eastAsia="Times New Roman" w:hAnsi="Times New Roman" w:cs="Times New Roman"/>
          <w:b/>
          <w:bCs/>
          <w:i/>
          <w:iCs/>
          <w:sz w:val="28"/>
          <w:szCs w:val="28"/>
          <w:vertAlign w:val="superscript"/>
          <w:lang w:val="ro-MD"/>
        </w:rPr>
      </w:pPr>
      <w:r w:rsidRPr="007C0B59">
        <w:rPr>
          <w:rFonts w:ascii="Times New Roman" w:eastAsia="Times New Roman" w:hAnsi="Times New Roman" w:cs="Times New Roman"/>
          <w:b/>
          <w:bCs/>
          <w:i/>
          <w:iCs/>
          <w:sz w:val="28"/>
          <w:szCs w:val="28"/>
          <w:lang w:val="ro-MD"/>
        </w:rPr>
        <w:t>[</w:t>
      </w:r>
      <w:r w:rsidR="00A05514" w:rsidRPr="007C0B59">
        <w:rPr>
          <w:rFonts w:ascii="Times New Roman" w:eastAsia="Times New Roman" w:hAnsi="Times New Roman" w:cs="Times New Roman"/>
          <w:b/>
          <w:bCs/>
          <w:i/>
          <w:iCs/>
          <w:sz w:val="28"/>
          <w:szCs w:val="28"/>
          <w:lang w:val="ro-MD"/>
        </w:rPr>
        <w:t>CL-3104</w:t>
      </w:r>
      <w:r w:rsidRPr="007C0B59">
        <w:rPr>
          <w:rFonts w:ascii="Times New Roman" w:eastAsia="Times New Roman" w:hAnsi="Times New Roman" w:cs="Times New Roman"/>
          <w:b/>
          <w:bCs/>
          <w:i/>
          <w:iCs/>
          <w:sz w:val="28"/>
          <w:szCs w:val="28"/>
          <w:lang w:val="ro-MD"/>
        </w:rPr>
        <w:t>]</w:t>
      </w:r>
      <w:r w:rsidR="00E1774B" w:rsidRPr="007C0B59">
        <w:rPr>
          <w:rFonts w:ascii="Times New Roman" w:eastAsia="Times New Roman" w:hAnsi="Times New Roman" w:cs="Times New Roman"/>
          <w:b/>
          <w:bCs/>
          <w:i/>
          <w:iCs/>
          <w:sz w:val="28"/>
          <w:szCs w:val="28"/>
          <w:vertAlign w:val="superscript"/>
          <w:lang w:val="ro-MD"/>
        </w:rPr>
        <w:t>UE</w:t>
      </w:r>
    </w:p>
    <w:p w14:paraId="6E1A877F" w14:textId="52B499C1"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Codurile disponibile pentru E.D. 31 04 000 008 (Valabilitatea geografică – Uniune/Codul).</w:t>
      </w:r>
    </w:p>
    <w:p w14:paraId="0ACD0AA7" w14:textId="77777777" w:rsidR="009C53E2" w:rsidRPr="007C0B59" w:rsidRDefault="009C53E2">
      <w:pPr>
        <w:rPr>
          <w:rFonts w:ascii="Times New Roman" w:eastAsia="Times New Roman" w:hAnsi="Times New Roman" w:cs="Times New Roman"/>
          <w:sz w:val="28"/>
          <w:szCs w:val="28"/>
          <w:lang w:val="ro-MD"/>
        </w:rPr>
      </w:pPr>
    </w:p>
    <w:tbl>
      <w:tblPr>
        <w:tblStyle w:val="a7"/>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6554"/>
      </w:tblGrid>
      <w:tr w:rsidR="009C53E2" w:rsidRPr="00A42AA8" w14:paraId="37B1A6D2" w14:textId="77777777" w:rsidTr="00224001">
        <w:tc>
          <w:tcPr>
            <w:tcW w:w="3075" w:type="dxa"/>
            <w:shd w:val="clear" w:color="auto" w:fill="auto"/>
            <w:tcMar>
              <w:top w:w="100" w:type="dxa"/>
              <w:left w:w="100" w:type="dxa"/>
              <w:bottom w:w="100" w:type="dxa"/>
              <w:right w:w="100" w:type="dxa"/>
            </w:tcMar>
          </w:tcPr>
          <w:p w14:paraId="771E515A"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554" w:type="dxa"/>
            <w:shd w:val="clear" w:color="auto" w:fill="auto"/>
            <w:tcMar>
              <w:top w:w="100" w:type="dxa"/>
              <w:left w:w="100" w:type="dxa"/>
              <w:bottom w:w="100" w:type="dxa"/>
              <w:right w:w="100" w:type="dxa"/>
            </w:tcMar>
          </w:tcPr>
          <w:p w14:paraId="6123DBB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E43CFE" w14:paraId="435B6D23" w14:textId="77777777" w:rsidTr="00224001">
        <w:tc>
          <w:tcPr>
            <w:tcW w:w="3075" w:type="dxa"/>
            <w:shd w:val="clear" w:color="auto" w:fill="auto"/>
            <w:tcMar>
              <w:top w:w="100" w:type="dxa"/>
              <w:left w:w="100" w:type="dxa"/>
              <w:bottom w:w="100" w:type="dxa"/>
              <w:right w:w="100" w:type="dxa"/>
            </w:tcMar>
          </w:tcPr>
          <w:p w14:paraId="355992D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w:t>
            </w:r>
          </w:p>
        </w:tc>
        <w:tc>
          <w:tcPr>
            <w:tcW w:w="6554" w:type="dxa"/>
            <w:shd w:val="clear" w:color="auto" w:fill="auto"/>
            <w:tcMar>
              <w:top w:w="100" w:type="dxa"/>
              <w:left w:w="100" w:type="dxa"/>
              <w:bottom w:w="100" w:type="dxa"/>
              <w:right w:w="100" w:type="dxa"/>
            </w:tcMar>
          </w:tcPr>
          <w:p w14:paraId="48641A8D"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sau autorizaţie valabilă în toate statele membre</w:t>
            </w:r>
          </w:p>
        </w:tc>
      </w:tr>
      <w:tr w:rsidR="009C53E2" w:rsidRPr="00E43CFE" w14:paraId="3BA72D1E" w14:textId="77777777" w:rsidTr="00224001">
        <w:tc>
          <w:tcPr>
            <w:tcW w:w="3075" w:type="dxa"/>
            <w:shd w:val="clear" w:color="auto" w:fill="auto"/>
            <w:tcMar>
              <w:top w:w="100" w:type="dxa"/>
              <w:left w:w="100" w:type="dxa"/>
              <w:bottom w:w="100" w:type="dxa"/>
              <w:right w:w="100" w:type="dxa"/>
            </w:tcMar>
          </w:tcPr>
          <w:p w14:paraId="2576B05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6554" w:type="dxa"/>
            <w:shd w:val="clear" w:color="auto" w:fill="auto"/>
            <w:tcMar>
              <w:top w:w="100" w:type="dxa"/>
              <w:left w:w="100" w:type="dxa"/>
              <w:bottom w:w="100" w:type="dxa"/>
              <w:right w:w="100" w:type="dxa"/>
            </w:tcMar>
          </w:tcPr>
          <w:p w14:paraId="55586853" w14:textId="77777777" w:rsidR="009C53E2" w:rsidRPr="007C0B59" w:rsidRDefault="00A05514">
            <w:pPr>
              <w:widowControl w:val="0"/>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sau autorizaţie limitată la anumite state membre</w:t>
            </w:r>
          </w:p>
        </w:tc>
      </w:tr>
      <w:tr w:rsidR="009C53E2" w:rsidRPr="00E43CFE" w14:paraId="6CC26EF6" w14:textId="77777777" w:rsidTr="00224001">
        <w:tc>
          <w:tcPr>
            <w:tcW w:w="3075" w:type="dxa"/>
            <w:shd w:val="clear" w:color="auto" w:fill="auto"/>
            <w:tcMar>
              <w:top w:w="100" w:type="dxa"/>
              <w:left w:w="100" w:type="dxa"/>
              <w:bottom w:w="100" w:type="dxa"/>
              <w:right w:w="100" w:type="dxa"/>
            </w:tcMar>
          </w:tcPr>
          <w:p w14:paraId="177AA02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3</w:t>
            </w:r>
          </w:p>
        </w:tc>
        <w:tc>
          <w:tcPr>
            <w:tcW w:w="6554" w:type="dxa"/>
            <w:shd w:val="clear" w:color="auto" w:fill="auto"/>
            <w:tcMar>
              <w:top w:w="100" w:type="dxa"/>
              <w:left w:w="100" w:type="dxa"/>
              <w:bottom w:w="100" w:type="dxa"/>
              <w:right w:w="100" w:type="dxa"/>
            </w:tcMar>
          </w:tcPr>
          <w:p w14:paraId="565DEFB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cerere sau autorizaţie limitată la un stat membru</w:t>
            </w:r>
          </w:p>
        </w:tc>
      </w:tr>
    </w:tbl>
    <w:p w14:paraId="7A27BCA3" w14:textId="77777777" w:rsidR="009C53E2" w:rsidRPr="007C0B59" w:rsidRDefault="009C53E2">
      <w:pPr>
        <w:rPr>
          <w:rFonts w:ascii="Times New Roman" w:eastAsia="Times New Roman" w:hAnsi="Times New Roman" w:cs="Times New Roman"/>
          <w:sz w:val="28"/>
          <w:szCs w:val="28"/>
          <w:lang w:val="ro-MD"/>
        </w:rPr>
      </w:pPr>
    </w:p>
    <w:p w14:paraId="617CC15C" w14:textId="77777777" w:rsidR="009C53E2" w:rsidRPr="007C0B59" w:rsidRDefault="00A05514">
      <w:pPr>
        <w:rPr>
          <w:rFonts w:ascii="Times New Roman" w:eastAsia="Times New Roman" w:hAnsi="Times New Roman" w:cs="Times New Roman"/>
          <w:b/>
          <w:bCs/>
          <w:i/>
          <w:iCs/>
          <w:sz w:val="28"/>
          <w:szCs w:val="28"/>
          <w:lang w:val="ro-MD"/>
        </w:rPr>
      </w:pPr>
      <w:commentRangeStart w:id="0"/>
      <w:r w:rsidRPr="007C0B59">
        <w:rPr>
          <w:rFonts w:ascii="Times New Roman" w:eastAsia="Times New Roman" w:hAnsi="Times New Roman" w:cs="Times New Roman"/>
          <w:b/>
          <w:bCs/>
          <w:i/>
          <w:iCs/>
          <w:sz w:val="28"/>
          <w:szCs w:val="28"/>
          <w:lang w:val="ro-MD"/>
        </w:rPr>
        <w:t>DEF-3106</w:t>
      </w:r>
    </w:p>
    <w:p w14:paraId="0A12C1EA"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Structura numărului de referinţă al deciziei este definită după cum urmează</w:t>
      </w:r>
    </w:p>
    <w:p w14:paraId="0CA5D92C" w14:textId="77777777" w:rsidR="009C53E2" w:rsidRPr="007C0B59" w:rsidRDefault="009C53E2">
      <w:pPr>
        <w:rPr>
          <w:rFonts w:ascii="Times New Roman" w:eastAsia="Times New Roman" w:hAnsi="Times New Roman" w:cs="Times New Roman"/>
          <w:sz w:val="28"/>
          <w:szCs w:val="28"/>
          <w:lang w:val="ro-MD"/>
        </w:rPr>
      </w:pPr>
    </w:p>
    <w:p w14:paraId="51891213" w14:textId="2ACEB4F9"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Primele două caractere (a2) conţin codul </w:t>
      </w:r>
      <w:r w:rsidR="003F27D3" w:rsidRPr="007C0B59">
        <w:rPr>
          <w:rFonts w:ascii="Times New Roman" w:eastAsia="Times New Roman" w:hAnsi="Times New Roman" w:cs="Times New Roman"/>
          <w:sz w:val="28"/>
          <w:szCs w:val="28"/>
          <w:lang w:val="ro-RO"/>
        </w:rPr>
        <w:t xml:space="preserve">țării </w:t>
      </w:r>
      <w:r w:rsidR="003F27D3" w:rsidRPr="007C0B59">
        <w:rPr>
          <w:rFonts w:ascii="Times New Roman" w:eastAsia="Times New Roman" w:hAnsi="Times New Roman" w:cs="Times New Roman"/>
          <w:sz w:val="28"/>
          <w:szCs w:val="28"/>
          <w:lang w:val="en-US"/>
        </w:rPr>
        <w:t>[</w:t>
      </w:r>
      <w:r w:rsidRPr="007C0B59">
        <w:rPr>
          <w:rFonts w:ascii="Times New Roman" w:eastAsia="Times New Roman" w:hAnsi="Times New Roman" w:cs="Times New Roman"/>
          <w:sz w:val="28"/>
          <w:szCs w:val="28"/>
          <w:lang w:val="ro-MD"/>
        </w:rPr>
        <w:t>GEONOM al ţării emitente</w:t>
      </w:r>
      <w:r w:rsidR="003F27D3" w:rsidRPr="007C0B59">
        <w:rPr>
          <w:rFonts w:ascii="Times New Roman" w:eastAsia="Times New Roman" w:hAnsi="Times New Roman" w:cs="Times New Roman"/>
          <w:sz w:val="28"/>
          <w:szCs w:val="28"/>
          <w:lang w:val="ro-MD"/>
        </w:rPr>
        <w:t>]</w:t>
      </w:r>
      <w:r w:rsidR="003F27D3" w:rsidRPr="007C0B59">
        <w:rPr>
          <w:rFonts w:ascii="Times New Roman" w:eastAsia="Times New Roman" w:hAnsi="Times New Roman" w:cs="Times New Roman"/>
          <w:b/>
          <w:bCs/>
          <w:sz w:val="28"/>
          <w:szCs w:val="28"/>
          <w:vertAlign w:val="superscript"/>
          <w:lang w:val="ro-MD"/>
        </w:rPr>
        <w:t>UE</w:t>
      </w:r>
      <w:r w:rsidRPr="007C0B59">
        <w:rPr>
          <w:rFonts w:ascii="Times New Roman" w:eastAsia="Times New Roman" w:hAnsi="Times New Roman" w:cs="Times New Roman"/>
          <w:sz w:val="28"/>
          <w:szCs w:val="28"/>
          <w:lang w:val="ro-MD"/>
        </w:rPr>
        <w:t xml:space="preserve">, astfel cum este definit prin codurile specificate în titlul I secţiunea 1 alin. (10) punctul 2. </w:t>
      </w:r>
    </w:p>
    <w:p w14:paraId="1287395F"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Următoarele trei sau patru caractere (an..4) conţin codul pentru tipul deciziei, astfel cum este definit în lista codurilor CL-3101 din titlul III din prezenta anexă. </w:t>
      </w:r>
    </w:p>
    <w:p w14:paraId="68B0BC83" w14:textId="78C35096"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 xml:space="preserve">— Următorul set de caractere (an..29) conţine numărul de referinţă unic al deciziei, atribuit de </w:t>
      </w:r>
      <w:r w:rsidR="003F27D3" w:rsidRPr="007C0B59">
        <w:rPr>
          <w:rFonts w:ascii="Times New Roman" w:eastAsia="Times New Roman" w:hAnsi="Times New Roman" w:cs="Times New Roman"/>
          <w:sz w:val="28"/>
          <w:szCs w:val="28"/>
          <w:lang w:val="ro-MD"/>
        </w:rPr>
        <w:t>Subdiviziunea competent</w:t>
      </w:r>
      <w:r w:rsidR="003F27D3" w:rsidRPr="007C0B59">
        <w:rPr>
          <w:rFonts w:ascii="Times New Roman" w:eastAsia="Times New Roman" w:hAnsi="Times New Roman" w:cs="Times New Roman"/>
          <w:sz w:val="28"/>
          <w:szCs w:val="28"/>
          <w:lang w:val="ro-RO"/>
        </w:rPr>
        <w:t>ă a Serviciului Vamal</w:t>
      </w:r>
      <w:r w:rsidRPr="007C0B59">
        <w:rPr>
          <w:rFonts w:ascii="Times New Roman" w:eastAsia="Times New Roman" w:hAnsi="Times New Roman" w:cs="Times New Roman"/>
          <w:color w:val="FF0000"/>
          <w:sz w:val="28"/>
          <w:szCs w:val="28"/>
          <w:lang w:val="ro-MD"/>
        </w:rPr>
        <w:t xml:space="preserve"> </w:t>
      </w:r>
      <w:r w:rsidRPr="007C0B59">
        <w:rPr>
          <w:rFonts w:ascii="Times New Roman" w:eastAsia="Times New Roman" w:hAnsi="Times New Roman" w:cs="Times New Roman"/>
          <w:sz w:val="28"/>
          <w:szCs w:val="28"/>
          <w:lang w:val="ro-MD"/>
        </w:rPr>
        <w:t xml:space="preserve">care ia decizia. </w:t>
      </w:r>
    </w:p>
    <w:p w14:paraId="5F3CE6F9"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Lungimea totală a unui număr individual de referinţă al unei decizii nu poate fi mai mare de maximum 35 de caractere.</w:t>
      </w:r>
      <w:commentRangeEnd w:id="0"/>
      <w:r w:rsidR="00CE03F3" w:rsidRPr="007C0B59">
        <w:rPr>
          <w:rStyle w:val="afa"/>
          <w:rFonts w:ascii="Times New Roman" w:hAnsi="Times New Roman" w:cs="Times New Roman"/>
          <w:sz w:val="28"/>
          <w:szCs w:val="28"/>
        </w:rPr>
        <w:commentReference w:id="0"/>
      </w:r>
    </w:p>
    <w:p w14:paraId="3E75C230" w14:textId="77777777" w:rsidR="009C53E2" w:rsidRPr="007C0B59" w:rsidRDefault="009C53E2">
      <w:pPr>
        <w:rPr>
          <w:rFonts w:ascii="Times New Roman" w:eastAsia="Times New Roman" w:hAnsi="Times New Roman" w:cs="Times New Roman"/>
          <w:sz w:val="28"/>
          <w:szCs w:val="28"/>
          <w:lang w:val="ro-MD"/>
        </w:rPr>
      </w:pPr>
    </w:p>
    <w:p w14:paraId="46A77C36"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DEF-3107</w:t>
      </w:r>
    </w:p>
    <w:p w14:paraId="2254F61E"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Structura codurilor din </w:t>
      </w:r>
    </w:p>
    <w:p w14:paraId="30728FDA" w14:textId="6B12A88E"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E.D. 31 07 000 301 (</w:t>
      </w:r>
      <w:r w:rsidR="00CE03F3" w:rsidRPr="007C0B59">
        <w:rPr>
          <w:rFonts w:ascii="Times New Roman" w:eastAsia="Times New Roman" w:hAnsi="Times New Roman" w:cs="Times New Roman"/>
          <w:sz w:val="28"/>
          <w:szCs w:val="28"/>
          <w:lang w:val="ro-MD"/>
        </w:rPr>
        <w:t>Subdiviziunea competentă a Serviciului Vamal</w:t>
      </w:r>
      <w:r w:rsidRPr="007C0B59">
        <w:rPr>
          <w:rFonts w:ascii="Times New Roman" w:eastAsia="Times New Roman" w:hAnsi="Times New Roman" w:cs="Times New Roman"/>
          <w:sz w:val="28"/>
          <w:szCs w:val="28"/>
          <w:lang w:val="ro-MD"/>
        </w:rPr>
        <w:t xml:space="preserve"> care ia decizia/Codul biroului vamal); </w:t>
      </w:r>
    </w:p>
    <w:p w14:paraId="36056574" w14:textId="45D938B6"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05 020 001 (Primul loc de utilizare sau </w:t>
      </w:r>
      <w:r w:rsidR="00CE03F3" w:rsidRPr="007C0B59">
        <w:rPr>
          <w:rFonts w:ascii="Times New Roman" w:eastAsia="Times New Roman" w:hAnsi="Times New Roman" w:cs="Times New Roman"/>
          <w:sz w:val="28"/>
          <w:szCs w:val="28"/>
          <w:lang w:val="ro-MD"/>
        </w:rPr>
        <w:t>perfecționare</w:t>
      </w:r>
      <w:r w:rsidRPr="007C0B59">
        <w:rPr>
          <w:rFonts w:ascii="Times New Roman" w:eastAsia="Times New Roman" w:hAnsi="Times New Roman" w:cs="Times New Roman"/>
          <w:sz w:val="28"/>
          <w:szCs w:val="28"/>
          <w:lang w:val="ro-MD"/>
        </w:rPr>
        <w:t xml:space="preserve">/Biroul vamal/ Numărul de referinţă); </w:t>
      </w:r>
    </w:p>
    <w:p w14:paraId="0811E305"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08 020 001 (Locaţia mărfurilor/Biroul vamal/Numărul de referinţă); </w:t>
      </w:r>
    </w:p>
    <w:p w14:paraId="313EDC0F" w14:textId="396171F6"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09 020 001 (Locul(locurile) de </w:t>
      </w:r>
      <w:r w:rsidR="00CE03F3" w:rsidRPr="007C0B59">
        <w:rPr>
          <w:rFonts w:ascii="Times New Roman" w:eastAsia="Times New Roman" w:hAnsi="Times New Roman" w:cs="Times New Roman"/>
          <w:sz w:val="28"/>
          <w:szCs w:val="28"/>
          <w:lang w:val="ro-MD"/>
        </w:rPr>
        <w:t xml:space="preserve">perfecționare </w:t>
      </w:r>
      <w:r w:rsidRPr="007C0B59">
        <w:rPr>
          <w:rFonts w:ascii="Times New Roman" w:eastAsia="Times New Roman" w:hAnsi="Times New Roman" w:cs="Times New Roman"/>
          <w:sz w:val="28"/>
          <w:szCs w:val="28"/>
          <w:lang w:val="ro-MD"/>
        </w:rPr>
        <w:t xml:space="preserve">sau utilizare/Biroul vamal/Numărul de referinţă); </w:t>
      </w:r>
    </w:p>
    <w:p w14:paraId="538CE97D"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10 000 301 (Biroul (birourile) vamal(e) de plasare/Codul biroului vamal); </w:t>
      </w:r>
    </w:p>
    <w:p w14:paraId="5FE64988"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11 000 301 (Biroul (birourile) vamal(e) de încheiere/Codul biroului vamal); </w:t>
      </w:r>
    </w:p>
    <w:p w14:paraId="209FE08B"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12 000 301 (Biroul vamal de garanţie/Codul biroului vamal); </w:t>
      </w:r>
    </w:p>
    <w:p w14:paraId="3075EAD2"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13 000 301 (Biroul vamal de supraveghere/Codul biroului vamal); </w:t>
      </w:r>
    </w:p>
    <w:p w14:paraId="36BE4837"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14 000 301 (Biroul (birourile) vamal(e) de destinaţie/Codul biroului vamal); </w:t>
      </w:r>
    </w:p>
    <w:p w14:paraId="3CE53C39"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E.D. 34 15 000 301 (Biroul (birourile) vamal(e) de plecare/Codul biroului vamal);</w:t>
      </w:r>
    </w:p>
    <w:p w14:paraId="4144332B"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54 03 000 301 (Biroul vamal de a cărui competenţă ţine locul în care mărfurile sunt puse la dispoziţie pentru control/Codul biroului vamal); </w:t>
      </w:r>
    </w:p>
    <w:p w14:paraId="706BD801"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E.D. 62 01 000 319 (Agentul implicat (de handling)/Biroul vamal implicat) este următorul:</w:t>
      </w:r>
    </w:p>
    <w:p w14:paraId="744A80F7" w14:textId="43730448"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 primele două caractere (a2) servesc la identificarea ţării cu ajutorul codului de ţară definit în ISO 3166-1 alpha-2 </w:t>
      </w:r>
      <w:r w:rsidR="003F27D3" w:rsidRPr="007C0B59">
        <w:rPr>
          <w:rFonts w:ascii="Times New Roman" w:eastAsia="Times New Roman" w:hAnsi="Times New Roman" w:cs="Times New Roman"/>
          <w:sz w:val="28"/>
          <w:szCs w:val="28"/>
          <w:lang w:val="en-US"/>
        </w:rPr>
        <w:t>[</w:t>
      </w:r>
      <w:r w:rsidRPr="007C0B59">
        <w:rPr>
          <w:rFonts w:ascii="Times New Roman" w:eastAsia="Times New Roman" w:hAnsi="Times New Roman" w:cs="Times New Roman"/>
          <w:sz w:val="28"/>
          <w:szCs w:val="28"/>
          <w:lang w:val="ro-MD"/>
        </w:rPr>
        <w:t>Regulamentul (UE) 2020/1470 al Comisiei</w:t>
      </w:r>
      <w:r w:rsidR="003F27D3" w:rsidRPr="007C0B59">
        <w:rPr>
          <w:rFonts w:ascii="Times New Roman" w:eastAsia="Times New Roman" w:hAnsi="Times New Roman" w:cs="Times New Roman"/>
          <w:sz w:val="28"/>
          <w:szCs w:val="28"/>
          <w:lang w:val="ro-MD"/>
        </w:rPr>
        <w:t>]</w:t>
      </w:r>
      <w:r w:rsidR="003F27D3" w:rsidRPr="007C0B59">
        <w:rPr>
          <w:rFonts w:ascii="Times New Roman" w:eastAsia="Times New Roman" w:hAnsi="Times New Roman" w:cs="Times New Roman"/>
          <w:b/>
          <w:bCs/>
          <w:sz w:val="28"/>
          <w:szCs w:val="28"/>
          <w:vertAlign w:val="superscript"/>
          <w:lang w:val="ro-MD"/>
        </w:rPr>
        <w:t>UE</w:t>
      </w:r>
      <w:r w:rsidRPr="007C0B59">
        <w:rPr>
          <w:rFonts w:ascii="Times New Roman" w:eastAsia="Times New Roman" w:hAnsi="Times New Roman" w:cs="Times New Roman"/>
          <w:b/>
          <w:bCs/>
          <w:sz w:val="28"/>
          <w:szCs w:val="28"/>
          <w:lang w:val="ro-MD"/>
        </w:rPr>
        <w:t xml:space="preserve"> </w:t>
      </w:r>
      <w:r w:rsidRPr="007C0B59">
        <w:rPr>
          <w:rFonts w:ascii="Times New Roman" w:eastAsia="Times New Roman" w:hAnsi="Times New Roman" w:cs="Times New Roman"/>
          <w:sz w:val="28"/>
          <w:szCs w:val="28"/>
          <w:lang w:val="ro-MD"/>
        </w:rPr>
        <w:t xml:space="preserve">(Codul țării – titlul I secţiunea 1 alin. (10) punctul 2.), </w:t>
      </w:r>
    </w:p>
    <w:p w14:paraId="6942856E"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următoarele șase caractere (an6) reprezintă biroul vamal în cauză conform anexei nr. 1 la Norme tehnice privind cerințele în materie de date pentru completarea declarației vamale, aprobate prin Ordinul directorului Serviciului Vamal nr. 563-o/2023. </w:t>
      </w:r>
    </w:p>
    <w:p w14:paraId="7DC63536" w14:textId="6DE1EB29" w:rsidR="009C53E2" w:rsidRPr="007C0B59" w:rsidRDefault="003F27D3">
      <w:pPr>
        <w:rPr>
          <w:rFonts w:ascii="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hAnsi="Times New Roman" w:cs="Times New Roman"/>
          <w:sz w:val="28"/>
          <w:szCs w:val="28"/>
          <w:lang w:val="ro-MD"/>
        </w:rPr>
        <w:t>Se sugerează adoptarea următoarei structuri:</w:t>
      </w:r>
    </w:p>
    <w:p w14:paraId="37F45167" w14:textId="77777777" w:rsidR="009C53E2" w:rsidRPr="007C0B59" w:rsidRDefault="00A05514">
      <w:pPr>
        <w:rPr>
          <w:rFonts w:ascii="Times New Roman" w:hAnsi="Times New Roman" w:cs="Times New Roman"/>
          <w:sz w:val="28"/>
          <w:szCs w:val="28"/>
          <w:lang w:val="ro-MD"/>
        </w:rPr>
      </w:pPr>
      <w:r w:rsidRPr="007C0B59">
        <w:rPr>
          <w:rFonts w:ascii="Times New Roman" w:hAnsi="Times New Roman" w:cs="Times New Roman"/>
          <w:sz w:val="28"/>
          <w:szCs w:val="28"/>
          <w:lang w:val="ro-MD"/>
        </w:rPr>
        <w:lastRenderedPageBreak/>
        <w:t xml:space="preserve">— Primele trei caractere (an3) să fie reprezentate de numele locaţiei UN/LOCODE [titlul I secţiunea 1 alin. (1) punctul 3], iar ultimele trei de o subdiviziune alfanumerică naţională (an3). În cazul în care nu se utilizează această subdiviziune, se inserează caracterele „000”. </w:t>
      </w:r>
    </w:p>
    <w:p w14:paraId="32E3AEC4" w14:textId="77777777" w:rsidR="009C53E2" w:rsidRPr="007C0B59" w:rsidRDefault="009C53E2">
      <w:pPr>
        <w:rPr>
          <w:rFonts w:ascii="Times New Roman" w:hAnsi="Times New Roman" w:cs="Times New Roman"/>
          <w:sz w:val="28"/>
          <w:szCs w:val="28"/>
          <w:lang w:val="ro-MD"/>
        </w:rPr>
      </w:pPr>
    </w:p>
    <w:p w14:paraId="63B46094" w14:textId="6FE6F790" w:rsidR="009C53E2" w:rsidRPr="007C0B59" w:rsidRDefault="00A05514">
      <w:pPr>
        <w:rPr>
          <w:rFonts w:ascii="Times New Roman" w:hAnsi="Times New Roman" w:cs="Times New Roman"/>
          <w:sz w:val="28"/>
          <w:szCs w:val="28"/>
          <w:lang w:val="ro-MD"/>
        </w:rPr>
      </w:pPr>
      <w:r w:rsidRPr="007C0B59">
        <w:rPr>
          <w:rFonts w:ascii="Times New Roman" w:hAnsi="Times New Roman" w:cs="Times New Roman"/>
          <w:sz w:val="28"/>
          <w:szCs w:val="28"/>
          <w:lang w:val="ro-MD"/>
        </w:rPr>
        <w:t xml:space="preserve">Exemplu: BEBRU000: BE = Codul GEONOM pentru Belgia, BRU = numele locaţiei UN/LOCODE pentru orașul Bruxelles, 000 pentru subdiviziunea neutilizată. </w:t>
      </w:r>
      <w:r w:rsidR="003F27D3" w:rsidRPr="007C0B59">
        <w:rPr>
          <w:rFonts w:ascii="Times New Roman" w:hAnsi="Times New Roman" w:cs="Times New Roman"/>
          <w:sz w:val="28"/>
          <w:szCs w:val="28"/>
          <w:lang w:val="ro-MD"/>
        </w:rPr>
        <w:t>]</w:t>
      </w:r>
      <w:r w:rsidR="003F27D3" w:rsidRPr="007C0B59">
        <w:rPr>
          <w:rFonts w:ascii="Times New Roman" w:hAnsi="Times New Roman" w:cs="Times New Roman"/>
          <w:b/>
          <w:bCs/>
          <w:sz w:val="28"/>
          <w:szCs w:val="28"/>
          <w:vertAlign w:val="superscript"/>
          <w:lang w:val="ro-MD"/>
        </w:rPr>
        <w:t>UE</w:t>
      </w:r>
    </w:p>
    <w:p w14:paraId="19EA03A1" w14:textId="77777777" w:rsidR="009C53E2" w:rsidRPr="007C0B59" w:rsidRDefault="00A05514">
      <w:pPr>
        <w:rPr>
          <w:rFonts w:ascii="Times New Roman" w:eastAsia="Times New Roman" w:hAnsi="Times New Roman" w:cs="Times New Roman"/>
          <w:b/>
          <w:bCs/>
          <w:color w:val="FF0000"/>
          <w:sz w:val="28"/>
          <w:szCs w:val="28"/>
          <w:lang w:val="ro-MD"/>
        </w:rPr>
      </w:pPr>
      <w:r w:rsidRPr="007C0B59">
        <w:rPr>
          <w:rFonts w:ascii="Times New Roman" w:eastAsia="Times New Roman" w:hAnsi="Times New Roman" w:cs="Times New Roman"/>
          <w:b/>
          <w:bCs/>
          <w:color w:val="FF0000"/>
          <w:sz w:val="28"/>
          <w:szCs w:val="28"/>
          <w:lang w:val="ro-MD"/>
        </w:rPr>
        <w:t xml:space="preserve"> </w:t>
      </w:r>
    </w:p>
    <w:p w14:paraId="419A069D"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 xml:space="preserve">CL-3405 </w:t>
      </w:r>
    </w:p>
    <w:p w14:paraId="4CFC87AE"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w:t>
      </w:r>
    </w:p>
    <w:p w14:paraId="0EEE0577" w14:textId="77777777" w:rsidR="009C53E2" w:rsidRPr="007C0B59" w:rsidRDefault="009C53E2">
      <w:pPr>
        <w:rPr>
          <w:rFonts w:ascii="Times New Roman" w:eastAsia="Times New Roman" w:hAnsi="Times New Roman" w:cs="Times New Roman"/>
          <w:sz w:val="28"/>
          <w:szCs w:val="28"/>
          <w:lang w:val="ro-MD"/>
        </w:rPr>
      </w:pPr>
    </w:p>
    <w:p w14:paraId="5C54653E" w14:textId="0F078333"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05 010 046 (Primul loc de utilizare sau </w:t>
      </w:r>
      <w:r w:rsidR="00602844" w:rsidRPr="007C0B59">
        <w:rPr>
          <w:rFonts w:ascii="Times New Roman" w:eastAsia="Times New Roman" w:hAnsi="Times New Roman" w:cs="Times New Roman"/>
          <w:sz w:val="28"/>
          <w:szCs w:val="28"/>
          <w:lang w:val="ro-MD"/>
        </w:rPr>
        <w:t>perfecționare</w:t>
      </w:r>
      <w:r w:rsidRPr="007C0B59">
        <w:rPr>
          <w:rFonts w:ascii="Times New Roman" w:eastAsia="Times New Roman" w:hAnsi="Times New Roman" w:cs="Times New Roman"/>
          <w:sz w:val="28"/>
          <w:szCs w:val="28"/>
          <w:lang w:val="ro-MD"/>
        </w:rPr>
        <w:t xml:space="preserve">/Date privind locaţia/Calificativul identificării); </w:t>
      </w:r>
    </w:p>
    <w:p w14:paraId="2CBCF283"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08 010 046 (Locaţia mărfurilor)/Date privind locaţia/Calificativul identificării); </w:t>
      </w:r>
    </w:p>
    <w:p w14:paraId="67B05026" w14:textId="2E410662"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34 09 010 046 (Locul(locurile) de </w:t>
      </w:r>
      <w:r w:rsidR="00602844" w:rsidRPr="007C0B59">
        <w:rPr>
          <w:rFonts w:ascii="Times New Roman" w:eastAsia="Times New Roman" w:hAnsi="Times New Roman" w:cs="Times New Roman"/>
          <w:sz w:val="28"/>
          <w:szCs w:val="28"/>
          <w:lang w:val="ro-MD"/>
        </w:rPr>
        <w:t xml:space="preserve">perfecționare </w:t>
      </w:r>
      <w:r w:rsidRPr="007C0B59">
        <w:rPr>
          <w:rFonts w:ascii="Times New Roman" w:eastAsia="Times New Roman" w:hAnsi="Times New Roman" w:cs="Times New Roman"/>
          <w:sz w:val="28"/>
          <w:szCs w:val="28"/>
          <w:lang w:val="ro-MD"/>
        </w:rPr>
        <w:t xml:space="preserve">sau utilizare/Date privind locaţia/Calificativul identificării); </w:t>
      </w:r>
    </w:p>
    <w:p w14:paraId="71FFA35C"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49 01 000 046 (Circulaţia mărfurilor/Calificativul identificării): </w:t>
      </w:r>
    </w:p>
    <w:p w14:paraId="772AED4A" w14:textId="77777777" w:rsidR="009C53E2" w:rsidRPr="007C0B59" w:rsidRDefault="009C53E2">
      <w:pPr>
        <w:rPr>
          <w:rFonts w:ascii="Times New Roman" w:eastAsia="Times New Roman" w:hAnsi="Times New Roman" w:cs="Times New Roman"/>
          <w:sz w:val="28"/>
          <w:szCs w:val="28"/>
          <w:lang w:val="ro-MD"/>
        </w:rPr>
      </w:pPr>
    </w:p>
    <w:tbl>
      <w:tblPr>
        <w:tblStyle w:val="a8"/>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2551"/>
        <w:gridCol w:w="4678"/>
      </w:tblGrid>
      <w:tr w:rsidR="009C53E2" w:rsidRPr="00A42AA8" w14:paraId="643EC2D6" w14:textId="77777777" w:rsidTr="00224001">
        <w:tc>
          <w:tcPr>
            <w:tcW w:w="2117" w:type="dxa"/>
            <w:shd w:val="clear" w:color="auto" w:fill="auto"/>
            <w:tcMar>
              <w:top w:w="100" w:type="dxa"/>
              <w:left w:w="100" w:type="dxa"/>
              <w:bottom w:w="100" w:type="dxa"/>
              <w:right w:w="100" w:type="dxa"/>
            </w:tcMar>
          </w:tcPr>
          <w:p w14:paraId="1A7A52A8"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 calificativului</w:t>
            </w:r>
          </w:p>
        </w:tc>
        <w:tc>
          <w:tcPr>
            <w:tcW w:w="2551" w:type="dxa"/>
            <w:shd w:val="clear" w:color="auto" w:fill="auto"/>
            <w:tcMar>
              <w:top w:w="100" w:type="dxa"/>
              <w:left w:w="100" w:type="dxa"/>
              <w:bottom w:w="100" w:type="dxa"/>
              <w:right w:w="100" w:type="dxa"/>
            </w:tcMar>
          </w:tcPr>
          <w:p w14:paraId="61C1B42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Identificatorul</w:t>
            </w:r>
          </w:p>
        </w:tc>
        <w:tc>
          <w:tcPr>
            <w:tcW w:w="4678" w:type="dxa"/>
            <w:shd w:val="clear" w:color="auto" w:fill="auto"/>
            <w:tcMar>
              <w:top w:w="100" w:type="dxa"/>
              <w:left w:w="100" w:type="dxa"/>
              <w:bottom w:w="100" w:type="dxa"/>
              <w:right w:w="100" w:type="dxa"/>
            </w:tcMar>
          </w:tcPr>
          <w:p w14:paraId="5F29DE3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E43CFE" w14:paraId="085A4B19" w14:textId="77777777" w:rsidTr="00224001">
        <w:tc>
          <w:tcPr>
            <w:tcW w:w="2117" w:type="dxa"/>
            <w:shd w:val="clear" w:color="auto" w:fill="auto"/>
            <w:tcMar>
              <w:top w:w="100" w:type="dxa"/>
              <w:left w:w="100" w:type="dxa"/>
              <w:bottom w:w="100" w:type="dxa"/>
              <w:right w:w="100" w:type="dxa"/>
            </w:tcMar>
          </w:tcPr>
          <w:p w14:paraId="56C58A4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T</w:t>
            </w:r>
          </w:p>
        </w:tc>
        <w:tc>
          <w:tcPr>
            <w:tcW w:w="2551" w:type="dxa"/>
            <w:shd w:val="clear" w:color="auto" w:fill="auto"/>
            <w:tcMar>
              <w:top w:w="100" w:type="dxa"/>
              <w:left w:w="100" w:type="dxa"/>
              <w:bottom w:w="100" w:type="dxa"/>
              <w:right w:w="100" w:type="dxa"/>
            </w:tcMar>
          </w:tcPr>
          <w:p w14:paraId="7357576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Adresa-cod poștal </w:t>
            </w:r>
          </w:p>
        </w:tc>
        <w:tc>
          <w:tcPr>
            <w:tcW w:w="4678" w:type="dxa"/>
            <w:shd w:val="clear" w:color="auto" w:fill="auto"/>
            <w:tcMar>
              <w:top w:w="100" w:type="dxa"/>
              <w:left w:w="100" w:type="dxa"/>
              <w:bottom w:w="100" w:type="dxa"/>
              <w:right w:w="100" w:type="dxa"/>
            </w:tcMar>
          </w:tcPr>
          <w:p w14:paraId="78C1FE49" w14:textId="77777777" w:rsidR="009C53E2" w:rsidRPr="007C0B59" w:rsidRDefault="00A05514">
            <w:pPr>
              <w:widowControl w:val="0"/>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 se utiliza codul poștal cu sau fără numărul casei pentru locaţia în cauză.</w:t>
            </w:r>
          </w:p>
          <w:p w14:paraId="454522F1" w14:textId="77777777" w:rsidR="009C53E2" w:rsidRPr="007C0B59" w:rsidRDefault="009C53E2">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p>
        </w:tc>
      </w:tr>
      <w:tr w:rsidR="009C53E2" w:rsidRPr="00A42AA8" w14:paraId="5A895257" w14:textId="77777777" w:rsidTr="00224001">
        <w:tc>
          <w:tcPr>
            <w:tcW w:w="2117" w:type="dxa"/>
            <w:shd w:val="clear" w:color="auto" w:fill="auto"/>
            <w:tcMar>
              <w:top w:w="100" w:type="dxa"/>
              <w:left w:w="100" w:type="dxa"/>
              <w:bottom w:w="100" w:type="dxa"/>
              <w:right w:w="100" w:type="dxa"/>
            </w:tcMar>
          </w:tcPr>
          <w:p w14:paraId="0AFFC5D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U</w:t>
            </w:r>
          </w:p>
        </w:tc>
        <w:tc>
          <w:tcPr>
            <w:tcW w:w="2551" w:type="dxa"/>
            <w:shd w:val="clear" w:color="auto" w:fill="auto"/>
            <w:tcMar>
              <w:top w:w="100" w:type="dxa"/>
              <w:left w:w="100" w:type="dxa"/>
              <w:bottom w:w="100" w:type="dxa"/>
              <w:right w:w="100" w:type="dxa"/>
            </w:tcMar>
          </w:tcPr>
          <w:p w14:paraId="11568994" w14:textId="0F9EA2B0"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o-MD"/>
              </w:rPr>
            </w:pPr>
            <w:r w:rsidRPr="007C0B59">
              <w:rPr>
                <w:rFonts w:ascii="Times New Roman" w:eastAsia="Times New Roman" w:hAnsi="Times New Roman" w:cs="Times New Roman"/>
                <w:sz w:val="28"/>
                <w:szCs w:val="28"/>
                <w:lang w:val="ro-MD"/>
              </w:rPr>
              <w:t>UN/LOCODE</w:t>
            </w:r>
          </w:p>
        </w:tc>
        <w:tc>
          <w:tcPr>
            <w:tcW w:w="4678" w:type="dxa"/>
            <w:shd w:val="clear" w:color="auto" w:fill="auto"/>
            <w:tcMar>
              <w:top w:w="100" w:type="dxa"/>
              <w:left w:w="100" w:type="dxa"/>
              <w:bottom w:w="100" w:type="dxa"/>
              <w:right w:w="100" w:type="dxa"/>
            </w:tcMar>
          </w:tcPr>
          <w:p w14:paraId="3FE8A185"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UN/LOCODE astfel cum este menţionat în titlul I secţiunea 1 alin. (10) punctul 3 </w:t>
            </w:r>
          </w:p>
        </w:tc>
      </w:tr>
      <w:tr w:rsidR="009C53E2" w:rsidRPr="00E43CFE" w14:paraId="4CCCED4C" w14:textId="77777777" w:rsidTr="00224001">
        <w:tc>
          <w:tcPr>
            <w:tcW w:w="2117" w:type="dxa"/>
            <w:shd w:val="clear" w:color="auto" w:fill="auto"/>
            <w:tcMar>
              <w:top w:w="100" w:type="dxa"/>
              <w:left w:w="100" w:type="dxa"/>
              <w:bottom w:w="100" w:type="dxa"/>
              <w:right w:w="100" w:type="dxa"/>
            </w:tcMar>
          </w:tcPr>
          <w:p w14:paraId="6128CA7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V</w:t>
            </w:r>
          </w:p>
        </w:tc>
        <w:tc>
          <w:tcPr>
            <w:tcW w:w="2551" w:type="dxa"/>
            <w:shd w:val="clear" w:color="auto" w:fill="auto"/>
            <w:tcMar>
              <w:top w:w="100" w:type="dxa"/>
              <w:left w:w="100" w:type="dxa"/>
              <w:bottom w:w="100" w:type="dxa"/>
              <w:right w:w="100" w:type="dxa"/>
            </w:tcMar>
          </w:tcPr>
          <w:p w14:paraId="74EB2E0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Identificatorul biroului vamal </w:t>
            </w:r>
          </w:p>
        </w:tc>
        <w:tc>
          <w:tcPr>
            <w:tcW w:w="4678" w:type="dxa"/>
            <w:shd w:val="clear" w:color="auto" w:fill="auto"/>
            <w:tcMar>
              <w:top w:w="100" w:type="dxa"/>
              <w:left w:w="100" w:type="dxa"/>
              <w:bottom w:w="100" w:type="dxa"/>
              <w:right w:w="100" w:type="dxa"/>
            </w:tcMar>
          </w:tcPr>
          <w:p w14:paraId="7D51F911" w14:textId="53D3FF8C"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 se utiliza codurile specificate în cadrul E.D. 34 05 020 001 (Primul loc de utilizare sau </w:t>
            </w:r>
            <w:r w:rsidR="00B13837" w:rsidRPr="007C0B59">
              <w:rPr>
                <w:rFonts w:ascii="Times New Roman" w:eastAsia="Times New Roman" w:hAnsi="Times New Roman" w:cs="Times New Roman"/>
                <w:sz w:val="28"/>
                <w:szCs w:val="28"/>
                <w:lang w:val="ro-MD"/>
              </w:rPr>
              <w:t>perfecționare</w:t>
            </w:r>
            <w:r w:rsidRPr="007C0B59">
              <w:rPr>
                <w:rFonts w:ascii="Times New Roman" w:eastAsia="Times New Roman" w:hAnsi="Times New Roman" w:cs="Times New Roman"/>
                <w:sz w:val="28"/>
                <w:szCs w:val="28"/>
                <w:lang w:val="ro-MD"/>
              </w:rPr>
              <w:t xml:space="preserve">/Biroul vamal/Numărul de referinţă) </w:t>
            </w:r>
          </w:p>
        </w:tc>
      </w:tr>
      <w:tr w:rsidR="009C53E2" w:rsidRPr="00E43CFE" w14:paraId="56D10F04" w14:textId="77777777" w:rsidTr="00224001">
        <w:tc>
          <w:tcPr>
            <w:tcW w:w="2117" w:type="dxa"/>
            <w:shd w:val="clear" w:color="auto" w:fill="auto"/>
            <w:tcMar>
              <w:top w:w="100" w:type="dxa"/>
              <w:left w:w="100" w:type="dxa"/>
              <w:bottom w:w="100" w:type="dxa"/>
              <w:right w:w="100" w:type="dxa"/>
            </w:tcMar>
          </w:tcPr>
          <w:p w14:paraId="6CB85AA4" w14:textId="60DE387E" w:rsidR="009C53E2" w:rsidRPr="007C0B59" w:rsidRDefault="003F27D3">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W</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2551" w:type="dxa"/>
            <w:shd w:val="clear" w:color="auto" w:fill="auto"/>
            <w:tcMar>
              <w:top w:w="100" w:type="dxa"/>
              <w:left w:w="100" w:type="dxa"/>
              <w:bottom w:w="100" w:type="dxa"/>
              <w:right w:w="100" w:type="dxa"/>
            </w:tcMar>
          </w:tcPr>
          <w:p w14:paraId="777A4434" w14:textId="06FF6DE3"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Coordonate GNSS </w:t>
            </w:r>
          </w:p>
        </w:tc>
        <w:tc>
          <w:tcPr>
            <w:tcW w:w="4678" w:type="dxa"/>
            <w:shd w:val="clear" w:color="auto" w:fill="auto"/>
            <w:tcMar>
              <w:top w:w="100" w:type="dxa"/>
              <w:left w:w="100" w:type="dxa"/>
              <w:bottom w:w="100" w:type="dxa"/>
              <w:right w:w="100" w:type="dxa"/>
            </w:tcMar>
          </w:tcPr>
          <w:p w14:paraId="28977E3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Grade zecimale cu numere negative pentru sud și vest. Exemple: 44,424896 o / 8,774792 o sau 50,838068 o / 4,381508 o </w:t>
            </w:r>
          </w:p>
        </w:tc>
      </w:tr>
      <w:tr w:rsidR="009C53E2" w:rsidRPr="00E43CFE" w14:paraId="4F17F2B7" w14:textId="77777777" w:rsidTr="00224001">
        <w:tc>
          <w:tcPr>
            <w:tcW w:w="2117" w:type="dxa"/>
            <w:shd w:val="clear" w:color="auto" w:fill="auto"/>
            <w:tcMar>
              <w:top w:w="100" w:type="dxa"/>
              <w:left w:w="100" w:type="dxa"/>
              <w:bottom w:w="100" w:type="dxa"/>
              <w:right w:w="100" w:type="dxa"/>
            </w:tcMar>
          </w:tcPr>
          <w:p w14:paraId="2D39F7E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X</w:t>
            </w:r>
          </w:p>
        </w:tc>
        <w:tc>
          <w:tcPr>
            <w:tcW w:w="2551" w:type="dxa"/>
            <w:shd w:val="clear" w:color="auto" w:fill="auto"/>
            <w:tcMar>
              <w:top w:w="100" w:type="dxa"/>
              <w:left w:w="100" w:type="dxa"/>
              <w:bottom w:w="100" w:type="dxa"/>
              <w:right w:w="100" w:type="dxa"/>
            </w:tcMar>
          </w:tcPr>
          <w:p w14:paraId="23E81E8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Număr EORI (*) </w:t>
            </w:r>
          </w:p>
        </w:tc>
        <w:tc>
          <w:tcPr>
            <w:tcW w:w="4678" w:type="dxa"/>
            <w:shd w:val="clear" w:color="auto" w:fill="auto"/>
            <w:tcMar>
              <w:top w:w="100" w:type="dxa"/>
              <w:left w:w="100" w:type="dxa"/>
              <w:bottom w:w="100" w:type="dxa"/>
              <w:right w:w="100" w:type="dxa"/>
            </w:tcMar>
          </w:tcPr>
          <w:p w14:paraId="1AE7F11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 se utiliza numărul de identificare astfel cum este specificat în descrierea pentru E.D. 33 02 000 229 (Solicitant/Identificarea titularului autorizaţiei sau al deciziei /Număr EORI). În cazul în care operatorul economic are mai mult de un spaţiu, numărul EORI trebuie completat cu un identificator unic al locaţiei în cauză.</w:t>
            </w:r>
          </w:p>
        </w:tc>
      </w:tr>
      <w:tr w:rsidR="009C53E2" w:rsidRPr="00E43CFE" w14:paraId="7DA4F37C" w14:textId="77777777" w:rsidTr="00224001">
        <w:tc>
          <w:tcPr>
            <w:tcW w:w="2117" w:type="dxa"/>
            <w:shd w:val="clear" w:color="auto" w:fill="auto"/>
            <w:tcMar>
              <w:top w:w="100" w:type="dxa"/>
              <w:left w:w="100" w:type="dxa"/>
              <w:bottom w:w="100" w:type="dxa"/>
              <w:right w:w="100" w:type="dxa"/>
            </w:tcMar>
          </w:tcPr>
          <w:p w14:paraId="64C732A4"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D</w:t>
            </w:r>
          </w:p>
        </w:tc>
        <w:tc>
          <w:tcPr>
            <w:tcW w:w="2551" w:type="dxa"/>
            <w:shd w:val="clear" w:color="auto" w:fill="auto"/>
            <w:tcMar>
              <w:top w:w="100" w:type="dxa"/>
              <w:left w:w="100" w:type="dxa"/>
              <w:bottom w:w="100" w:type="dxa"/>
              <w:right w:w="100" w:type="dxa"/>
            </w:tcMar>
          </w:tcPr>
          <w:p w14:paraId="48EEA774"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Numărul autorizaţiei (*)</w:t>
            </w:r>
          </w:p>
        </w:tc>
        <w:tc>
          <w:tcPr>
            <w:tcW w:w="4678" w:type="dxa"/>
            <w:shd w:val="clear" w:color="auto" w:fill="auto"/>
            <w:tcMar>
              <w:top w:w="100" w:type="dxa"/>
              <w:left w:w="100" w:type="dxa"/>
              <w:bottom w:w="100" w:type="dxa"/>
              <w:right w:w="100" w:type="dxa"/>
            </w:tcMar>
          </w:tcPr>
          <w:p w14:paraId="069AD9DF"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 se introduce numărul autorizaţiei pentru locaţia respectivă, și anume al spaţiului de depozitare în care pot fi examinate mărfurile. În cazul în care autorizaţia vizează mai multe spaţii, numărul autorizaţiei trebuie completat cu un identificator unic pentru locaţia respectivă.</w:t>
            </w:r>
          </w:p>
        </w:tc>
      </w:tr>
      <w:tr w:rsidR="009C53E2" w:rsidRPr="00E43CFE" w14:paraId="54A33687" w14:textId="77777777" w:rsidTr="00224001">
        <w:tc>
          <w:tcPr>
            <w:tcW w:w="2117" w:type="dxa"/>
            <w:shd w:val="clear" w:color="auto" w:fill="auto"/>
            <w:tcMar>
              <w:top w:w="100" w:type="dxa"/>
              <w:left w:w="100" w:type="dxa"/>
              <w:bottom w:w="100" w:type="dxa"/>
              <w:right w:w="100" w:type="dxa"/>
            </w:tcMar>
          </w:tcPr>
          <w:p w14:paraId="3C1DD415"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Z</w:t>
            </w:r>
          </w:p>
        </w:tc>
        <w:tc>
          <w:tcPr>
            <w:tcW w:w="2551" w:type="dxa"/>
            <w:shd w:val="clear" w:color="auto" w:fill="auto"/>
            <w:tcMar>
              <w:top w:w="100" w:type="dxa"/>
              <w:left w:w="100" w:type="dxa"/>
              <w:bottom w:w="100" w:type="dxa"/>
              <w:right w:w="100" w:type="dxa"/>
            </w:tcMar>
          </w:tcPr>
          <w:p w14:paraId="5F5E032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Adresă</w:t>
            </w:r>
          </w:p>
        </w:tc>
        <w:tc>
          <w:tcPr>
            <w:tcW w:w="4678" w:type="dxa"/>
            <w:shd w:val="clear" w:color="auto" w:fill="auto"/>
            <w:tcMar>
              <w:top w:w="100" w:type="dxa"/>
              <w:left w:w="100" w:type="dxa"/>
              <w:bottom w:w="100" w:type="dxa"/>
              <w:right w:w="100" w:type="dxa"/>
            </w:tcMar>
          </w:tcPr>
          <w:p w14:paraId="34AC64C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 se introduce adresa locaţiei respective. </w:t>
            </w:r>
          </w:p>
        </w:tc>
      </w:tr>
    </w:tbl>
    <w:p w14:paraId="146FCC23" w14:textId="77777777" w:rsidR="009C53E2" w:rsidRPr="007C0B59" w:rsidRDefault="009C53E2">
      <w:pPr>
        <w:rPr>
          <w:rFonts w:ascii="Times New Roman" w:eastAsia="Times New Roman" w:hAnsi="Times New Roman" w:cs="Times New Roman"/>
          <w:sz w:val="28"/>
          <w:szCs w:val="28"/>
          <w:lang w:val="ro-MD"/>
        </w:rPr>
      </w:pPr>
    </w:p>
    <w:p w14:paraId="1FF70E31"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În cazul în care se folosește codul „X” (numărul EORI) sau „Y” (numărul autorizaţiei) pentru identificarea locaţiei și există mai multe locaţii asociate respectivului număr EORI sau număr al autorizaţiei, se poate utiliza un identificator suplimentar pentru a se permite identificarea fără echivoc a locaţiei. </w:t>
      </w:r>
    </w:p>
    <w:p w14:paraId="63E83F79" w14:textId="77777777" w:rsidR="009C53E2" w:rsidRPr="007C0B59" w:rsidRDefault="009C53E2">
      <w:pPr>
        <w:rPr>
          <w:rFonts w:ascii="Times New Roman" w:eastAsia="Times New Roman" w:hAnsi="Times New Roman" w:cs="Times New Roman"/>
          <w:sz w:val="28"/>
          <w:szCs w:val="28"/>
          <w:lang w:val="ro-MD"/>
        </w:rPr>
      </w:pPr>
    </w:p>
    <w:p w14:paraId="4678241B" w14:textId="77777777" w:rsidR="00AC1E33" w:rsidRPr="007C0B59" w:rsidRDefault="00AC1E33">
      <w:pPr>
        <w:rPr>
          <w:rFonts w:ascii="Times New Roman" w:eastAsia="Times New Roman" w:hAnsi="Times New Roman" w:cs="Times New Roman"/>
          <w:sz w:val="28"/>
          <w:szCs w:val="28"/>
          <w:lang w:val="ro-MD"/>
        </w:rPr>
      </w:pPr>
    </w:p>
    <w:p w14:paraId="5DBF1942"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CL-3405*</w:t>
      </w:r>
    </w:p>
    <w:p w14:paraId="0738E5A0"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Pentru tipul de locaţie, se utilizează codurile indicate mai jos:</w:t>
      </w:r>
    </w:p>
    <w:p w14:paraId="2CCDED23" w14:textId="77777777" w:rsidR="009C53E2" w:rsidRPr="007C0B59" w:rsidRDefault="009C53E2">
      <w:pPr>
        <w:rPr>
          <w:rFonts w:ascii="Times New Roman" w:eastAsia="Times New Roman" w:hAnsi="Times New Roman" w:cs="Times New Roman"/>
          <w:sz w:val="28"/>
          <w:szCs w:val="28"/>
          <w:lang w:val="ro-MD"/>
        </w:rPr>
      </w:pPr>
    </w:p>
    <w:tbl>
      <w:tblPr>
        <w:tblStyle w:val="a9"/>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56"/>
      </w:tblGrid>
      <w:tr w:rsidR="009C53E2" w:rsidRPr="00A42AA8" w14:paraId="1F1D15E2" w14:textId="77777777" w:rsidTr="00AC1E33">
        <w:tc>
          <w:tcPr>
            <w:tcW w:w="2790" w:type="dxa"/>
            <w:shd w:val="clear" w:color="auto" w:fill="auto"/>
            <w:tcMar>
              <w:top w:w="100" w:type="dxa"/>
              <w:left w:w="100" w:type="dxa"/>
              <w:bottom w:w="100" w:type="dxa"/>
              <w:right w:w="100" w:type="dxa"/>
            </w:tcMar>
          </w:tcPr>
          <w:p w14:paraId="29124494"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556" w:type="dxa"/>
            <w:shd w:val="clear" w:color="auto" w:fill="auto"/>
            <w:tcMar>
              <w:top w:w="100" w:type="dxa"/>
              <w:left w:w="100" w:type="dxa"/>
              <w:bottom w:w="100" w:type="dxa"/>
              <w:right w:w="100" w:type="dxa"/>
            </w:tcMar>
          </w:tcPr>
          <w:p w14:paraId="3CDDAC05"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A42AA8" w14:paraId="6E06D87D" w14:textId="77777777" w:rsidTr="00AC1E33">
        <w:tc>
          <w:tcPr>
            <w:tcW w:w="2790" w:type="dxa"/>
            <w:shd w:val="clear" w:color="auto" w:fill="auto"/>
            <w:tcMar>
              <w:top w:w="100" w:type="dxa"/>
              <w:left w:w="100" w:type="dxa"/>
              <w:bottom w:w="100" w:type="dxa"/>
              <w:right w:w="100" w:type="dxa"/>
            </w:tcMar>
          </w:tcPr>
          <w:p w14:paraId="39DD3F5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w:t>
            </w:r>
          </w:p>
        </w:tc>
        <w:tc>
          <w:tcPr>
            <w:tcW w:w="6556" w:type="dxa"/>
            <w:shd w:val="clear" w:color="auto" w:fill="auto"/>
            <w:tcMar>
              <w:top w:w="100" w:type="dxa"/>
              <w:left w:w="100" w:type="dxa"/>
              <w:bottom w:w="100" w:type="dxa"/>
              <w:right w:w="100" w:type="dxa"/>
            </w:tcMar>
          </w:tcPr>
          <w:p w14:paraId="77D2D373"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Loc desemnat</w:t>
            </w:r>
          </w:p>
        </w:tc>
      </w:tr>
      <w:tr w:rsidR="009C53E2" w:rsidRPr="00A42AA8" w14:paraId="57122FE0" w14:textId="77777777" w:rsidTr="00AC1E33">
        <w:tc>
          <w:tcPr>
            <w:tcW w:w="2790" w:type="dxa"/>
            <w:shd w:val="clear" w:color="auto" w:fill="auto"/>
            <w:tcMar>
              <w:top w:w="100" w:type="dxa"/>
              <w:left w:w="100" w:type="dxa"/>
              <w:bottom w:w="100" w:type="dxa"/>
              <w:right w:w="100" w:type="dxa"/>
            </w:tcMar>
          </w:tcPr>
          <w:p w14:paraId="17AC1B0A"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B</w:t>
            </w:r>
          </w:p>
        </w:tc>
        <w:tc>
          <w:tcPr>
            <w:tcW w:w="6556" w:type="dxa"/>
            <w:shd w:val="clear" w:color="auto" w:fill="auto"/>
            <w:tcMar>
              <w:top w:w="100" w:type="dxa"/>
              <w:left w:w="100" w:type="dxa"/>
              <w:bottom w:w="100" w:type="dxa"/>
              <w:right w:w="100" w:type="dxa"/>
            </w:tcMar>
          </w:tcPr>
          <w:p w14:paraId="40960A33"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Loc autorizat</w:t>
            </w:r>
          </w:p>
        </w:tc>
      </w:tr>
      <w:tr w:rsidR="009C53E2" w:rsidRPr="00A42AA8" w14:paraId="73002768" w14:textId="77777777" w:rsidTr="00AC1E33">
        <w:tc>
          <w:tcPr>
            <w:tcW w:w="2790" w:type="dxa"/>
            <w:shd w:val="clear" w:color="auto" w:fill="auto"/>
            <w:tcMar>
              <w:top w:w="100" w:type="dxa"/>
              <w:left w:w="100" w:type="dxa"/>
              <w:bottom w:w="100" w:type="dxa"/>
              <w:right w:w="100" w:type="dxa"/>
            </w:tcMar>
          </w:tcPr>
          <w:p w14:paraId="6FC38D0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w:t>
            </w:r>
          </w:p>
        </w:tc>
        <w:tc>
          <w:tcPr>
            <w:tcW w:w="6556" w:type="dxa"/>
            <w:shd w:val="clear" w:color="auto" w:fill="auto"/>
            <w:tcMar>
              <w:top w:w="100" w:type="dxa"/>
              <w:left w:w="100" w:type="dxa"/>
              <w:bottom w:w="100" w:type="dxa"/>
              <w:right w:w="100" w:type="dxa"/>
            </w:tcMar>
          </w:tcPr>
          <w:p w14:paraId="3C06FC0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Loc aprobat</w:t>
            </w:r>
          </w:p>
        </w:tc>
      </w:tr>
      <w:tr w:rsidR="009C53E2" w:rsidRPr="00A42AA8" w14:paraId="2587B124" w14:textId="77777777" w:rsidTr="00AC1E33">
        <w:tc>
          <w:tcPr>
            <w:tcW w:w="2790" w:type="dxa"/>
            <w:shd w:val="clear" w:color="auto" w:fill="auto"/>
            <w:tcMar>
              <w:top w:w="100" w:type="dxa"/>
              <w:left w:w="100" w:type="dxa"/>
              <w:bottom w:w="100" w:type="dxa"/>
              <w:right w:w="100" w:type="dxa"/>
            </w:tcMar>
          </w:tcPr>
          <w:p w14:paraId="67F4B2D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D</w:t>
            </w:r>
          </w:p>
        </w:tc>
        <w:tc>
          <w:tcPr>
            <w:tcW w:w="6556" w:type="dxa"/>
            <w:shd w:val="clear" w:color="auto" w:fill="auto"/>
            <w:tcMar>
              <w:top w:w="100" w:type="dxa"/>
              <w:left w:w="100" w:type="dxa"/>
              <w:bottom w:w="100" w:type="dxa"/>
              <w:right w:w="100" w:type="dxa"/>
            </w:tcMar>
          </w:tcPr>
          <w:p w14:paraId="317D0DD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Altele</w:t>
            </w:r>
          </w:p>
        </w:tc>
      </w:tr>
    </w:tbl>
    <w:p w14:paraId="61A37DFB" w14:textId="77777777" w:rsidR="009C53E2" w:rsidRPr="007C0B59" w:rsidRDefault="009C53E2">
      <w:pPr>
        <w:rPr>
          <w:rFonts w:ascii="Times New Roman" w:eastAsia="Times New Roman" w:hAnsi="Times New Roman" w:cs="Times New Roman"/>
          <w:sz w:val="28"/>
          <w:szCs w:val="28"/>
          <w:lang w:val="ro-MD"/>
        </w:rPr>
      </w:pPr>
    </w:p>
    <w:p w14:paraId="5824E019" w14:textId="77777777" w:rsidR="009C53E2" w:rsidRPr="007C0B59" w:rsidRDefault="009C53E2">
      <w:pPr>
        <w:rPr>
          <w:rFonts w:ascii="Times New Roman" w:eastAsia="Times New Roman" w:hAnsi="Times New Roman" w:cs="Times New Roman"/>
          <w:sz w:val="28"/>
          <w:szCs w:val="28"/>
          <w:lang w:val="ro-MD"/>
        </w:rPr>
      </w:pPr>
    </w:p>
    <w:p w14:paraId="19B5F7BA"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 xml:space="preserve">CL-3417 </w:t>
      </w:r>
    </w:p>
    <w:p w14:paraId="74ED4979" w14:textId="611EBAEA"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Codurile disponibile pentru E.D. 34 17 000 008 (Perioada pentru descărcare</w:t>
      </w:r>
      <w:r w:rsidR="00CB5D6C" w:rsidRPr="007C0B59">
        <w:rPr>
          <w:rFonts w:ascii="Times New Roman" w:eastAsia="Times New Roman" w:hAnsi="Times New Roman" w:cs="Times New Roman"/>
          <w:sz w:val="28"/>
          <w:szCs w:val="28"/>
          <w:lang w:val="ro-MD"/>
        </w:rPr>
        <w:t>/încheiere</w:t>
      </w:r>
      <w:r w:rsidRPr="007C0B59">
        <w:rPr>
          <w:rFonts w:ascii="Times New Roman" w:eastAsia="Times New Roman" w:hAnsi="Times New Roman" w:cs="Times New Roman"/>
          <w:sz w:val="28"/>
          <w:szCs w:val="28"/>
          <w:lang w:val="ro-MD"/>
        </w:rPr>
        <w:t>/Codul)</w:t>
      </w:r>
    </w:p>
    <w:p w14:paraId="4E289BEB" w14:textId="77777777" w:rsidR="009C53E2" w:rsidRPr="007C0B59" w:rsidRDefault="009C53E2">
      <w:pPr>
        <w:rPr>
          <w:rFonts w:ascii="Times New Roman" w:eastAsia="Times New Roman" w:hAnsi="Times New Roman" w:cs="Times New Roman"/>
          <w:sz w:val="28"/>
          <w:szCs w:val="28"/>
          <w:lang w:val="ro-MD"/>
        </w:rPr>
      </w:pPr>
    </w:p>
    <w:tbl>
      <w:tblPr>
        <w:tblStyle w:val="aa"/>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541"/>
      </w:tblGrid>
      <w:tr w:rsidR="009C53E2" w:rsidRPr="00A42AA8" w14:paraId="3D746506" w14:textId="77777777" w:rsidTr="00AC1E33">
        <w:tc>
          <w:tcPr>
            <w:tcW w:w="2805" w:type="dxa"/>
            <w:shd w:val="clear" w:color="auto" w:fill="auto"/>
            <w:tcMar>
              <w:top w:w="100" w:type="dxa"/>
              <w:left w:w="100" w:type="dxa"/>
              <w:bottom w:w="100" w:type="dxa"/>
              <w:right w:w="100" w:type="dxa"/>
            </w:tcMar>
          </w:tcPr>
          <w:p w14:paraId="1E80E55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541" w:type="dxa"/>
            <w:shd w:val="clear" w:color="auto" w:fill="auto"/>
            <w:tcMar>
              <w:top w:w="100" w:type="dxa"/>
              <w:left w:w="100" w:type="dxa"/>
              <w:bottom w:w="100" w:type="dxa"/>
              <w:right w:w="100" w:type="dxa"/>
            </w:tcMar>
          </w:tcPr>
          <w:p w14:paraId="51EAF2E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3F27D3" w:rsidRPr="00E43CFE" w14:paraId="7440F875" w14:textId="77777777" w:rsidTr="00AC1E33">
        <w:tc>
          <w:tcPr>
            <w:tcW w:w="2805" w:type="dxa"/>
            <w:shd w:val="clear" w:color="auto" w:fill="auto"/>
            <w:tcMar>
              <w:top w:w="100" w:type="dxa"/>
              <w:left w:w="100" w:type="dxa"/>
              <w:bottom w:w="100" w:type="dxa"/>
              <w:right w:w="100" w:type="dxa"/>
            </w:tcMar>
          </w:tcPr>
          <w:p w14:paraId="3554755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w:t>
            </w:r>
          </w:p>
        </w:tc>
        <w:tc>
          <w:tcPr>
            <w:tcW w:w="6541" w:type="dxa"/>
            <w:shd w:val="clear" w:color="auto" w:fill="auto"/>
            <w:tcMar>
              <w:top w:w="100" w:type="dxa"/>
              <w:left w:w="100" w:type="dxa"/>
              <w:bottom w:w="100" w:type="dxa"/>
              <w:right w:w="100" w:type="dxa"/>
            </w:tcMar>
          </w:tcPr>
          <w:p w14:paraId="042756FE" w14:textId="539FD77F"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Nu se aplică articolul </w:t>
            </w:r>
            <w:r w:rsidR="00531714" w:rsidRPr="007C0B59">
              <w:rPr>
                <w:rFonts w:ascii="Times New Roman" w:eastAsia="Times New Roman" w:hAnsi="Times New Roman" w:cs="Times New Roman"/>
                <w:sz w:val="28"/>
                <w:szCs w:val="28"/>
                <w:lang w:val="ro-MD"/>
              </w:rPr>
              <w:t xml:space="preserve">327 </w:t>
            </w:r>
            <w:r w:rsidRPr="007C0B59">
              <w:rPr>
                <w:rFonts w:ascii="Times New Roman" w:eastAsia="Times New Roman" w:hAnsi="Times New Roman" w:cs="Times New Roman"/>
                <w:sz w:val="28"/>
                <w:szCs w:val="28"/>
                <w:lang w:val="ro-MD"/>
              </w:rPr>
              <w:t>alineatul (</w:t>
            </w:r>
            <w:r w:rsidR="00531714" w:rsidRPr="007C0B59">
              <w:rPr>
                <w:rFonts w:ascii="Times New Roman" w:eastAsia="Times New Roman" w:hAnsi="Times New Roman" w:cs="Times New Roman"/>
                <w:sz w:val="28"/>
                <w:szCs w:val="28"/>
                <w:lang w:val="ro-MD"/>
              </w:rPr>
              <w:t>3</w:t>
            </w:r>
            <w:r w:rsidRPr="007C0B59">
              <w:rPr>
                <w:rFonts w:ascii="Times New Roman" w:eastAsia="Times New Roman" w:hAnsi="Times New Roman" w:cs="Times New Roman"/>
                <w:sz w:val="28"/>
                <w:szCs w:val="28"/>
                <w:lang w:val="ro-MD"/>
              </w:rPr>
              <w:t>)</w:t>
            </w:r>
            <w:r w:rsidR="00531714" w:rsidRPr="007C0B59">
              <w:rPr>
                <w:rFonts w:ascii="Times New Roman" w:eastAsia="Times New Roman" w:hAnsi="Times New Roman" w:cs="Times New Roman"/>
                <w:sz w:val="28"/>
                <w:szCs w:val="28"/>
                <w:lang w:val="ro-MD"/>
              </w:rPr>
              <w:t>, (4)</w:t>
            </w:r>
            <w:r w:rsidRPr="007C0B59">
              <w:rPr>
                <w:rFonts w:ascii="Times New Roman" w:eastAsia="Times New Roman" w:hAnsi="Times New Roman" w:cs="Times New Roman"/>
                <w:sz w:val="28"/>
                <w:szCs w:val="28"/>
                <w:lang w:val="ro-MD"/>
              </w:rPr>
              <w:t xml:space="preserve"> din </w:t>
            </w:r>
            <w:r w:rsidR="003F27D3" w:rsidRPr="007C0B59">
              <w:rPr>
                <w:rFonts w:ascii="Times New Roman" w:eastAsia="Times New Roman" w:hAnsi="Times New Roman" w:cs="Times New Roman"/>
                <w:sz w:val="28"/>
                <w:szCs w:val="28"/>
                <w:lang w:val="ro-MD"/>
              </w:rPr>
              <w:t>c</w:t>
            </w:r>
            <w:r w:rsidR="00531714" w:rsidRPr="007C0B59">
              <w:rPr>
                <w:rFonts w:ascii="Times New Roman" w:eastAsia="Times New Roman" w:hAnsi="Times New Roman" w:cs="Times New Roman"/>
                <w:sz w:val="28"/>
                <w:szCs w:val="28"/>
                <w:lang w:val="ro-MD"/>
              </w:rPr>
              <w:t xml:space="preserve">od </w:t>
            </w:r>
          </w:p>
        </w:tc>
      </w:tr>
      <w:tr w:rsidR="003F27D3" w:rsidRPr="00E43CFE" w14:paraId="3D1F2B06" w14:textId="77777777" w:rsidTr="00AC1E33">
        <w:tc>
          <w:tcPr>
            <w:tcW w:w="2805" w:type="dxa"/>
            <w:shd w:val="clear" w:color="auto" w:fill="auto"/>
            <w:tcMar>
              <w:top w:w="100" w:type="dxa"/>
              <w:left w:w="100" w:type="dxa"/>
              <w:bottom w:w="100" w:type="dxa"/>
              <w:right w:w="100" w:type="dxa"/>
            </w:tcMar>
          </w:tcPr>
          <w:p w14:paraId="7B888474"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6541" w:type="dxa"/>
            <w:shd w:val="clear" w:color="auto" w:fill="auto"/>
            <w:tcMar>
              <w:top w:w="100" w:type="dxa"/>
              <w:left w:w="100" w:type="dxa"/>
              <w:bottom w:w="100" w:type="dxa"/>
              <w:right w:w="100" w:type="dxa"/>
            </w:tcMar>
          </w:tcPr>
          <w:p w14:paraId="3F4E6255" w14:textId="4467D47E"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Se aplică articolul </w:t>
            </w:r>
            <w:r w:rsidR="00531714" w:rsidRPr="007C0B59">
              <w:rPr>
                <w:rFonts w:ascii="Times New Roman" w:eastAsia="Times New Roman" w:hAnsi="Times New Roman" w:cs="Times New Roman"/>
                <w:sz w:val="28"/>
                <w:szCs w:val="28"/>
                <w:lang w:val="ro-MD"/>
              </w:rPr>
              <w:t xml:space="preserve">327 alineatul (3), (4) din </w:t>
            </w:r>
            <w:r w:rsidR="003F27D3" w:rsidRPr="007C0B59">
              <w:rPr>
                <w:rFonts w:ascii="Times New Roman" w:eastAsia="Times New Roman" w:hAnsi="Times New Roman" w:cs="Times New Roman"/>
                <w:sz w:val="28"/>
                <w:szCs w:val="28"/>
                <w:lang w:val="ro-MD"/>
              </w:rPr>
              <w:t>c</w:t>
            </w:r>
            <w:r w:rsidR="00531714" w:rsidRPr="007C0B59">
              <w:rPr>
                <w:rFonts w:ascii="Times New Roman" w:eastAsia="Times New Roman" w:hAnsi="Times New Roman" w:cs="Times New Roman"/>
                <w:sz w:val="28"/>
                <w:szCs w:val="28"/>
                <w:lang w:val="ro-MD"/>
              </w:rPr>
              <w:t xml:space="preserve">od </w:t>
            </w:r>
            <w:r w:rsidRPr="007C0B59">
              <w:rPr>
                <w:rFonts w:ascii="Times New Roman" w:eastAsia="Times New Roman" w:hAnsi="Times New Roman" w:cs="Times New Roman"/>
                <w:sz w:val="28"/>
                <w:szCs w:val="28"/>
                <w:lang w:val="ro-MD"/>
              </w:rPr>
              <w:t>– Se stabilește o singură perioadă pentru descărcare</w:t>
            </w:r>
            <w:r w:rsidR="00531714" w:rsidRPr="007C0B59">
              <w:rPr>
                <w:rFonts w:ascii="Times New Roman" w:eastAsia="Times New Roman" w:hAnsi="Times New Roman" w:cs="Times New Roman"/>
                <w:sz w:val="28"/>
                <w:szCs w:val="28"/>
                <w:lang w:val="ro-MD"/>
              </w:rPr>
              <w:t>/încheiere</w:t>
            </w:r>
            <w:r w:rsidRPr="007C0B59">
              <w:rPr>
                <w:rFonts w:ascii="Times New Roman" w:eastAsia="Times New Roman" w:hAnsi="Times New Roman" w:cs="Times New Roman"/>
                <w:sz w:val="28"/>
                <w:szCs w:val="28"/>
                <w:lang w:val="ro-MD"/>
              </w:rPr>
              <w:t xml:space="preserve"> în ceea ce privește toate declaraţiile vamale depuse în cursul unei luni</w:t>
            </w:r>
          </w:p>
        </w:tc>
      </w:tr>
      <w:tr w:rsidR="003F27D3" w:rsidRPr="00E43CFE" w14:paraId="32D91FDC" w14:textId="77777777" w:rsidTr="00AC1E33">
        <w:tc>
          <w:tcPr>
            <w:tcW w:w="2805" w:type="dxa"/>
            <w:shd w:val="clear" w:color="auto" w:fill="auto"/>
            <w:tcMar>
              <w:top w:w="100" w:type="dxa"/>
              <w:left w:w="100" w:type="dxa"/>
              <w:bottom w:w="100" w:type="dxa"/>
              <w:right w:w="100" w:type="dxa"/>
            </w:tcMar>
          </w:tcPr>
          <w:p w14:paraId="6FC25E5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3</w:t>
            </w:r>
          </w:p>
        </w:tc>
        <w:tc>
          <w:tcPr>
            <w:tcW w:w="6541" w:type="dxa"/>
            <w:shd w:val="clear" w:color="auto" w:fill="auto"/>
            <w:tcMar>
              <w:top w:w="100" w:type="dxa"/>
              <w:left w:w="100" w:type="dxa"/>
              <w:bottom w:w="100" w:type="dxa"/>
              <w:right w:w="100" w:type="dxa"/>
            </w:tcMar>
          </w:tcPr>
          <w:p w14:paraId="0EAA35A8" w14:textId="34657C7C"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Se aplică articolul </w:t>
            </w:r>
            <w:r w:rsidR="00531714" w:rsidRPr="007C0B59">
              <w:rPr>
                <w:rFonts w:ascii="Times New Roman" w:eastAsia="Times New Roman" w:hAnsi="Times New Roman" w:cs="Times New Roman"/>
                <w:sz w:val="28"/>
                <w:szCs w:val="28"/>
                <w:lang w:val="ro-MD"/>
              </w:rPr>
              <w:t xml:space="preserve">327 alineatul (3), (4) din </w:t>
            </w:r>
            <w:r w:rsidR="003F27D3" w:rsidRPr="007C0B59">
              <w:rPr>
                <w:rFonts w:ascii="Times New Roman" w:eastAsia="Times New Roman" w:hAnsi="Times New Roman" w:cs="Times New Roman"/>
                <w:sz w:val="28"/>
                <w:szCs w:val="28"/>
                <w:lang w:val="ro-MD"/>
              </w:rPr>
              <w:t>c</w:t>
            </w:r>
            <w:r w:rsidR="00531714" w:rsidRPr="007C0B59">
              <w:rPr>
                <w:rFonts w:ascii="Times New Roman" w:eastAsia="Times New Roman" w:hAnsi="Times New Roman" w:cs="Times New Roman"/>
                <w:sz w:val="28"/>
                <w:szCs w:val="28"/>
                <w:lang w:val="ro-MD"/>
              </w:rPr>
              <w:t>od</w:t>
            </w:r>
            <w:r w:rsidRPr="007C0B59">
              <w:rPr>
                <w:rFonts w:ascii="Times New Roman" w:eastAsia="Times New Roman" w:hAnsi="Times New Roman" w:cs="Times New Roman"/>
                <w:sz w:val="28"/>
                <w:szCs w:val="28"/>
                <w:lang w:val="ro-MD"/>
              </w:rPr>
              <w:t xml:space="preserve"> – Se stabilește o singură perioadă pentru descărcare</w:t>
            </w:r>
            <w:r w:rsidR="00531714" w:rsidRPr="007C0B59">
              <w:rPr>
                <w:rFonts w:ascii="Times New Roman" w:eastAsia="Times New Roman" w:hAnsi="Times New Roman" w:cs="Times New Roman"/>
                <w:sz w:val="28"/>
                <w:szCs w:val="28"/>
                <w:lang w:val="ro-MD"/>
              </w:rPr>
              <w:t>/încheiere</w:t>
            </w:r>
            <w:r w:rsidRPr="007C0B59">
              <w:rPr>
                <w:rFonts w:ascii="Times New Roman" w:eastAsia="Times New Roman" w:hAnsi="Times New Roman" w:cs="Times New Roman"/>
                <w:sz w:val="28"/>
                <w:szCs w:val="28"/>
                <w:lang w:val="ro-MD"/>
              </w:rPr>
              <w:t xml:space="preserve"> în ceea ce privește toate declaraţiile vamale depuse în cursul unui trimestru</w:t>
            </w:r>
          </w:p>
        </w:tc>
      </w:tr>
      <w:tr w:rsidR="003F27D3" w:rsidRPr="00E43CFE" w14:paraId="642F8EAD" w14:textId="77777777" w:rsidTr="00AC1E33">
        <w:tc>
          <w:tcPr>
            <w:tcW w:w="2805" w:type="dxa"/>
            <w:shd w:val="clear" w:color="auto" w:fill="auto"/>
            <w:tcMar>
              <w:top w:w="100" w:type="dxa"/>
              <w:left w:w="100" w:type="dxa"/>
              <w:bottom w:w="100" w:type="dxa"/>
              <w:right w:w="100" w:type="dxa"/>
            </w:tcMar>
          </w:tcPr>
          <w:p w14:paraId="4EA80CB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4</w:t>
            </w:r>
          </w:p>
        </w:tc>
        <w:tc>
          <w:tcPr>
            <w:tcW w:w="6541" w:type="dxa"/>
            <w:shd w:val="clear" w:color="auto" w:fill="auto"/>
            <w:tcMar>
              <w:top w:w="100" w:type="dxa"/>
              <w:left w:w="100" w:type="dxa"/>
              <w:bottom w:w="100" w:type="dxa"/>
              <w:right w:w="100" w:type="dxa"/>
            </w:tcMar>
          </w:tcPr>
          <w:p w14:paraId="1FFDBC5A" w14:textId="320BC073"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Se aplică articolul </w:t>
            </w:r>
            <w:r w:rsidR="00CD7594" w:rsidRPr="007C0B59">
              <w:rPr>
                <w:rFonts w:ascii="Times New Roman" w:eastAsia="Times New Roman" w:hAnsi="Times New Roman" w:cs="Times New Roman"/>
                <w:sz w:val="28"/>
                <w:szCs w:val="28"/>
                <w:lang w:val="ro-MD"/>
              </w:rPr>
              <w:t xml:space="preserve">327 alineatul (3), (4) din </w:t>
            </w:r>
            <w:r w:rsidR="003F27D3" w:rsidRPr="007C0B59">
              <w:rPr>
                <w:rFonts w:ascii="Times New Roman" w:eastAsia="Times New Roman" w:hAnsi="Times New Roman" w:cs="Times New Roman"/>
                <w:sz w:val="28"/>
                <w:szCs w:val="28"/>
                <w:lang w:val="ro-MD"/>
              </w:rPr>
              <w:t>c</w:t>
            </w:r>
            <w:r w:rsidR="00CD7594" w:rsidRPr="007C0B59">
              <w:rPr>
                <w:rFonts w:ascii="Times New Roman" w:eastAsia="Times New Roman" w:hAnsi="Times New Roman" w:cs="Times New Roman"/>
                <w:sz w:val="28"/>
                <w:szCs w:val="28"/>
                <w:lang w:val="ro-MD"/>
              </w:rPr>
              <w:t xml:space="preserve">od </w:t>
            </w:r>
            <w:r w:rsidRPr="007C0B59">
              <w:rPr>
                <w:rFonts w:ascii="Times New Roman" w:eastAsia="Times New Roman" w:hAnsi="Times New Roman" w:cs="Times New Roman"/>
                <w:sz w:val="28"/>
                <w:szCs w:val="28"/>
                <w:lang w:val="ro-MD"/>
              </w:rPr>
              <w:t>– Se stabilește o singură perioadă pentru descărcare</w:t>
            </w:r>
            <w:r w:rsidR="00F46439" w:rsidRPr="007C0B59">
              <w:rPr>
                <w:rFonts w:ascii="Times New Roman" w:eastAsia="Times New Roman" w:hAnsi="Times New Roman" w:cs="Times New Roman"/>
                <w:sz w:val="28"/>
                <w:szCs w:val="28"/>
                <w:lang w:val="ro-MD"/>
              </w:rPr>
              <w:t>/încheiere</w:t>
            </w:r>
            <w:r w:rsidRPr="007C0B59">
              <w:rPr>
                <w:rFonts w:ascii="Times New Roman" w:eastAsia="Times New Roman" w:hAnsi="Times New Roman" w:cs="Times New Roman"/>
                <w:sz w:val="28"/>
                <w:szCs w:val="28"/>
                <w:lang w:val="ro-MD"/>
              </w:rPr>
              <w:t xml:space="preserve"> în ceea ce privește toate declaraţiile vamale depuse în cursul unui semestru</w:t>
            </w:r>
          </w:p>
        </w:tc>
      </w:tr>
    </w:tbl>
    <w:p w14:paraId="0F8175B7" w14:textId="77777777" w:rsidR="009C53E2" w:rsidRPr="007C0B59" w:rsidRDefault="009C53E2">
      <w:pPr>
        <w:rPr>
          <w:rFonts w:ascii="Times New Roman" w:eastAsia="Times New Roman" w:hAnsi="Times New Roman" w:cs="Times New Roman"/>
          <w:sz w:val="28"/>
          <w:szCs w:val="28"/>
          <w:lang w:val="ro-MD"/>
        </w:rPr>
      </w:pPr>
    </w:p>
    <w:p w14:paraId="748DB269"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Perioada este exprimată în luni în cazul codului 1 sau 2, în trimestre în cazul codului 3 și în semestre în cazul codului 4. </w:t>
      </w:r>
    </w:p>
    <w:p w14:paraId="7B026A8A" w14:textId="77777777" w:rsidR="009C53E2" w:rsidRPr="007C0B59" w:rsidRDefault="009C53E2">
      <w:pPr>
        <w:rPr>
          <w:rFonts w:ascii="Times New Roman" w:eastAsia="Times New Roman" w:hAnsi="Times New Roman" w:cs="Times New Roman"/>
          <w:sz w:val="28"/>
          <w:szCs w:val="28"/>
          <w:lang w:val="ro-MD"/>
        </w:rPr>
      </w:pPr>
    </w:p>
    <w:p w14:paraId="5745CEEC" w14:textId="77777777" w:rsidR="00AC1E33" w:rsidRPr="007C0B59" w:rsidRDefault="00AC1E33">
      <w:pPr>
        <w:rPr>
          <w:rFonts w:ascii="Times New Roman" w:eastAsia="Times New Roman" w:hAnsi="Times New Roman" w:cs="Times New Roman"/>
          <w:sz w:val="28"/>
          <w:szCs w:val="28"/>
          <w:lang w:val="ro-MD"/>
        </w:rPr>
      </w:pPr>
    </w:p>
    <w:p w14:paraId="26BE2ED7"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 xml:space="preserve">CL-3501-1 </w:t>
      </w:r>
    </w:p>
    <w:p w14:paraId="6917A793"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w:t>
      </w:r>
    </w:p>
    <w:p w14:paraId="4B849874" w14:textId="77777777" w:rsidR="009C53E2" w:rsidRPr="007C0B59" w:rsidRDefault="009C53E2">
      <w:pPr>
        <w:rPr>
          <w:rFonts w:ascii="Times New Roman" w:eastAsia="Times New Roman" w:hAnsi="Times New Roman" w:cs="Times New Roman"/>
          <w:sz w:val="28"/>
          <w:szCs w:val="28"/>
          <w:lang w:val="ro-MD"/>
        </w:rPr>
      </w:pPr>
    </w:p>
    <w:p w14:paraId="38D9831E"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E.D. 35 01 060 008 (Informaţii legate de mărfuri/Mărfuri echivalente/Codul) și </w:t>
      </w:r>
    </w:p>
    <w:p w14:paraId="0B87DBBC"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E.D. 35 01 080 008 (Informaţii legate de mărfuri/Identificarea mărfurilor/ Codul):</w:t>
      </w:r>
    </w:p>
    <w:p w14:paraId="4B20E076" w14:textId="77777777" w:rsidR="009C53E2" w:rsidRPr="007C0B59" w:rsidRDefault="009C53E2">
      <w:pPr>
        <w:rPr>
          <w:rFonts w:ascii="Times New Roman" w:eastAsia="Times New Roman" w:hAnsi="Times New Roman" w:cs="Times New Roman"/>
          <w:sz w:val="28"/>
          <w:szCs w:val="28"/>
          <w:lang w:val="ro-MD"/>
        </w:rPr>
      </w:pPr>
    </w:p>
    <w:tbl>
      <w:tblPr>
        <w:tblStyle w:val="ab"/>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481"/>
      </w:tblGrid>
      <w:tr w:rsidR="009C53E2" w:rsidRPr="00A42AA8" w14:paraId="279EBEBE" w14:textId="77777777" w:rsidTr="00AC1E33">
        <w:tc>
          <w:tcPr>
            <w:tcW w:w="2865" w:type="dxa"/>
            <w:shd w:val="clear" w:color="auto" w:fill="auto"/>
            <w:tcMar>
              <w:top w:w="100" w:type="dxa"/>
              <w:left w:w="100" w:type="dxa"/>
              <w:bottom w:w="100" w:type="dxa"/>
              <w:right w:w="100" w:type="dxa"/>
            </w:tcMar>
          </w:tcPr>
          <w:p w14:paraId="474FEC4D"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481" w:type="dxa"/>
            <w:shd w:val="clear" w:color="auto" w:fill="auto"/>
            <w:tcMar>
              <w:top w:w="100" w:type="dxa"/>
              <w:left w:w="100" w:type="dxa"/>
              <w:bottom w:w="100" w:type="dxa"/>
              <w:right w:w="100" w:type="dxa"/>
            </w:tcMar>
          </w:tcPr>
          <w:p w14:paraId="60293337"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E43CFE" w14:paraId="446DDC15" w14:textId="77777777" w:rsidTr="00AC1E33">
        <w:tc>
          <w:tcPr>
            <w:tcW w:w="2865" w:type="dxa"/>
            <w:shd w:val="clear" w:color="auto" w:fill="auto"/>
            <w:tcMar>
              <w:top w:w="100" w:type="dxa"/>
              <w:left w:w="100" w:type="dxa"/>
              <w:bottom w:w="100" w:type="dxa"/>
              <w:right w:w="100" w:type="dxa"/>
            </w:tcMar>
          </w:tcPr>
          <w:p w14:paraId="100838DF"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w:t>
            </w:r>
          </w:p>
        </w:tc>
        <w:tc>
          <w:tcPr>
            <w:tcW w:w="6481" w:type="dxa"/>
            <w:shd w:val="clear" w:color="auto" w:fill="auto"/>
            <w:tcMar>
              <w:top w:w="100" w:type="dxa"/>
              <w:left w:w="100" w:type="dxa"/>
              <w:bottom w:w="100" w:type="dxa"/>
              <w:right w:w="100" w:type="dxa"/>
            </w:tcMar>
          </w:tcPr>
          <w:p w14:paraId="267A7F2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numărul de serie sau de fabricaţie </w:t>
            </w:r>
          </w:p>
        </w:tc>
      </w:tr>
      <w:tr w:rsidR="009C53E2" w:rsidRPr="00E43CFE" w14:paraId="16FCEC8E" w14:textId="77777777" w:rsidTr="00AC1E33">
        <w:tc>
          <w:tcPr>
            <w:tcW w:w="2865" w:type="dxa"/>
            <w:shd w:val="clear" w:color="auto" w:fill="auto"/>
            <w:tcMar>
              <w:top w:w="100" w:type="dxa"/>
              <w:left w:w="100" w:type="dxa"/>
              <w:bottom w:w="100" w:type="dxa"/>
              <w:right w:w="100" w:type="dxa"/>
            </w:tcMar>
          </w:tcPr>
          <w:p w14:paraId="45A0D956"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6481" w:type="dxa"/>
            <w:shd w:val="clear" w:color="auto" w:fill="auto"/>
            <w:tcMar>
              <w:top w:w="100" w:type="dxa"/>
              <w:left w:w="100" w:type="dxa"/>
              <w:bottom w:w="100" w:type="dxa"/>
              <w:right w:w="100" w:type="dxa"/>
            </w:tcMar>
          </w:tcPr>
          <w:p w14:paraId="46BE8B9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aplicarea de plumbi, sigilii, indicii atașate sau alte </w:t>
            </w:r>
            <w:r w:rsidRPr="007C0B59">
              <w:rPr>
                <w:rFonts w:ascii="Times New Roman" w:eastAsia="Times New Roman" w:hAnsi="Times New Roman" w:cs="Times New Roman"/>
                <w:sz w:val="28"/>
                <w:szCs w:val="28"/>
                <w:lang w:val="ro-MD"/>
              </w:rPr>
              <w:lastRenderedPageBreak/>
              <w:t>marcaje distinctive</w:t>
            </w:r>
          </w:p>
        </w:tc>
      </w:tr>
      <w:tr w:rsidR="009C53E2" w:rsidRPr="00E43CFE" w14:paraId="1326D3BF" w14:textId="77777777" w:rsidTr="00AC1E33">
        <w:tc>
          <w:tcPr>
            <w:tcW w:w="2865" w:type="dxa"/>
            <w:shd w:val="clear" w:color="auto" w:fill="auto"/>
            <w:tcMar>
              <w:top w:w="100" w:type="dxa"/>
              <w:left w:w="100" w:type="dxa"/>
              <w:bottom w:w="100" w:type="dxa"/>
              <w:right w:w="100" w:type="dxa"/>
            </w:tcMar>
          </w:tcPr>
          <w:p w14:paraId="000BC3E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4</w:t>
            </w:r>
          </w:p>
        </w:tc>
        <w:tc>
          <w:tcPr>
            <w:tcW w:w="6481" w:type="dxa"/>
            <w:shd w:val="clear" w:color="auto" w:fill="auto"/>
            <w:tcMar>
              <w:top w:w="100" w:type="dxa"/>
              <w:left w:w="100" w:type="dxa"/>
              <w:bottom w:w="100" w:type="dxa"/>
              <w:right w:w="100" w:type="dxa"/>
            </w:tcMar>
          </w:tcPr>
          <w:p w14:paraId="5E663C5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prelevare de eșantioane, ilustraţii sau descrieri tehnice</w:t>
            </w:r>
          </w:p>
        </w:tc>
      </w:tr>
      <w:tr w:rsidR="009C53E2" w:rsidRPr="00A42AA8" w14:paraId="41E227EB" w14:textId="77777777" w:rsidTr="00AC1E33">
        <w:tc>
          <w:tcPr>
            <w:tcW w:w="2865" w:type="dxa"/>
            <w:shd w:val="clear" w:color="auto" w:fill="auto"/>
            <w:tcMar>
              <w:top w:w="100" w:type="dxa"/>
              <w:left w:w="100" w:type="dxa"/>
              <w:bottom w:w="100" w:type="dxa"/>
              <w:right w:w="100" w:type="dxa"/>
            </w:tcMar>
          </w:tcPr>
          <w:p w14:paraId="5395EF3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5</w:t>
            </w:r>
          </w:p>
        </w:tc>
        <w:tc>
          <w:tcPr>
            <w:tcW w:w="6481" w:type="dxa"/>
            <w:shd w:val="clear" w:color="auto" w:fill="auto"/>
            <w:tcMar>
              <w:top w:w="100" w:type="dxa"/>
              <w:left w:w="100" w:type="dxa"/>
              <w:bottom w:w="100" w:type="dxa"/>
              <w:right w:w="100" w:type="dxa"/>
            </w:tcMar>
          </w:tcPr>
          <w:p w14:paraId="3A07375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efectuarea de analize</w:t>
            </w:r>
          </w:p>
        </w:tc>
      </w:tr>
      <w:tr w:rsidR="009C53E2" w:rsidRPr="00E43CFE" w14:paraId="2B2F75E4" w14:textId="77777777" w:rsidTr="00AC1E33">
        <w:tc>
          <w:tcPr>
            <w:tcW w:w="2865" w:type="dxa"/>
            <w:shd w:val="clear" w:color="auto" w:fill="auto"/>
            <w:tcMar>
              <w:top w:w="100" w:type="dxa"/>
              <w:left w:w="100" w:type="dxa"/>
              <w:bottom w:w="100" w:type="dxa"/>
              <w:right w:w="100" w:type="dxa"/>
            </w:tcMar>
          </w:tcPr>
          <w:p w14:paraId="1C22482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6</w:t>
            </w:r>
          </w:p>
        </w:tc>
        <w:tc>
          <w:tcPr>
            <w:tcW w:w="6481" w:type="dxa"/>
            <w:shd w:val="clear" w:color="auto" w:fill="auto"/>
            <w:tcMar>
              <w:top w:w="100" w:type="dxa"/>
              <w:left w:w="100" w:type="dxa"/>
              <w:bottom w:w="100" w:type="dxa"/>
              <w:right w:w="100" w:type="dxa"/>
            </w:tcMar>
          </w:tcPr>
          <w:p w14:paraId="6A35C0B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fișa de informaţii pentru facilitarea exportului temporar de mărfuri expediate dintr-o ţară spre fabricare, transformare sau reparare într-o altă ţară (numai pentru perfecţionarea pasivă)</w:t>
            </w:r>
          </w:p>
        </w:tc>
      </w:tr>
      <w:tr w:rsidR="009C53E2" w:rsidRPr="00E43CFE" w14:paraId="277CE91F" w14:textId="77777777" w:rsidTr="00AC1E33">
        <w:tc>
          <w:tcPr>
            <w:tcW w:w="2865" w:type="dxa"/>
            <w:shd w:val="clear" w:color="auto" w:fill="auto"/>
            <w:tcMar>
              <w:top w:w="100" w:type="dxa"/>
              <w:left w:w="100" w:type="dxa"/>
              <w:bottom w:w="100" w:type="dxa"/>
              <w:right w:w="100" w:type="dxa"/>
            </w:tcMar>
          </w:tcPr>
          <w:p w14:paraId="56CA68E5"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7</w:t>
            </w:r>
          </w:p>
        </w:tc>
        <w:tc>
          <w:tcPr>
            <w:tcW w:w="6481" w:type="dxa"/>
            <w:shd w:val="clear" w:color="auto" w:fill="auto"/>
            <w:tcMar>
              <w:top w:w="100" w:type="dxa"/>
              <w:left w:w="100" w:type="dxa"/>
              <w:bottom w:w="100" w:type="dxa"/>
              <w:right w:w="100" w:type="dxa"/>
            </w:tcMar>
          </w:tcPr>
          <w:p w14:paraId="2E26F475"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alte mijloace de identificare (furnizaţi o explicaţie cu privire la mijloacele de identificare care trebuie folosite)</w:t>
            </w:r>
          </w:p>
        </w:tc>
      </w:tr>
      <w:tr w:rsidR="00A42AA8" w:rsidRPr="00E43CFE" w14:paraId="1CD8EC51" w14:textId="77777777" w:rsidTr="00AC1E33">
        <w:tc>
          <w:tcPr>
            <w:tcW w:w="2865" w:type="dxa"/>
            <w:shd w:val="clear" w:color="auto" w:fill="auto"/>
            <w:tcMar>
              <w:top w:w="100" w:type="dxa"/>
              <w:left w:w="100" w:type="dxa"/>
              <w:bottom w:w="100" w:type="dxa"/>
              <w:right w:w="100" w:type="dxa"/>
            </w:tcMar>
          </w:tcPr>
          <w:p w14:paraId="7E082213"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8</w:t>
            </w:r>
          </w:p>
        </w:tc>
        <w:tc>
          <w:tcPr>
            <w:tcW w:w="6481" w:type="dxa"/>
            <w:shd w:val="clear" w:color="auto" w:fill="auto"/>
            <w:tcMar>
              <w:top w:w="100" w:type="dxa"/>
              <w:left w:w="100" w:type="dxa"/>
              <w:bottom w:w="100" w:type="dxa"/>
              <w:right w:w="100" w:type="dxa"/>
            </w:tcMar>
          </w:tcPr>
          <w:p w14:paraId="19102E9D" w14:textId="07E2DCAA"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fără măsuri de identificare în conformitate cu articolul </w:t>
            </w:r>
            <w:r w:rsidR="005E42FB" w:rsidRPr="007C0B59">
              <w:rPr>
                <w:rFonts w:ascii="Times New Roman" w:eastAsia="Times New Roman" w:hAnsi="Times New Roman" w:cs="Times New Roman"/>
                <w:sz w:val="28"/>
                <w:szCs w:val="28"/>
                <w:lang w:val="ro-MD"/>
              </w:rPr>
              <w:t xml:space="preserve">318 </w:t>
            </w:r>
            <w:r w:rsidRPr="007C0B59">
              <w:rPr>
                <w:rFonts w:ascii="Times New Roman" w:eastAsia="Times New Roman" w:hAnsi="Times New Roman" w:cs="Times New Roman"/>
                <w:sz w:val="28"/>
                <w:szCs w:val="28"/>
                <w:lang w:val="ro-MD"/>
              </w:rPr>
              <w:t>alineatul (2) litera (b) din cod (numai pentru admiterea temporară)</w:t>
            </w:r>
          </w:p>
        </w:tc>
      </w:tr>
    </w:tbl>
    <w:p w14:paraId="48EEAA81" w14:textId="77777777" w:rsidR="009C53E2" w:rsidRPr="007C0B59" w:rsidRDefault="009C53E2">
      <w:pPr>
        <w:rPr>
          <w:rFonts w:ascii="Times New Roman" w:eastAsia="Times New Roman" w:hAnsi="Times New Roman" w:cs="Times New Roman"/>
          <w:sz w:val="28"/>
          <w:szCs w:val="28"/>
          <w:lang w:val="ro-MD"/>
        </w:rPr>
      </w:pPr>
    </w:p>
    <w:p w14:paraId="070FF0DB" w14:textId="77777777" w:rsidR="009C53E2" w:rsidRPr="007C0B59" w:rsidRDefault="009C53E2">
      <w:pPr>
        <w:rPr>
          <w:rFonts w:ascii="Times New Roman" w:eastAsia="Times New Roman" w:hAnsi="Times New Roman" w:cs="Times New Roman"/>
          <w:sz w:val="28"/>
          <w:szCs w:val="28"/>
          <w:lang w:val="ro-MD"/>
        </w:rPr>
      </w:pPr>
    </w:p>
    <w:p w14:paraId="0997BACF"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CL-3501-2</w:t>
      </w:r>
    </w:p>
    <w:p w14:paraId="1CE641FC"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E.D. 35 01 090 008 (Informaţii legate de mărfuri/ Condiţii economice/ Codul) trebuie folosite pentru cazurile în care condiţiile economice se consideră îndeplinite pentru perfecţionarea activă: </w:t>
      </w:r>
    </w:p>
    <w:tbl>
      <w:tblPr>
        <w:tblStyle w:val="ac"/>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7078"/>
      </w:tblGrid>
      <w:tr w:rsidR="00A42AA8" w:rsidRPr="00A42AA8" w14:paraId="1DA5D218" w14:textId="77777777" w:rsidTr="00AC1E33">
        <w:tc>
          <w:tcPr>
            <w:tcW w:w="2835" w:type="dxa"/>
            <w:shd w:val="clear" w:color="auto" w:fill="auto"/>
            <w:tcMar>
              <w:top w:w="100" w:type="dxa"/>
              <w:left w:w="100" w:type="dxa"/>
              <w:bottom w:w="100" w:type="dxa"/>
              <w:right w:w="100" w:type="dxa"/>
            </w:tcMar>
          </w:tcPr>
          <w:p w14:paraId="7B068174"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7078" w:type="dxa"/>
            <w:shd w:val="clear" w:color="auto" w:fill="auto"/>
            <w:tcMar>
              <w:top w:w="100" w:type="dxa"/>
              <w:left w:w="100" w:type="dxa"/>
              <w:bottom w:w="100" w:type="dxa"/>
              <w:right w:w="100" w:type="dxa"/>
            </w:tcMar>
          </w:tcPr>
          <w:p w14:paraId="43A14A22"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A42AA8" w:rsidRPr="00E43CFE" w14:paraId="4C3AE2F4" w14:textId="77777777" w:rsidTr="00AC1E33">
        <w:tc>
          <w:tcPr>
            <w:tcW w:w="2835" w:type="dxa"/>
            <w:shd w:val="clear" w:color="auto" w:fill="auto"/>
            <w:tcMar>
              <w:top w:w="100" w:type="dxa"/>
              <w:left w:w="100" w:type="dxa"/>
              <w:bottom w:w="100" w:type="dxa"/>
              <w:right w:w="100" w:type="dxa"/>
            </w:tcMar>
          </w:tcPr>
          <w:p w14:paraId="7D79B117" w14:textId="1B7CFF89"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1</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078" w:type="dxa"/>
            <w:shd w:val="clear" w:color="auto" w:fill="auto"/>
            <w:tcMar>
              <w:top w:w="100" w:type="dxa"/>
              <w:left w:w="100" w:type="dxa"/>
              <w:bottom w:w="100" w:type="dxa"/>
              <w:right w:w="100" w:type="dxa"/>
            </w:tcMar>
          </w:tcPr>
          <w:p w14:paraId="408BBF69" w14:textId="7360CDA6"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transformarea mărfurilor neincluse în anexa 71-02 la Regulamentul delegat (UE) 2015/2446</w:t>
            </w:r>
          </w:p>
        </w:tc>
      </w:tr>
      <w:tr w:rsidR="00A42AA8" w:rsidRPr="00A42AA8" w14:paraId="23E8DCE9" w14:textId="77777777" w:rsidTr="00AC1E33">
        <w:tc>
          <w:tcPr>
            <w:tcW w:w="2835" w:type="dxa"/>
            <w:shd w:val="clear" w:color="auto" w:fill="auto"/>
            <w:tcMar>
              <w:top w:w="100" w:type="dxa"/>
              <w:left w:w="100" w:type="dxa"/>
              <w:bottom w:w="100" w:type="dxa"/>
              <w:right w:w="100" w:type="dxa"/>
            </w:tcMar>
          </w:tcPr>
          <w:p w14:paraId="0A21933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7078" w:type="dxa"/>
            <w:shd w:val="clear" w:color="auto" w:fill="auto"/>
            <w:tcMar>
              <w:top w:w="100" w:type="dxa"/>
              <w:left w:w="100" w:type="dxa"/>
              <w:bottom w:w="100" w:type="dxa"/>
              <w:right w:w="100" w:type="dxa"/>
            </w:tcMar>
          </w:tcPr>
          <w:p w14:paraId="451A7AE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reparație</w:t>
            </w:r>
          </w:p>
        </w:tc>
      </w:tr>
      <w:tr w:rsidR="009C53E2" w:rsidRPr="00E43CFE" w14:paraId="58F96B71" w14:textId="77777777" w:rsidTr="00AC1E33">
        <w:tc>
          <w:tcPr>
            <w:tcW w:w="2835" w:type="dxa"/>
            <w:shd w:val="clear" w:color="auto" w:fill="auto"/>
            <w:tcMar>
              <w:top w:w="100" w:type="dxa"/>
              <w:left w:w="100" w:type="dxa"/>
              <w:bottom w:w="100" w:type="dxa"/>
              <w:right w:w="100" w:type="dxa"/>
            </w:tcMar>
          </w:tcPr>
          <w:p w14:paraId="376FA1F3"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3</w:t>
            </w:r>
          </w:p>
        </w:tc>
        <w:tc>
          <w:tcPr>
            <w:tcW w:w="7078" w:type="dxa"/>
            <w:shd w:val="clear" w:color="auto" w:fill="auto"/>
            <w:tcMar>
              <w:top w:w="100" w:type="dxa"/>
              <w:left w:w="100" w:type="dxa"/>
              <w:bottom w:w="100" w:type="dxa"/>
              <w:right w:w="100" w:type="dxa"/>
            </w:tcMar>
          </w:tcPr>
          <w:p w14:paraId="50A4AFCF" w14:textId="63BE4ABF"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transformarea mărfurilor puse, direct sau indirect, la dispoziţia titularului autorizaţiei, care este efectuată conform specificaţiilor în numele unei persoane stabilite în afara teritoriului vamal al </w:t>
            </w:r>
            <w:r w:rsidR="00AF6341" w:rsidRPr="007C0B59">
              <w:rPr>
                <w:rFonts w:ascii="Times New Roman" w:eastAsia="Times New Roman" w:hAnsi="Times New Roman" w:cs="Times New Roman"/>
                <w:sz w:val="28"/>
                <w:szCs w:val="28"/>
                <w:lang w:val="ro-MD"/>
              </w:rPr>
              <w:t>Republicii Moldova</w:t>
            </w:r>
            <w:r w:rsidRPr="007C0B59">
              <w:rPr>
                <w:rFonts w:ascii="Times New Roman" w:eastAsia="Times New Roman" w:hAnsi="Times New Roman" w:cs="Times New Roman"/>
                <w:sz w:val="28"/>
                <w:szCs w:val="28"/>
                <w:lang w:val="ro-MD"/>
              </w:rPr>
              <w:t xml:space="preserve">, în general contra plăţii exclusive a costurilor de transformare </w:t>
            </w:r>
          </w:p>
        </w:tc>
      </w:tr>
      <w:tr w:rsidR="009C53E2" w:rsidRPr="00E43CFE" w14:paraId="4826B407" w14:textId="77777777" w:rsidTr="00AC1E33">
        <w:tc>
          <w:tcPr>
            <w:tcW w:w="2835" w:type="dxa"/>
            <w:shd w:val="clear" w:color="auto" w:fill="auto"/>
            <w:tcMar>
              <w:top w:w="100" w:type="dxa"/>
              <w:left w:w="100" w:type="dxa"/>
              <w:bottom w:w="100" w:type="dxa"/>
              <w:right w:w="100" w:type="dxa"/>
            </w:tcMar>
          </w:tcPr>
          <w:p w14:paraId="739BC6AF"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4</w:t>
            </w:r>
          </w:p>
        </w:tc>
        <w:tc>
          <w:tcPr>
            <w:tcW w:w="7078" w:type="dxa"/>
            <w:shd w:val="clear" w:color="auto" w:fill="auto"/>
            <w:tcMar>
              <w:top w:w="100" w:type="dxa"/>
              <w:left w:w="100" w:type="dxa"/>
              <w:bottom w:w="100" w:type="dxa"/>
              <w:right w:w="100" w:type="dxa"/>
            </w:tcMar>
          </w:tcPr>
          <w:p w14:paraId="3A22125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transformarea grâului dur în paste făinoase </w:t>
            </w:r>
          </w:p>
        </w:tc>
      </w:tr>
      <w:tr w:rsidR="009C53E2" w:rsidRPr="00E43CFE" w14:paraId="74338DD4" w14:textId="77777777" w:rsidTr="00AC1E33">
        <w:tc>
          <w:tcPr>
            <w:tcW w:w="2835" w:type="dxa"/>
            <w:shd w:val="clear" w:color="auto" w:fill="auto"/>
            <w:tcMar>
              <w:top w:w="100" w:type="dxa"/>
              <w:left w:w="100" w:type="dxa"/>
              <w:bottom w:w="100" w:type="dxa"/>
              <w:right w:w="100" w:type="dxa"/>
            </w:tcMar>
          </w:tcPr>
          <w:p w14:paraId="0FD54644" w14:textId="11DEAB1D"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5</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078" w:type="dxa"/>
            <w:shd w:val="clear" w:color="auto" w:fill="auto"/>
            <w:tcMar>
              <w:top w:w="100" w:type="dxa"/>
              <w:left w:w="100" w:type="dxa"/>
              <w:bottom w:w="100" w:type="dxa"/>
              <w:right w:w="100" w:type="dxa"/>
            </w:tcMar>
          </w:tcPr>
          <w:p w14:paraId="03F54A64" w14:textId="2432113A"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plasarea mărfurilor sub regimul de perfecţionare activă în limitele cantităţii stabilite pe baza unei echilibrări în conformitate cu articolul 18 din Regulamentul (UE) nr. 510/2014 al Parlamentului European și al Consiliului din 16 aprilie 2014 de stabilire a regimului comercial aplicabil </w:t>
            </w:r>
            <w:r w:rsidRPr="007C0B59">
              <w:rPr>
                <w:rFonts w:ascii="Times New Roman" w:eastAsia="Times New Roman" w:hAnsi="Times New Roman" w:cs="Times New Roman"/>
                <w:sz w:val="28"/>
                <w:szCs w:val="28"/>
                <w:lang w:val="ro-MD"/>
              </w:rPr>
              <w:lastRenderedPageBreak/>
              <w:t>anumitor mărfuri rezultate din transformarea produselor agricole și de abrogare a Regulamentelor (CE) nr. 1216/2009 și (CE) nr. 614/2009 ale Consiliului (JO L 150, 20.5.2014, p. 1)</w:t>
            </w:r>
          </w:p>
        </w:tc>
      </w:tr>
      <w:tr w:rsidR="009C53E2" w:rsidRPr="00E43CFE" w14:paraId="0B1849D3" w14:textId="77777777" w:rsidTr="00AC1E33">
        <w:tc>
          <w:tcPr>
            <w:tcW w:w="2835" w:type="dxa"/>
            <w:shd w:val="clear" w:color="auto" w:fill="auto"/>
            <w:tcMar>
              <w:top w:w="100" w:type="dxa"/>
              <w:left w:w="100" w:type="dxa"/>
              <w:bottom w:w="100" w:type="dxa"/>
              <w:right w:w="100" w:type="dxa"/>
            </w:tcMar>
          </w:tcPr>
          <w:p w14:paraId="78D5045C" w14:textId="47D8F008"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w:t>
            </w:r>
            <w:r w:rsidR="00A05514" w:rsidRPr="007C0B59">
              <w:rPr>
                <w:rFonts w:ascii="Times New Roman" w:eastAsia="Times New Roman" w:hAnsi="Times New Roman" w:cs="Times New Roman"/>
                <w:sz w:val="28"/>
                <w:szCs w:val="28"/>
                <w:lang w:val="ro-MD"/>
              </w:rPr>
              <w:t>6</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078" w:type="dxa"/>
            <w:shd w:val="clear" w:color="auto" w:fill="auto"/>
            <w:tcMar>
              <w:top w:w="100" w:type="dxa"/>
              <w:left w:w="100" w:type="dxa"/>
              <w:bottom w:w="100" w:type="dxa"/>
              <w:right w:w="100" w:type="dxa"/>
            </w:tcMar>
          </w:tcPr>
          <w:p w14:paraId="1F15317D" w14:textId="2FCBA6FA"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o-MD"/>
              </w:rPr>
            </w:pPr>
            <w:r w:rsidRPr="007C0B59">
              <w:rPr>
                <w:rFonts w:ascii="Times New Roman" w:eastAsia="Times New Roman" w:hAnsi="Times New Roman" w:cs="Times New Roman"/>
                <w:sz w:val="28"/>
                <w:szCs w:val="28"/>
                <w:lang w:val="ro-MD"/>
              </w:rPr>
              <w:t xml:space="preserve">transformarea mărfurilor incluse în anexa 71-02 la Regulamentul delegat (UE) 2015/2446, în cazul în care nu sunt disponibile mărfuri produse în Uniune cu același cod de opt cifre în Nomenclatura combinată și cu aceeași calitate comercială și aceleași caracteristici tehnice ca mărfurile vizate pentru import pentru operaţiunile de transformare avute în vedere </w:t>
            </w:r>
          </w:p>
        </w:tc>
      </w:tr>
      <w:tr w:rsidR="009C53E2" w:rsidRPr="00E43CFE" w14:paraId="61FB04BF" w14:textId="77777777" w:rsidTr="00AC1E33">
        <w:tc>
          <w:tcPr>
            <w:tcW w:w="2835" w:type="dxa"/>
            <w:shd w:val="clear" w:color="auto" w:fill="auto"/>
            <w:tcMar>
              <w:top w:w="100" w:type="dxa"/>
              <w:left w:w="100" w:type="dxa"/>
              <w:bottom w:w="100" w:type="dxa"/>
              <w:right w:w="100" w:type="dxa"/>
            </w:tcMar>
          </w:tcPr>
          <w:p w14:paraId="3DD4ED15" w14:textId="1FC95B4E"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7</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078" w:type="dxa"/>
            <w:shd w:val="clear" w:color="auto" w:fill="auto"/>
            <w:tcMar>
              <w:top w:w="100" w:type="dxa"/>
              <w:left w:w="100" w:type="dxa"/>
              <w:bottom w:w="100" w:type="dxa"/>
              <w:right w:w="100" w:type="dxa"/>
            </w:tcMar>
          </w:tcPr>
          <w:p w14:paraId="2C9818C5" w14:textId="32D1948C"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o-MD"/>
              </w:rPr>
            </w:pPr>
            <w:r w:rsidRPr="007C0B59">
              <w:rPr>
                <w:rFonts w:ascii="Times New Roman" w:eastAsia="Times New Roman" w:hAnsi="Times New Roman" w:cs="Times New Roman"/>
                <w:sz w:val="28"/>
                <w:szCs w:val="28"/>
                <w:lang w:val="ro-MD"/>
              </w:rPr>
              <w:t>transformarea mărfurilor incluse în anexa 71-02 la Regulamentul delegat (UE) 2015/2446, cu condiţia să existe diferenţe de preţ între mărfurile produse în Uniune și cele vizate pentru import, în cazul în care nu se pot utiliza mărfuri comparabile deoarece preţul lor ar face ca operaţiunea comercială avută în vedere să nu fie viabilă din punct de vedere economic</w:t>
            </w:r>
          </w:p>
        </w:tc>
      </w:tr>
      <w:tr w:rsidR="009C53E2" w:rsidRPr="00E43CFE" w14:paraId="5FDBEE24" w14:textId="77777777" w:rsidTr="00AC1E33">
        <w:tc>
          <w:tcPr>
            <w:tcW w:w="2835" w:type="dxa"/>
            <w:shd w:val="clear" w:color="auto" w:fill="auto"/>
            <w:tcMar>
              <w:top w:w="100" w:type="dxa"/>
              <w:left w:w="100" w:type="dxa"/>
              <w:bottom w:w="100" w:type="dxa"/>
              <w:right w:w="100" w:type="dxa"/>
            </w:tcMar>
          </w:tcPr>
          <w:p w14:paraId="75F202A7" w14:textId="5819744C"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8</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078" w:type="dxa"/>
            <w:shd w:val="clear" w:color="auto" w:fill="auto"/>
            <w:tcMar>
              <w:top w:w="100" w:type="dxa"/>
              <w:left w:w="100" w:type="dxa"/>
              <w:bottom w:w="100" w:type="dxa"/>
              <w:right w:w="100" w:type="dxa"/>
            </w:tcMar>
          </w:tcPr>
          <w:p w14:paraId="605CB6C1" w14:textId="771B42DA"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o-MD"/>
              </w:rPr>
            </w:pPr>
            <w:r w:rsidRPr="007C0B59">
              <w:rPr>
                <w:rFonts w:ascii="Times New Roman" w:eastAsia="Times New Roman" w:hAnsi="Times New Roman" w:cs="Times New Roman"/>
                <w:sz w:val="28"/>
                <w:szCs w:val="28"/>
                <w:lang w:val="ro-MD"/>
              </w:rPr>
              <w:t>transformarea mărfurilor incluse în anexa 71-02 la Regulamentul delegat (UE) 2015/2446, cu condiţia să existe obligaţii contractuale, în cazul în care mărfurile comparabile nu respectă cerinţele contractuale ale cumpărătorului dintr-o ţară terţă al produselor trans formate sau în cazul în care, conform contractului, produsele transformate trebuie obţinute din mărfuri care urmează să fie plasate sub regim de perfecţionare activă pentru a se conforma dispoziţiilor referitoare la protecţia drepturilor de proprietate industrială sau comercială</w:t>
            </w:r>
          </w:p>
        </w:tc>
      </w:tr>
      <w:tr w:rsidR="009C53E2" w:rsidRPr="00E43CFE" w14:paraId="1235EAF2" w14:textId="77777777" w:rsidTr="00AC1E33">
        <w:tc>
          <w:tcPr>
            <w:tcW w:w="2835" w:type="dxa"/>
            <w:shd w:val="clear" w:color="auto" w:fill="auto"/>
            <w:tcMar>
              <w:top w:w="100" w:type="dxa"/>
              <w:left w:w="100" w:type="dxa"/>
              <w:bottom w:w="100" w:type="dxa"/>
              <w:right w:w="100" w:type="dxa"/>
            </w:tcMar>
          </w:tcPr>
          <w:p w14:paraId="134BC7BA" w14:textId="03CA872A"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9</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078" w:type="dxa"/>
            <w:shd w:val="clear" w:color="auto" w:fill="auto"/>
            <w:tcMar>
              <w:top w:w="100" w:type="dxa"/>
              <w:left w:w="100" w:type="dxa"/>
              <w:bottom w:w="100" w:type="dxa"/>
              <w:right w:w="100" w:type="dxa"/>
            </w:tcMar>
          </w:tcPr>
          <w:p w14:paraId="5D39EC95" w14:textId="6BE0AB1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o-MD"/>
              </w:rPr>
            </w:pPr>
            <w:r w:rsidRPr="007C0B59">
              <w:rPr>
                <w:rFonts w:ascii="Times New Roman" w:eastAsia="Times New Roman" w:hAnsi="Times New Roman" w:cs="Times New Roman"/>
                <w:sz w:val="28"/>
                <w:szCs w:val="28"/>
                <w:lang w:val="ro-MD"/>
              </w:rPr>
              <w:t>transformarea mărfurilor incluse în anexa 71-02 la Regulamentul delegat (UE) 2015/2446, cu condiţia ca valoarea cumulată a mărfurilor care urmează să fie plasate sub regimul de perfecţionare activă per solicitant și an calendaristic pentru fiecare cod de opt cifre din Nomenclatura combinată să nu depășească 150 000 EUR</w:t>
            </w:r>
          </w:p>
        </w:tc>
      </w:tr>
      <w:tr w:rsidR="009C53E2" w:rsidRPr="00E43CFE" w14:paraId="724CA014" w14:textId="77777777" w:rsidTr="00AC1E33">
        <w:tc>
          <w:tcPr>
            <w:tcW w:w="2835" w:type="dxa"/>
            <w:shd w:val="clear" w:color="auto" w:fill="auto"/>
            <w:tcMar>
              <w:top w:w="100" w:type="dxa"/>
              <w:left w:w="100" w:type="dxa"/>
              <w:bottom w:w="100" w:type="dxa"/>
              <w:right w:w="100" w:type="dxa"/>
            </w:tcMar>
          </w:tcPr>
          <w:p w14:paraId="3982FF16"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10</w:t>
            </w:r>
          </w:p>
        </w:tc>
        <w:tc>
          <w:tcPr>
            <w:tcW w:w="7078" w:type="dxa"/>
            <w:shd w:val="clear" w:color="auto" w:fill="auto"/>
            <w:tcMar>
              <w:top w:w="100" w:type="dxa"/>
              <w:left w:w="100" w:type="dxa"/>
              <w:bottom w:w="100" w:type="dxa"/>
              <w:right w:w="100" w:type="dxa"/>
            </w:tcMar>
          </w:tcPr>
          <w:p w14:paraId="7180B92B" w14:textId="251081FA" w:rsidR="009C53E2" w:rsidRPr="007C0B59" w:rsidRDefault="009D4677">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perfecțio</w:t>
            </w:r>
            <w:r w:rsidR="00960DA7" w:rsidRPr="007C0B59">
              <w:rPr>
                <w:rFonts w:ascii="Times New Roman" w:eastAsia="Times New Roman" w:hAnsi="Times New Roman" w:cs="Times New Roman"/>
                <w:sz w:val="28"/>
                <w:szCs w:val="28"/>
                <w:lang w:val="ro-MD"/>
              </w:rPr>
              <w:t>narea</w:t>
            </w:r>
            <w:r w:rsidRPr="007C0B59">
              <w:rPr>
                <w:rFonts w:ascii="Times New Roman" w:eastAsia="Times New Roman" w:hAnsi="Times New Roman" w:cs="Times New Roman"/>
                <w:sz w:val="28"/>
                <w:szCs w:val="28"/>
                <w:lang w:val="ro-MD"/>
              </w:rPr>
              <w:t xml:space="preserve"> </w:t>
            </w:r>
            <w:r w:rsidR="00A05514" w:rsidRPr="007C0B59">
              <w:rPr>
                <w:rFonts w:ascii="Times New Roman" w:eastAsia="Times New Roman" w:hAnsi="Times New Roman" w:cs="Times New Roman"/>
                <w:sz w:val="28"/>
                <w:szCs w:val="28"/>
                <w:lang w:val="ro-MD"/>
              </w:rPr>
              <w:t xml:space="preserve">mărfurilor pentru a garanta respectarea cerinţelor tehnice pentru punerea lor în liberă circulaţie </w:t>
            </w:r>
          </w:p>
        </w:tc>
      </w:tr>
      <w:tr w:rsidR="009C53E2" w:rsidRPr="00E43CFE" w14:paraId="1D5F6D3D" w14:textId="77777777" w:rsidTr="00AC1E33">
        <w:tc>
          <w:tcPr>
            <w:tcW w:w="2835" w:type="dxa"/>
            <w:shd w:val="clear" w:color="auto" w:fill="auto"/>
            <w:tcMar>
              <w:top w:w="100" w:type="dxa"/>
              <w:left w:w="100" w:type="dxa"/>
              <w:bottom w:w="100" w:type="dxa"/>
              <w:right w:w="100" w:type="dxa"/>
            </w:tcMar>
          </w:tcPr>
          <w:p w14:paraId="00A60A0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11</w:t>
            </w:r>
          </w:p>
        </w:tc>
        <w:tc>
          <w:tcPr>
            <w:tcW w:w="7078" w:type="dxa"/>
            <w:shd w:val="clear" w:color="auto" w:fill="auto"/>
            <w:tcMar>
              <w:top w:w="100" w:type="dxa"/>
              <w:left w:w="100" w:type="dxa"/>
              <w:bottom w:w="100" w:type="dxa"/>
              <w:right w:w="100" w:type="dxa"/>
            </w:tcMar>
          </w:tcPr>
          <w:p w14:paraId="7CDBF553" w14:textId="0557079A" w:rsidR="009C53E2" w:rsidRPr="007C0B59" w:rsidRDefault="00960DA7">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perfecționarea mărfurilor fără caracter comercial </w:t>
            </w:r>
          </w:p>
        </w:tc>
      </w:tr>
      <w:tr w:rsidR="009C53E2" w:rsidRPr="00E43CFE" w14:paraId="4C910263" w14:textId="77777777" w:rsidTr="00AC1E33">
        <w:tc>
          <w:tcPr>
            <w:tcW w:w="2835" w:type="dxa"/>
            <w:shd w:val="clear" w:color="auto" w:fill="auto"/>
            <w:tcMar>
              <w:top w:w="100" w:type="dxa"/>
              <w:left w:w="100" w:type="dxa"/>
              <w:bottom w:w="100" w:type="dxa"/>
              <w:right w:w="100" w:type="dxa"/>
            </w:tcMar>
          </w:tcPr>
          <w:p w14:paraId="70EE746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12</w:t>
            </w:r>
          </w:p>
        </w:tc>
        <w:tc>
          <w:tcPr>
            <w:tcW w:w="7078" w:type="dxa"/>
            <w:shd w:val="clear" w:color="auto" w:fill="auto"/>
            <w:tcMar>
              <w:top w:w="100" w:type="dxa"/>
              <w:left w:w="100" w:type="dxa"/>
              <w:bottom w:w="100" w:type="dxa"/>
              <w:right w:w="100" w:type="dxa"/>
            </w:tcMar>
          </w:tcPr>
          <w:p w14:paraId="06F3A86D" w14:textId="76CB3FC3" w:rsidR="009C53E2" w:rsidRPr="007C0B59" w:rsidRDefault="00960DA7">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perfecționarea mărfurilor obţinute pe baza unei autorizaţii anterioare, a cărei eliberare a fost condiţionată de o examinare a condiţiilor economice</w:t>
            </w:r>
          </w:p>
        </w:tc>
      </w:tr>
      <w:tr w:rsidR="009C53E2" w:rsidRPr="00E43CFE" w14:paraId="1A95014E" w14:textId="77777777" w:rsidTr="00AC1E33">
        <w:tc>
          <w:tcPr>
            <w:tcW w:w="2835" w:type="dxa"/>
            <w:shd w:val="clear" w:color="auto" w:fill="auto"/>
            <w:tcMar>
              <w:top w:w="100" w:type="dxa"/>
              <w:left w:w="100" w:type="dxa"/>
              <w:bottom w:w="100" w:type="dxa"/>
              <w:right w:w="100" w:type="dxa"/>
            </w:tcMar>
          </w:tcPr>
          <w:p w14:paraId="721570E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13</w:t>
            </w:r>
          </w:p>
        </w:tc>
        <w:tc>
          <w:tcPr>
            <w:tcW w:w="7078" w:type="dxa"/>
            <w:shd w:val="clear" w:color="auto" w:fill="auto"/>
            <w:tcMar>
              <w:top w:w="100" w:type="dxa"/>
              <w:left w:w="100" w:type="dxa"/>
              <w:bottom w:w="100" w:type="dxa"/>
              <w:right w:w="100" w:type="dxa"/>
            </w:tcMar>
          </w:tcPr>
          <w:p w14:paraId="3B99E939" w14:textId="6E5A0B1B" w:rsidR="009C53E2" w:rsidRPr="007C0B59" w:rsidRDefault="00960DA7">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perfecționarea fracţiunilor solide și lichide de ulei de palmier, de ulei de cocos, a fracţiunilor fluide de ulei de cocos, ulei din sâmburi de palmier, a fracţiunilor fluide de ulei din sâmburi de palmier, de ulei de babassu sau de ulei de ricin în produse care nu sunt destinate sectorului alimentar </w:t>
            </w:r>
          </w:p>
        </w:tc>
      </w:tr>
      <w:tr w:rsidR="009C53E2" w:rsidRPr="00E43CFE" w14:paraId="4E255508" w14:textId="77777777" w:rsidTr="00AC1E33">
        <w:tc>
          <w:tcPr>
            <w:tcW w:w="2835" w:type="dxa"/>
            <w:shd w:val="clear" w:color="auto" w:fill="auto"/>
            <w:tcMar>
              <w:top w:w="100" w:type="dxa"/>
              <w:left w:w="100" w:type="dxa"/>
              <w:bottom w:w="100" w:type="dxa"/>
              <w:right w:w="100" w:type="dxa"/>
            </w:tcMar>
          </w:tcPr>
          <w:p w14:paraId="615FDFC1" w14:textId="3A11D9AC"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14</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078" w:type="dxa"/>
            <w:shd w:val="clear" w:color="auto" w:fill="auto"/>
            <w:tcMar>
              <w:top w:w="100" w:type="dxa"/>
              <w:left w:w="100" w:type="dxa"/>
              <w:bottom w:w="100" w:type="dxa"/>
              <w:right w:w="100" w:type="dxa"/>
            </w:tcMar>
          </w:tcPr>
          <w:p w14:paraId="3617E7D3" w14:textId="4A57152A"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o-MD"/>
              </w:rPr>
            </w:pPr>
            <w:r w:rsidRPr="007C0B59">
              <w:rPr>
                <w:rFonts w:ascii="Times New Roman" w:eastAsia="Times New Roman" w:hAnsi="Times New Roman" w:cs="Times New Roman"/>
                <w:sz w:val="28"/>
                <w:szCs w:val="28"/>
                <w:lang w:val="ro-MD"/>
              </w:rPr>
              <w:t>transformarea în produse destinate a fi încorporate în sau utilizate pentru aeronavele pentru care s-a eliberat un certificat de autorizare a dării în exploatare – Formularul 1 al EASA sau un certificat echivalent</w:t>
            </w:r>
          </w:p>
        </w:tc>
      </w:tr>
      <w:tr w:rsidR="009C53E2" w:rsidRPr="00E43CFE" w14:paraId="7EF425EC" w14:textId="77777777" w:rsidTr="00AC1E33">
        <w:tc>
          <w:tcPr>
            <w:tcW w:w="2835" w:type="dxa"/>
            <w:shd w:val="clear" w:color="auto" w:fill="auto"/>
            <w:tcMar>
              <w:top w:w="100" w:type="dxa"/>
              <w:left w:w="100" w:type="dxa"/>
              <w:bottom w:w="100" w:type="dxa"/>
              <w:right w:w="100" w:type="dxa"/>
            </w:tcMar>
          </w:tcPr>
          <w:p w14:paraId="093BE369" w14:textId="4930E77C"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15</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078" w:type="dxa"/>
            <w:shd w:val="clear" w:color="auto" w:fill="auto"/>
            <w:tcMar>
              <w:top w:w="100" w:type="dxa"/>
              <w:left w:w="100" w:type="dxa"/>
              <w:bottom w:w="100" w:type="dxa"/>
              <w:right w:w="100" w:type="dxa"/>
            </w:tcMar>
          </w:tcPr>
          <w:p w14:paraId="598FDBE7" w14:textId="09D3DBC1"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o-MD"/>
              </w:rPr>
            </w:pPr>
            <w:r w:rsidRPr="007C0B59">
              <w:rPr>
                <w:rFonts w:ascii="Times New Roman" w:eastAsia="Times New Roman" w:hAnsi="Times New Roman" w:cs="Times New Roman"/>
                <w:sz w:val="28"/>
                <w:szCs w:val="28"/>
                <w:lang w:val="ro-MD"/>
              </w:rPr>
              <w:t>transformarea în produse care beneficiază de suspendarea autonomă a taxelor la import aplicabile anumitor armamente și echipamente militare în conformitate cu Regulamentul (CE) nr. 150/2003 al Consiliului din 21 ianuarie 2003 privind suspendarea drepturilor vamale la anumite armamente și echipamente militare (JO L 25, 30.1.2003, p. 1)</w:t>
            </w:r>
          </w:p>
        </w:tc>
      </w:tr>
      <w:tr w:rsidR="009C53E2" w:rsidRPr="00A42AA8" w14:paraId="7C27018E" w14:textId="77777777" w:rsidTr="00AC1E33">
        <w:tc>
          <w:tcPr>
            <w:tcW w:w="2835" w:type="dxa"/>
            <w:shd w:val="clear" w:color="auto" w:fill="auto"/>
            <w:tcMar>
              <w:top w:w="100" w:type="dxa"/>
              <w:left w:w="100" w:type="dxa"/>
              <w:bottom w:w="100" w:type="dxa"/>
              <w:right w:w="100" w:type="dxa"/>
            </w:tcMar>
          </w:tcPr>
          <w:p w14:paraId="775FDC5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16</w:t>
            </w:r>
          </w:p>
        </w:tc>
        <w:tc>
          <w:tcPr>
            <w:tcW w:w="7078" w:type="dxa"/>
            <w:shd w:val="clear" w:color="auto" w:fill="auto"/>
            <w:tcMar>
              <w:top w:w="100" w:type="dxa"/>
              <w:left w:w="100" w:type="dxa"/>
              <w:bottom w:w="100" w:type="dxa"/>
              <w:right w:w="100" w:type="dxa"/>
            </w:tcMar>
          </w:tcPr>
          <w:p w14:paraId="339527DC" w14:textId="1FA23962" w:rsidR="009C53E2" w:rsidRPr="007C0B59" w:rsidRDefault="00960DA7">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perfecționarea mărfurilor în eșantioane </w:t>
            </w:r>
          </w:p>
        </w:tc>
      </w:tr>
      <w:tr w:rsidR="009C53E2" w:rsidRPr="00E43CFE" w14:paraId="043B5035" w14:textId="77777777" w:rsidTr="00AC1E33">
        <w:tc>
          <w:tcPr>
            <w:tcW w:w="2835" w:type="dxa"/>
            <w:shd w:val="clear" w:color="auto" w:fill="auto"/>
            <w:tcMar>
              <w:top w:w="100" w:type="dxa"/>
              <w:left w:w="100" w:type="dxa"/>
              <w:bottom w:w="100" w:type="dxa"/>
              <w:right w:w="100" w:type="dxa"/>
            </w:tcMar>
          </w:tcPr>
          <w:p w14:paraId="7F738E3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17</w:t>
            </w:r>
          </w:p>
        </w:tc>
        <w:tc>
          <w:tcPr>
            <w:tcW w:w="7078" w:type="dxa"/>
            <w:shd w:val="clear" w:color="auto" w:fill="auto"/>
            <w:tcMar>
              <w:top w:w="100" w:type="dxa"/>
              <w:left w:w="100" w:type="dxa"/>
              <w:bottom w:w="100" w:type="dxa"/>
              <w:right w:w="100" w:type="dxa"/>
            </w:tcMar>
          </w:tcPr>
          <w:p w14:paraId="0F247223" w14:textId="2D8015E8" w:rsidR="009C53E2" w:rsidRPr="007C0B59" w:rsidRDefault="00960DA7">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perfecționarea oricărui tip electronic de componente, piese, ansambluri sau orice alte materiale în produse din domeniul tehnologiei informaţiilor</w:t>
            </w:r>
          </w:p>
        </w:tc>
      </w:tr>
      <w:tr w:rsidR="009C53E2" w:rsidRPr="00E43CFE" w14:paraId="040D3032" w14:textId="77777777" w:rsidTr="00AC1E33">
        <w:tc>
          <w:tcPr>
            <w:tcW w:w="2835" w:type="dxa"/>
            <w:shd w:val="clear" w:color="auto" w:fill="auto"/>
            <w:tcMar>
              <w:top w:w="100" w:type="dxa"/>
              <w:left w:w="100" w:type="dxa"/>
              <w:bottom w:w="100" w:type="dxa"/>
              <w:right w:w="100" w:type="dxa"/>
            </w:tcMar>
          </w:tcPr>
          <w:p w14:paraId="7280AA2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18</w:t>
            </w:r>
          </w:p>
        </w:tc>
        <w:tc>
          <w:tcPr>
            <w:tcW w:w="7078" w:type="dxa"/>
            <w:shd w:val="clear" w:color="auto" w:fill="auto"/>
            <w:tcMar>
              <w:top w:w="100" w:type="dxa"/>
              <w:left w:w="100" w:type="dxa"/>
              <w:bottom w:w="100" w:type="dxa"/>
              <w:right w:w="100" w:type="dxa"/>
            </w:tcMar>
          </w:tcPr>
          <w:p w14:paraId="4D0CEDD7" w14:textId="25D52CB1" w:rsidR="009C53E2" w:rsidRPr="007C0B59" w:rsidRDefault="00960DA7">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perfecționarea mărfurilor care se încadrează la codul 2707 sau 2710 din Nomenclatura combinată în produse care se încadrează la codul 2707, 2710 sau 2902 din Nomenclatura combinată </w:t>
            </w:r>
          </w:p>
        </w:tc>
      </w:tr>
      <w:tr w:rsidR="009C53E2" w:rsidRPr="00E43CFE" w14:paraId="58501085" w14:textId="77777777" w:rsidTr="00AC1E33">
        <w:tc>
          <w:tcPr>
            <w:tcW w:w="2835" w:type="dxa"/>
            <w:shd w:val="clear" w:color="auto" w:fill="auto"/>
            <w:tcMar>
              <w:top w:w="100" w:type="dxa"/>
              <w:left w:w="100" w:type="dxa"/>
              <w:bottom w:w="100" w:type="dxa"/>
              <w:right w:w="100" w:type="dxa"/>
            </w:tcMar>
          </w:tcPr>
          <w:p w14:paraId="08FE8E8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19</w:t>
            </w:r>
          </w:p>
        </w:tc>
        <w:tc>
          <w:tcPr>
            <w:tcW w:w="7078" w:type="dxa"/>
            <w:shd w:val="clear" w:color="auto" w:fill="auto"/>
            <w:tcMar>
              <w:top w:w="100" w:type="dxa"/>
              <w:left w:w="100" w:type="dxa"/>
              <w:bottom w:w="100" w:type="dxa"/>
              <w:right w:w="100" w:type="dxa"/>
            </w:tcMar>
          </w:tcPr>
          <w:p w14:paraId="28AEE33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reducerea la deșeuri și resturi, distrugerea, recuperarea pieselor sau a componentelor</w:t>
            </w:r>
          </w:p>
        </w:tc>
      </w:tr>
      <w:tr w:rsidR="009C53E2" w:rsidRPr="00A42AA8" w14:paraId="136764B2" w14:textId="77777777" w:rsidTr="00AC1E33">
        <w:tc>
          <w:tcPr>
            <w:tcW w:w="2835" w:type="dxa"/>
            <w:shd w:val="clear" w:color="auto" w:fill="auto"/>
            <w:tcMar>
              <w:top w:w="100" w:type="dxa"/>
              <w:left w:w="100" w:type="dxa"/>
              <w:bottom w:w="100" w:type="dxa"/>
              <w:right w:w="100" w:type="dxa"/>
            </w:tcMar>
          </w:tcPr>
          <w:p w14:paraId="1296A01A"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20</w:t>
            </w:r>
          </w:p>
        </w:tc>
        <w:tc>
          <w:tcPr>
            <w:tcW w:w="7078" w:type="dxa"/>
            <w:shd w:val="clear" w:color="auto" w:fill="auto"/>
            <w:tcMar>
              <w:top w:w="100" w:type="dxa"/>
              <w:left w:w="100" w:type="dxa"/>
              <w:bottom w:w="100" w:type="dxa"/>
              <w:right w:w="100" w:type="dxa"/>
            </w:tcMar>
          </w:tcPr>
          <w:p w14:paraId="3788BA7F"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denaturarea </w:t>
            </w:r>
          </w:p>
        </w:tc>
      </w:tr>
      <w:tr w:rsidR="009C53E2" w:rsidRPr="00E43CFE" w14:paraId="380BE61F" w14:textId="77777777" w:rsidTr="00AC1E33">
        <w:tc>
          <w:tcPr>
            <w:tcW w:w="2835" w:type="dxa"/>
            <w:shd w:val="clear" w:color="auto" w:fill="auto"/>
            <w:tcMar>
              <w:top w:w="100" w:type="dxa"/>
              <w:left w:w="100" w:type="dxa"/>
              <w:bottom w:w="100" w:type="dxa"/>
              <w:right w:w="100" w:type="dxa"/>
            </w:tcMar>
          </w:tcPr>
          <w:p w14:paraId="008EA9E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21</w:t>
            </w:r>
          </w:p>
        </w:tc>
        <w:tc>
          <w:tcPr>
            <w:tcW w:w="7078" w:type="dxa"/>
            <w:shd w:val="clear" w:color="auto" w:fill="auto"/>
            <w:tcMar>
              <w:top w:w="100" w:type="dxa"/>
              <w:left w:w="100" w:type="dxa"/>
              <w:bottom w:w="100" w:type="dxa"/>
              <w:right w:w="100" w:type="dxa"/>
            </w:tcMar>
          </w:tcPr>
          <w:p w14:paraId="7C17CC77" w14:textId="7E2039BF"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forme uzuale de manipulare menţionate la articolul 2</w:t>
            </w:r>
            <w:r w:rsidR="00414EFA" w:rsidRPr="007C0B59">
              <w:rPr>
                <w:rFonts w:ascii="Times New Roman" w:eastAsia="Times New Roman" w:hAnsi="Times New Roman" w:cs="Times New Roman"/>
                <w:sz w:val="28"/>
                <w:szCs w:val="28"/>
                <w:lang w:val="ro-MD"/>
              </w:rPr>
              <w:t>89</w:t>
            </w:r>
            <w:r w:rsidRPr="007C0B59">
              <w:rPr>
                <w:rFonts w:ascii="Times New Roman" w:eastAsia="Times New Roman" w:hAnsi="Times New Roman" w:cs="Times New Roman"/>
                <w:sz w:val="28"/>
                <w:szCs w:val="28"/>
                <w:lang w:val="ro-MD"/>
              </w:rPr>
              <w:t xml:space="preserve"> din cod </w:t>
            </w:r>
          </w:p>
        </w:tc>
      </w:tr>
      <w:tr w:rsidR="009C53E2" w:rsidRPr="00E43CFE" w14:paraId="59DD0F50" w14:textId="77777777" w:rsidTr="00AC1E33">
        <w:tc>
          <w:tcPr>
            <w:tcW w:w="2835" w:type="dxa"/>
            <w:shd w:val="clear" w:color="auto" w:fill="auto"/>
            <w:tcMar>
              <w:top w:w="100" w:type="dxa"/>
              <w:left w:w="100" w:type="dxa"/>
              <w:bottom w:w="100" w:type="dxa"/>
              <w:right w:w="100" w:type="dxa"/>
            </w:tcMar>
          </w:tcPr>
          <w:p w14:paraId="3B880010" w14:textId="213B5CCD"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22</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078" w:type="dxa"/>
            <w:shd w:val="clear" w:color="auto" w:fill="auto"/>
            <w:tcMar>
              <w:top w:w="100" w:type="dxa"/>
              <w:left w:w="100" w:type="dxa"/>
              <w:bottom w:w="100" w:type="dxa"/>
              <w:right w:w="100" w:type="dxa"/>
            </w:tcMar>
          </w:tcPr>
          <w:p w14:paraId="6B77469E" w14:textId="35543E1D"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o-MD"/>
              </w:rPr>
            </w:pPr>
            <w:r w:rsidRPr="007C0B59">
              <w:rPr>
                <w:rFonts w:ascii="Times New Roman" w:eastAsia="Times New Roman" w:hAnsi="Times New Roman" w:cs="Times New Roman"/>
                <w:sz w:val="28"/>
                <w:szCs w:val="28"/>
                <w:lang w:val="ro-MD"/>
              </w:rPr>
              <w:t xml:space="preserve">valoarea cumulată a mărfurilor care urmează să fie plasate sub regimul de perfecţionare activă per solicitant și an calendaristic pentru fiecare cod de opt cifre din </w:t>
            </w:r>
            <w:r w:rsidRPr="007C0B59">
              <w:rPr>
                <w:rFonts w:ascii="Times New Roman" w:eastAsia="Times New Roman" w:hAnsi="Times New Roman" w:cs="Times New Roman"/>
                <w:sz w:val="28"/>
                <w:szCs w:val="28"/>
                <w:lang w:val="ro-MD"/>
              </w:rPr>
              <w:lastRenderedPageBreak/>
              <w:t xml:space="preserve">Nomenclatura combinată nu depășește 150 000 EUR în ceea ce privește mărfurile vizate de anexa 71-02 la Regulamentul delegat (UE) 2015/2446 și 300 000 EUR pentru alte mărfuri, cu excepţia cazului în care mărfurile care urmează să fie plasate sub regimul de perfecţionare activă ar face obiectul unei taxe antidumping provizorii sau definitive, al unei taxe compensatorii, al unei măsuri de salvgardare sau al unei taxe suplimentare în urma unei suspendări a concesiilor dacă au fost declarate pentru punerea în liberă circulaţie </w:t>
            </w:r>
          </w:p>
        </w:tc>
      </w:tr>
    </w:tbl>
    <w:p w14:paraId="10A149E8" w14:textId="77777777" w:rsidR="009C53E2" w:rsidRPr="007C0B59" w:rsidRDefault="009C53E2">
      <w:pPr>
        <w:rPr>
          <w:rFonts w:ascii="Times New Roman" w:eastAsia="Times New Roman" w:hAnsi="Times New Roman" w:cs="Times New Roman"/>
          <w:sz w:val="28"/>
          <w:szCs w:val="28"/>
          <w:lang w:val="ro-MD"/>
        </w:rPr>
      </w:pPr>
    </w:p>
    <w:p w14:paraId="169CF498" w14:textId="77777777" w:rsidR="009C53E2" w:rsidRPr="007C0B59" w:rsidRDefault="009C53E2">
      <w:pPr>
        <w:rPr>
          <w:rFonts w:ascii="Times New Roman" w:eastAsia="Times New Roman" w:hAnsi="Times New Roman" w:cs="Times New Roman"/>
          <w:sz w:val="28"/>
          <w:szCs w:val="28"/>
          <w:lang w:val="ro-MD"/>
        </w:rPr>
      </w:pPr>
    </w:p>
    <w:p w14:paraId="1E601E3F" w14:textId="29386AC2" w:rsidR="009C53E2" w:rsidRPr="007C0B59" w:rsidRDefault="00F63E9F">
      <w:pPr>
        <w:rPr>
          <w:rFonts w:ascii="Times New Roman" w:eastAsia="Times New Roman" w:hAnsi="Times New Roman" w:cs="Times New Roman"/>
          <w:b/>
          <w:bCs/>
          <w:i/>
          <w:iCs/>
          <w:sz w:val="28"/>
          <w:szCs w:val="28"/>
          <w:vertAlign w:val="superscript"/>
          <w:lang w:val="ro-MD"/>
        </w:rPr>
      </w:pPr>
      <w:r w:rsidRPr="007C0B59">
        <w:rPr>
          <w:rFonts w:ascii="Times New Roman" w:eastAsia="Times New Roman" w:hAnsi="Times New Roman" w:cs="Times New Roman"/>
          <w:b/>
          <w:bCs/>
          <w:i/>
          <w:iCs/>
          <w:sz w:val="28"/>
          <w:szCs w:val="28"/>
          <w:lang w:val="ro-MD"/>
        </w:rPr>
        <w:t>[</w:t>
      </w:r>
      <w:r w:rsidR="00A05514" w:rsidRPr="007C0B59">
        <w:rPr>
          <w:rFonts w:ascii="Times New Roman" w:eastAsia="Times New Roman" w:hAnsi="Times New Roman" w:cs="Times New Roman"/>
          <w:b/>
          <w:bCs/>
          <w:i/>
          <w:iCs/>
          <w:sz w:val="28"/>
          <w:szCs w:val="28"/>
          <w:lang w:val="ro-MD"/>
        </w:rPr>
        <w:t>CL-3604</w:t>
      </w:r>
      <w:r w:rsidRPr="007C0B59">
        <w:rPr>
          <w:rFonts w:ascii="Times New Roman" w:eastAsia="Times New Roman" w:hAnsi="Times New Roman" w:cs="Times New Roman"/>
          <w:b/>
          <w:bCs/>
          <w:i/>
          <w:iCs/>
          <w:sz w:val="28"/>
          <w:szCs w:val="28"/>
          <w:lang w:val="ro-MD"/>
        </w:rPr>
        <w:t>]</w:t>
      </w:r>
      <w:r w:rsidR="004C2811" w:rsidRPr="007C0B59">
        <w:rPr>
          <w:rFonts w:ascii="Times New Roman" w:eastAsia="Times New Roman" w:hAnsi="Times New Roman" w:cs="Times New Roman"/>
          <w:b/>
          <w:bCs/>
          <w:i/>
          <w:iCs/>
          <w:sz w:val="28"/>
          <w:szCs w:val="28"/>
          <w:vertAlign w:val="superscript"/>
          <w:lang w:val="ro-MD"/>
        </w:rPr>
        <w:t>UE</w:t>
      </w:r>
    </w:p>
    <w:p w14:paraId="6875251C"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Codurile disponibile pentru E.D. 36 04 000 002 (Schimb standardizat de informaţii (INF)/Tipul) sunt următoarele:</w:t>
      </w:r>
    </w:p>
    <w:p w14:paraId="711D9549" w14:textId="77777777" w:rsidR="009C53E2" w:rsidRPr="007C0B59" w:rsidRDefault="009C53E2">
      <w:pPr>
        <w:rPr>
          <w:rFonts w:ascii="Times New Roman" w:eastAsia="Times New Roman" w:hAnsi="Times New Roman" w:cs="Times New Roman"/>
          <w:sz w:val="28"/>
          <w:szCs w:val="28"/>
          <w:lang w:val="ro-MD"/>
        </w:rPr>
      </w:pPr>
    </w:p>
    <w:tbl>
      <w:tblPr>
        <w:tblStyle w:val="ad"/>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7123"/>
      </w:tblGrid>
      <w:tr w:rsidR="009C53E2" w:rsidRPr="00A42AA8" w14:paraId="6F7F4618" w14:textId="77777777" w:rsidTr="00AC1E33">
        <w:tc>
          <w:tcPr>
            <w:tcW w:w="2790" w:type="dxa"/>
            <w:shd w:val="clear" w:color="auto" w:fill="auto"/>
            <w:tcMar>
              <w:top w:w="100" w:type="dxa"/>
              <w:left w:w="100" w:type="dxa"/>
              <w:bottom w:w="100" w:type="dxa"/>
              <w:right w:w="100" w:type="dxa"/>
            </w:tcMar>
          </w:tcPr>
          <w:p w14:paraId="16F503DD"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7123" w:type="dxa"/>
            <w:shd w:val="clear" w:color="auto" w:fill="auto"/>
            <w:tcMar>
              <w:top w:w="100" w:type="dxa"/>
              <w:left w:w="100" w:type="dxa"/>
              <w:bottom w:w="100" w:type="dxa"/>
              <w:right w:w="100" w:type="dxa"/>
            </w:tcMar>
          </w:tcPr>
          <w:p w14:paraId="50A1EFF4"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F63E9F" w:rsidRPr="00E43CFE" w14:paraId="575D6E31" w14:textId="77777777" w:rsidTr="00AC1E33">
        <w:tc>
          <w:tcPr>
            <w:tcW w:w="2790" w:type="dxa"/>
            <w:shd w:val="clear" w:color="auto" w:fill="auto"/>
            <w:tcMar>
              <w:top w:w="100" w:type="dxa"/>
              <w:left w:w="100" w:type="dxa"/>
              <w:bottom w:w="100" w:type="dxa"/>
              <w:right w:w="100" w:type="dxa"/>
            </w:tcMar>
          </w:tcPr>
          <w:p w14:paraId="00B0FA7D"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0</w:t>
            </w:r>
          </w:p>
        </w:tc>
        <w:tc>
          <w:tcPr>
            <w:tcW w:w="7123" w:type="dxa"/>
            <w:shd w:val="clear" w:color="auto" w:fill="auto"/>
            <w:tcMar>
              <w:top w:w="100" w:type="dxa"/>
              <w:left w:w="100" w:type="dxa"/>
              <w:bottom w:w="100" w:type="dxa"/>
              <w:right w:w="100" w:type="dxa"/>
            </w:tcMar>
          </w:tcPr>
          <w:p w14:paraId="208632F4"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Nu se utilizează „Schimb standardizat de informaţii (INF)” </w:t>
            </w:r>
          </w:p>
        </w:tc>
      </w:tr>
      <w:tr w:rsidR="00F63E9F" w:rsidRPr="00E43CFE" w14:paraId="5648108A" w14:textId="77777777" w:rsidTr="00AC1E33">
        <w:tc>
          <w:tcPr>
            <w:tcW w:w="2790" w:type="dxa"/>
            <w:shd w:val="clear" w:color="auto" w:fill="auto"/>
            <w:tcMar>
              <w:top w:w="100" w:type="dxa"/>
              <w:left w:w="100" w:type="dxa"/>
              <w:bottom w:w="100" w:type="dxa"/>
              <w:right w:w="100" w:type="dxa"/>
            </w:tcMar>
          </w:tcPr>
          <w:p w14:paraId="365931F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w:t>
            </w:r>
          </w:p>
        </w:tc>
        <w:tc>
          <w:tcPr>
            <w:tcW w:w="7123" w:type="dxa"/>
            <w:shd w:val="clear" w:color="auto" w:fill="auto"/>
            <w:tcMar>
              <w:top w:w="100" w:type="dxa"/>
              <w:left w:w="100" w:type="dxa"/>
              <w:bottom w:w="100" w:type="dxa"/>
              <w:right w:w="100" w:type="dxa"/>
            </w:tcMar>
          </w:tcPr>
          <w:p w14:paraId="16DDCE8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Se utilizează „Schimb standardizat de informaţii (INF)” </w:t>
            </w:r>
          </w:p>
        </w:tc>
      </w:tr>
      <w:tr w:rsidR="00F63E9F" w:rsidRPr="00E43CFE" w14:paraId="22B77328" w14:textId="77777777" w:rsidTr="00AC1E33">
        <w:tc>
          <w:tcPr>
            <w:tcW w:w="2790" w:type="dxa"/>
            <w:shd w:val="clear" w:color="auto" w:fill="auto"/>
            <w:tcMar>
              <w:top w:w="100" w:type="dxa"/>
              <w:left w:w="100" w:type="dxa"/>
              <w:bottom w:w="100" w:type="dxa"/>
              <w:right w:w="100" w:type="dxa"/>
            </w:tcMar>
          </w:tcPr>
          <w:p w14:paraId="25AF6AA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7123" w:type="dxa"/>
            <w:shd w:val="clear" w:color="auto" w:fill="auto"/>
            <w:tcMar>
              <w:top w:w="100" w:type="dxa"/>
              <w:left w:w="100" w:type="dxa"/>
              <w:bottom w:w="100" w:type="dxa"/>
              <w:right w:w="100" w:type="dxa"/>
            </w:tcMar>
          </w:tcPr>
          <w:p w14:paraId="559A7CED"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Se folosesc alte mijloace de schimb electronic de informaţii </w:t>
            </w:r>
          </w:p>
        </w:tc>
      </w:tr>
    </w:tbl>
    <w:p w14:paraId="72C97DF3" w14:textId="77777777" w:rsidR="009C53E2" w:rsidRPr="007C0B59" w:rsidRDefault="009C53E2">
      <w:pPr>
        <w:rPr>
          <w:rFonts w:ascii="Times New Roman" w:eastAsia="Times New Roman" w:hAnsi="Times New Roman" w:cs="Times New Roman"/>
          <w:sz w:val="28"/>
          <w:szCs w:val="28"/>
          <w:lang w:val="ro-MD"/>
        </w:rPr>
      </w:pPr>
    </w:p>
    <w:p w14:paraId="7500563A" w14:textId="77777777" w:rsidR="009C53E2" w:rsidRPr="007C0B59" w:rsidRDefault="009C53E2">
      <w:pPr>
        <w:rPr>
          <w:rFonts w:ascii="Times New Roman" w:eastAsia="Times New Roman" w:hAnsi="Times New Roman" w:cs="Times New Roman"/>
          <w:sz w:val="28"/>
          <w:szCs w:val="28"/>
          <w:lang w:val="ro-MD"/>
        </w:rPr>
      </w:pPr>
    </w:p>
    <w:p w14:paraId="28F8D606"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CL-3813</w:t>
      </w:r>
    </w:p>
    <w:p w14:paraId="6D376DD5" w14:textId="4CA63B1B"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E.D. 38 13 000 008 (Calcularea cuantumului taxelor la import în conformitate cu articolul </w:t>
      </w:r>
      <w:r w:rsidR="004C2811" w:rsidRPr="007C0B59">
        <w:rPr>
          <w:rFonts w:ascii="Times New Roman" w:eastAsia="Times New Roman" w:hAnsi="Times New Roman" w:cs="Times New Roman"/>
          <w:sz w:val="28"/>
          <w:szCs w:val="28"/>
          <w:lang w:val="ro-MD"/>
        </w:rPr>
        <w:t>9</w:t>
      </w:r>
      <w:r w:rsidRPr="007C0B59">
        <w:rPr>
          <w:rFonts w:ascii="Times New Roman" w:eastAsia="Times New Roman" w:hAnsi="Times New Roman" w:cs="Times New Roman"/>
          <w:sz w:val="28"/>
          <w:szCs w:val="28"/>
          <w:lang w:val="ro-MD"/>
        </w:rPr>
        <w:t>6 alineatul (</w:t>
      </w:r>
      <w:r w:rsidR="004C2811" w:rsidRPr="007C0B59">
        <w:rPr>
          <w:rFonts w:ascii="Times New Roman" w:eastAsia="Times New Roman" w:hAnsi="Times New Roman" w:cs="Times New Roman"/>
          <w:sz w:val="28"/>
          <w:szCs w:val="28"/>
          <w:lang w:val="ro-MD"/>
        </w:rPr>
        <w:t>4</w:t>
      </w:r>
      <w:r w:rsidRPr="007C0B59">
        <w:rPr>
          <w:rFonts w:ascii="Times New Roman" w:eastAsia="Times New Roman" w:hAnsi="Times New Roman" w:cs="Times New Roman"/>
          <w:sz w:val="28"/>
          <w:szCs w:val="28"/>
          <w:lang w:val="ro-MD"/>
        </w:rPr>
        <w:t xml:space="preserve">) din cod/Codul): </w:t>
      </w:r>
    </w:p>
    <w:p w14:paraId="027D736D" w14:textId="77777777" w:rsidR="009C53E2" w:rsidRPr="007C0B59" w:rsidRDefault="009C53E2">
      <w:pPr>
        <w:rPr>
          <w:rFonts w:ascii="Times New Roman" w:eastAsia="Times New Roman" w:hAnsi="Times New Roman" w:cs="Times New Roman"/>
          <w:sz w:val="28"/>
          <w:szCs w:val="28"/>
          <w:lang w:val="ro-MD"/>
        </w:rPr>
      </w:pPr>
    </w:p>
    <w:tbl>
      <w:tblPr>
        <w:tblStyle w:val="ae"/>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7123"/>
      </w:tblGrid>
      <w:tr w:rsidR="009C53E2" w:rsidRPr="00A42AA8" w14:paraId="1A6FF08C" w14:textId="77777777" w:rsidTr="00AC1E33">
        <w:tc>
          <w:tcPr>
            <w:tcW w:w="2790" w:type="dxa"/>
            <w:shd w:val="clear" w:color="auto" w:fill="auto"/>
            <w:tcMar>
              <w:top w:w="100" w:type="dxa"/>
              <w:left w:w="100" w:type="dxa"/>
              <w:bottom w:w="100" w:type="dxa"/>
              <w:right w:w="100" w:type="dxa"/>
            </w:tcMar>
          </w:tcPr>
          <w:p w14:paraId="2477ADA5"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7123" w:type="dxa"/>
            <w:shd w:val="clear" w:color="auto" w:fill="auto"/>
            <w:tcMar>
              <w:top w:w="100" w:type="dxa"/>
              <w:left w:w="100" w:type="dxa"/>
              <w:bottom w:w="100" w:type="dxa"/>
              <w:right w:w="100" w:type="dxa"/>
            </w:tcMar>
          </w:tcPr>
          <w:p w14:paraId="1E4D66DD"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E43CFE" w14:paraId="35AC1FD4" w14:textId="77777777" w:rsidTr="00AC1E33">
        <w:tc>
          <w:tcPr>
            <w:tcW w:w="2790" w:type="dxa"/>
            <w:shd w:val="clear" w:color="auto" w:fill="auto"/>
            <w:tcMar>
              <w:top w:w="100" w:type="dxa"/>
              <w:left w:w="100" w:type="dxa"/>
              <w:bottom w:w="100" w:type="dxa"/>
              <w:right w:w="100" w:type="dxa"/>
            </w:tcMar>
          </w:tcPr>
          <w:p w14:paraId="536BF08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w:t>
            </w:r>
          </w:p>
        </w:tc>
        <w:tc>
          <w:tcPr>
            <w:tcW w:w="7123" w:type="dxa"/>
            <w:shd w:val="clear" w:color="auto" w:fill="auto"/>
            <w:tcMar>
              <w:top w:w="100" w:type="dxa"/>
              <w:left w:w="100" w:type="dxa"/>
              <w:bottom w:w="100" w:type="dxa"/>
              <w:right w:w="100" w:type="dxa"/>
            </w:tcMar>
          </w:tcPr>
          <w:p w14:paraId="6EF7DB7C" w14:textId="4C6D80C1"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Solicitantul dorește doar să calculeze taxa la import în conformitate cu articolul </w:t>
            </w:r>
            <w:r w:rsidR="00AA7B98" w:rsidRPr="007C0B59">
              <w:rPr>
                <w:rFonts w:ascii="Times New Roman" w:eastAsia="Times New Roman" w:hAnsi="Times New Roman" w:cs="Times New Roman"/>
                <w:sz w:val="28"/>
                <w:szCs w:val="28"/>
                <w:lang w:val="ro-MD"/>
              </w:rPr>
              <w:t>9</w:t>
            </w:r>
            <w:r w:rsidRPr="007C0B59">
              <w:rPr>
                <w:rFonts w:ascii="Times New Roman" w:eastAsia="Times New Roman" w:hAnsi="Times New Roman" w:cs="Times New Roman"/>
                <w:sz w:val="28"/>
                <w:szCs w:val="28"/>
                <w:lang w:val="ro-MD"/>
              </w:rPr>
              <w:t xml:space="preserve">5 din cod atunci când nu se aplică </w:t>
            </w:r>
            <w:r w:rsidR="00AE1CC0" w:rsidRPr="007C0B59">
              <w:rPr>
                <w:rFonts w:ascii="Times New Roman" w:eastAsia="Times New Roman" w:hAnsi="Times New Roman" w:cs="Times New Roman"/>
                <w:sz w:val="28"/>
                <w:szCs w:val="28"/>
                <w:lang w:val="ro-MD"/>
              </w:rPr>
              <w:t>punctul 109</w:t>
            </w:r>
            <w:r w:rsidRPr="007C0B59">
              <w:rPr>
                <w:rFonts w:ascii="Times New Roman" w:eastAsia="Times New Roman" w:hAnsi="Times New Roman" w:cs="Times New Roman"/>
                <w:sz w:val="28"/>
                <w:szCs w:val="28"/>
                <w:lang w:val="ro-MD"/>
              </w:rPr>
              <w:t xml:space="preserve"> din </w:t>
            </w:r>
            <w:r w:rsidR="00F63E9F" w:rsidRPr="007C0B59">
              <w:rPr>
                <w:rFonts w:ascii="Times New Roman" w:eastAsia="Times New Roman" w:hAnsi="Times New Roman" w:cs="Times New Roman"/>
                <w:sz w:val="28"/>
                <w:szCs w:val="28"/>
                <w:lang w:val="ro-MD"/>
              </w:rPr>
              <w:t>Regulament</w:t>
            </w:r>
            <w:r w:rsidRPr="007C0B59">
              <w:rPr>
                <w:rFonts w:ascii="Times New Roman" w:eastAsia="Times New Roman" w:hAnsi="Times New Roman" w:cs="Times New Roman"/>
                <w:sz w:val="28"/>
                <w:szCs w:val="28"/>
                <w:lang w:val="ro-MD"/>
              </w:rPr>
              <w:t xml:space="preserve"> </w:t>
            </w:r>
          </w:p>
        </w:tc>
      </w:tr>
      <w:tr w:rsidR="009C53E2" w:rsidRPr="00E43CFE" w14:paraId="7D0574E2" w14:textId="77777777" w:rsidTr="00AC1E33">
        <w:tc>
          <w:tcPr>
            <w:tcW w:w="2790" w:type="dxa"/>
            <w:shd w:val="clear" w:color="auto" w:fill="auto"/>
            <w:tcMar>
              <w:top w:w="100" w:type="dxa"/>
              <w:left w:w="100" w:type="dxa"/>
              <w:bottom w:w="100" w:type="dxa"/>
              <w:right w:w="100" w:type="dxa"/>
            </w:tcMar>
          </w:tcPr>
          <w:p w14:paraId="274DE48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7123" w:type="dxa"/>
            <w:shd w:val="clear" w:color="auto" w:fill="auto"/>
            <w:tcMar>
              <w:top w:w="100" w:type="dxa"/>
              <w:left w:w="100" w:type="dxa"/>
              <w:bottom w:w="100" w:type="dxa"/>
              <w:right w:w="100" w:type="dxa"/>
            </w:tcMar>
          </w:tcPr>
          <w:p w14:paraId="7245DB92" w14:textId="063511E5"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Solicitantul dorește doar să calculeze taxa la import în conformitate cu articolul </w:t>
            </w:r>
            <w:r w:rsidR="00AA7B98" w:rsidRPr="007C0B59">
              <w:rPr>
                <w:rFonts w:ascii="Times New Roman" w:eastAsia="Times New Roman" w:hAnsi="Times New Roman" w:cs="Times New Roman"/>
                <w:sz w:val="28"/>
                <w:szCs w:val="28"/>
                <w:lang w:val="ro-MD"/>
              </w:rPr>
              <w:t>9</w:t>
            </w:r>
            <w:r w:rsidRPr="007C0B59">
              <w:rPr>
                <w:rFonts w:ascii="Times New Roman" w:eastAsia="Times New Roman" w:hAnsi="Times New Roman" w:cs="Times New Roman"/>
                <w:sz w:val="28"/>
                <w:szCs w:val="28"/>
                <w:lang w:val="ro-MD"/>
              </w:rPr>
              <w:t>6 alineatul (</w:t>
            </w:r>
            <w:r w:rsidR="00AA7B98" w:rsidRPr="007C0B59">
              <w:rPr>
                <w:rFonts w:ascii="Times New Roman" w:eastAsia="Times New Roman" w:hAnsi="Times New Roman" w:cs="Times New Roman"/>
                <w:sz w:val="28"/>
                <w:szCs w:val="28"/>
                <w:lang w:val="ro-MD"/>
              </w:rPr>
              <w:t>4</w:t>
            </w:r>
            <w:r w:rsidRPr="007C0B59">
              <w:rPr>
                <w:rFonts w:ascii="Times New Roman" w:eastAsia="Times New Roman" w:hAnsi="Times New Roman" w:cs="Times New Roman"/>
                <w:sz w:val="28"/>
                <w:szCs w:val="28"/>
                <w:lang w:val="ro-MD"/>
              </w:rPr>
              <w:t xml:space="preserve">) din cod </w:t>
            </w:r>
          </w:p>
        </w:tc>
      </w:tr>
      <w:tr w:rsidR="009C53E2" w:rsidRPr="00E43CFE" w14:paraId="2CD79325" w14:textId="77777777" w:rsidTr="00AC1E33">
        <w:tc>
          <w:tcPr>
            <w:tcW w:w="2790" w:type="dxa"/>
            <w:shd w:val="clear" w:color="auto" w:fill="auto"/>
            <w:tcMar>
              <w:top w:w="100" w:type="dxa"/>
              <w:left w:w="100" w:type="dxa"/>
              <w:bottom w:w="100" w:type="dxa"/>
              <w:right w:w="100" w:type="dxa"/>
            </w:tcMar>
          </w:tcPr>
          <w:p w14:paraId="5562044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3</w:t>
            </w:r>
          </w:p>
        </w:tc>
        <w:tc>
          <w:tcPr>
            <w:tcW w:w="7123" w:type="dxa"/>
            <w:shd w:val="clear" w:color="auto" w:fill="auto"/>
            <w:tcMar>
              <w:top w:w="100" w:type="dxa"/>
              <w:left w:w="100" w:type="dxa"/>
              <w:bottom w:w="100" w:type="dxa"/>
              <w:right w:w="100" w:type="dxa"/>
            </w:tcMar>
          </w:tcPr>
          <w:p w14:paraId="2C49F8B9" w14:textId="34FDA494"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În cazuri foarte specifice când nu se aplică </w:t>
            </w:r>
            <w:r w:rsidR="00AE1CC0" w:rsidRPr="007C0B59">
              <w:rPr>
                <w:rFonts w:ascii="Times New Roman" w:eastAsia="Times New Roman" w:hAnsi="Times New Roman" w:cs="Times New Roman"/>
                <w:sz w:val="28"/>
                <w:szCs w:val="28"/>
                <w:lang w:val="ro-MD"/>
              </w:rPr>
              <w:t xml:space="preserve">punctul 109 din </w:t>
            </w:r>
            <w:r w:rsidR="00F63E9F" w:rsidRPr="007C0B59">
              <w:rPr>
                <w:rFonts w:ascii="Times New Roman" w:eastAsia="Times New Roman" w:hAnsi="Times New Roman" w:cs="Times New Roman"/>
                <w:sz w:val="28"/>
                <w:szCs w:val="28"/>
                <w:lang w:val="ro-MD"/>
              </w:rPr>
              <w:t>Regulament</w:t>
            </w:r>
            <w:r w:rsidRPr="007C0B59">
              <w:rPr>
                <w:rFonts w:ascii="Times New Roman" w:eastAsia="Times New Roman" w:hAnsi="Times New Roman" w:cs="Times New Roman"/>
                <w:sz w:val="28"/>
                <w:szCs w:val="28"/>
                <w:lang w:val="ro-MD"/>
              </w:rPr>
              <w:t xml:space="preserve">, se poate aplica fie articolul </w:t>
            </w:r>
            <w:r w:rsidR="00AE1CC0" w:rsidRPr="007C0B59">
              <w:rPr>
                <w:rFonts w:ascii="Times New Roman" w:eastAsia="Times New Roman" w:hAnsi="Times New Roman" w:cs="Times New Roman"/>
                <w:sz w:val="28"/>
                <w:szCs w:val="28"/>
                <w:lang w:val="ro-MD"/>
              </w:rPr>
              <w:t>9</w:t>
            </w:r>
            <w:r w:rsidRPr="007C0B59">
              <w:rPr>
                <w:rFonts w:ascii="Times New Roman" w:eastAsia="Times New Roman" w:hAnsi="Times New Roman" w:cs="Times New Roman"/>
                <w:sz w:val="28"/>
                <w:szCs w:val="28"/>
                <w:lang w:val="ro-MD"/>
              </w:rPr>
              <w:t xml:space="preserve">5, fie articolul </w:t>
            </w:r>
            <w:r w:rsidR="00AE1CC0" w:rsidRPr="007C0B59">
              <w:rPr>
                <w:rFonts w:ascii="Times New Roman" w:eastAsia="Times New Roman" w:hAnsi="Times New Roman" w:cs="Times New Roman"/>
                <w:sz w:val="28"/>
                <w:szCs w:val="28"/>
                <w:lang w:val="ro-MD"/>
              </w:rPr>
              <w:t>9</w:t>
            </w:r>
            <w:r w:rsidRPr="007C0B59">
              <w:rPr>
                <w:rFonts w:ascii="Times New Roman" w:eastAsia="Times New Roman" w:hAnsi="Times New Roman" w:cs="Times New Roman"/>
                <w:sz w:val="28"/>
                <w:szCs w:val="28"/>
                <w:lang w:val="ro-MD"/>
              </w:rPr>
              <w:t>6 alineatul (</w:t>
            </w:r>
            <w:r w:rsidR="00AE1CC0" w:rsidRPr="007C0B59">
              <w:rPr>
                <w:rFonts w:ascii="Times New Roman" w:eastAsia="Times New Roman" w:hAnsi="Times New Roman" w:cs="Times New Roman"/>
                <w:sz w:val="28"/>
                <w:szCs w:val="28"/>
                <w:lang w:val="ro-MD"/>
              </w:rPr>
              <w:t>4</w:t>
            </w:r>
            <w:r w:rsidRPr="007C0B59">
              <w:rPr>
                <w:rFonts w:ascii="Times New Roman" w:eastAsia="Times New Roman" w:hAnsi="Times New Roman" w:cs="Times New Roman"/>
                <w:sz w:val="28"/>
                <w:szCs w:val="28"/>
                <w:lang w:val="ro-MD"/>
              </w:rPr>
              <w:t xml:space="preserve">) din cod pentru calcularea taxei la import (a se detalia în descrierea în text liber) </w:t>
            </w:r>
          </w:p>
        </w:tc>
      </w:tr>
    </w:tbl>
    <w:p w14:paraId="6534C649" w14:textId="4202D23B" w:rsidR="009C53E2" w:rsidRPr="00E43CFE" w:rsidRDefault="0050039F">
      <w:pPr>
        <w:rPr>
          <w:rFonts w:ascii="Times New Roman" w:eastAsia="Times New Roman" w:hAnsi="Times New Roman" w:cs="Times New Roman"/>
          <w:b/>
          <w:bCs/>
          <w:i/>
          <w:iCs/>
          <w:sz w:val="28"/>
          <w:szCs w:val="28"/>
          <w:lang w:val="ro-MD"/>
        </w:rPr>
      </w:pPr>
      <w:r w:rsidRPr="00E43CFE">
        <w:rPr>
          <w:rFonts w:ascii="Times New Roman" w:eastAsia="Times New Roman" w:hAnsi="Times New Roman" w:cs="Times New Roman"/>
          <w:b/>
          <w:bCs/>
          <w:i/>
          <w:iCs/>
          <w:sz w:val="28"/>
          <w:szCs w:val="28"/>
          <w:lang w:val="ro-MD"/>
        </w:rPr>
        <w:lastRenderedPageBreak/>
        <w:t>CL-</w:t>
      </w:r>
      <w:r w:rsidR="00EB11B0" w:rsidRPr="00E43CFE">
        <w:rPr>
          <w:rFonts w:ascii="Times New Roman" w:eastAsia="Times New Roman" w:hAnsi="Times New Roman" w:cs="Times New Roman"/>
          <w:b/>
          <w:bCs/>
          <w:i/>
          <w:iCs/>
          <w:sz w:val="28"/>
          <w:szCs w:val="28"/>
          <w:lang w:val="ro-MD"/>
        </w:rPr>
        <w:t>0003</w:t>
      </w:r>
    </w:p>
    <w:p w14:paraId="1207FFB7" w14:textId="31C776E5" w:rsidR="0050039F" w:rsidRPr="00C94145" w:rsidRDefault="0050039F" w:rsidP="0050039F">
      <w:pPr>
        <w:jc w:val="both"/>
        <w:rPr>
          <w:rFonts w:ascii="Times New Roman" w:hAnsi="Times New Roman" w:cs="Times New Roman"/>
          <w:sz w:val="28"/>
          <w:szCs w:val="28"/>
          <w:lang w:val="ro-MD"/>
        </w:rPr>
      </w:pPr>
      <w:r w:rsidRPr="00C94145">
        <w:rPr>
          <w:rFonts w:ascii="Times New Roman" w:eastAsia="Times New Roman" w:hAnsi="Times New Roman" w:cs="Times New Roman"/>
          <w:sz w:val="28"/>
          <w:szCs w:val="28"/>
          <w:lang w:val="ro-MD"/>
        </w:rPr>
        <w:t xml:space="preserve">Codurile disponibile pentru E.D. </w:t>
      </w:r>
      <w:r w:rsidR="00EB11B0">
        <w:rPr>
          <w:rFonts w:ascii="Times New Roman" w:eastAsia="Times New Roman" w:hAnsi="Times New Roman" w:cs="Times New Roman"/>
          <w:sz w:val="28"/>
          <w:szCs w:val="28"/>
          <w:lang w:val="ro-MD"/>
        </w:rPr>
        <w:t>00 03</w:t>
      </w:r>
      <w:r w:rsidRPr="00C94145">
        <w:rPr>
          <w:rFonts w:ascii="Times New Roman" w:eastAsia="Times New Roman" w:hAnsi="Times New Roman" w:cs="Times New Roman"/>
          <w:sz w:val="28"/>
          <w:szCs w:val="28"/>
          <w:lang w:val="ro-MD"/>
        </w:rPr>
        <w:t xml:space="preserve"> 000 00</w:t>
      </w:r>
      <w:r>
        <w:rPr>
          <w:rFonts w:ascii="Times New Roman" w:eastAsia="Times New Roman" w:hAnsi="Times New Roman" w:cs="Times New Roman"/>
          <w:sz w:val="28"/>
          <w:szCs w:val="28"/>
          <w:lang w:val="ro-MD"/>
        </w:rPr>
        <w:t>1</w:t>
      </w:r>
      <w:r w:rsidRPr="00C94145">
        <w:rPr>
          <w:rFonts w:ascii="Times New Roman" w:eastAsia="Times New Roman" w:hAnsi="Times New Roman" w:cs="Times New Roman"/>
          <w:sz w:val="28"/>
          <w:szCs w:val="28"/>
          <w:lang w:val="ro-MD"/>
        </w:rPr>
        <w:t xml:space="preserve"> (Acord de comerț liber)</w:t>
      </w:r>
    </w:p>
    <w:tbl>
      <w:tblPr>
        <w:tblStyle w:val="aff1"/>
        <w:tblW w:w="0" w:type="auto"/>
        <w:tblLook w:val="04A0" w:firstRow="1" w:lastRow="0" w:firstColumn="1" w:lastColumn="0" w:noHBand="0" w:noVBand="1"/>
      </w:tblPr>
      <w:tblGrid>
        <w:gridCol w:w="1253"/>
        <w:gridCol w:w="7766"/>
      </w:tblGrid>
      <w:tr w:rsidR="0050039F" w14:paraId="50A4C864" w14:textId="77777777" w:rsidTr="00C40BA4">
        <w:tc>
          <w:tcPr>
            <w:tcW w:w="1271" w:type="dxa"/>
          </w:tcPr>
          <w:p w14:paraId="57E9C01C" w14:textId="77777777" w:rsidR="0050039F" w:rsidRDefault="0050039F" w:rsidP="00C40BA4">
            <w:pPr>
              <w:jc w:val="center"/>
              <w:rPr>
                <w:rFonts w:ascii="Times New Roman" w:hAnsi="Times New Roman" w:cs="Times New Roman"/>
                <w:sz w:val="28"/>
                <w:szCs w:val="28"/>
                <w:lang w:val="ro-MD"/>
              </w:rPr>
            </w:pPr>
            <w:r>
              <w:rPr>
                <w:rFonts w:ascii="Times New Roman" w:hAnsi="Times New Roman" w:cs="Times New Roman"/>
                <w:sz w:val="28"/>
                <w:szCs w:val="28"/>
                <w:lang w:val="ro-MD"/>
              </w:rPr>
              <w:t>Codul</w:t>
            </w:r>
          </w:p>
        </w:tc>
        <w:tc>
          <w:tcPr>
            <w:tcW w:w="8074" w:type="dxa"/>
          </w:tcPr>
          <w:p w14:paraId="3D7BC797" w14:textId="77777777" w:rsidR="0050039F" w:rsidRPr="00C94145" w:rsidRDefault="0050039F" w:rsidP="00C40BA4">
            <w:pPr>
              <w:rPr>
                <w:rFonts w:ascii="Times New Roman" w:hAnsi="Times New Roman" w:cs="Times New Roman"/>
                <w:sz w:val="28"/>
                <w:szCs w:val="28"/>
              </w:rPr>
            </w:pPr>
            <w:r>
              <w:rPr>
                <w:rFonts w:ascii="Times New Roman" w:hAnsi="Times New Roman" w:cs="Times New Roman"/>
                <w:sz w:val="28"/>
                <w:szCs w:val="28"/>
              </w:rPr>
              <w:t>Descrierea</w:t>
            </w:r>
          </w:p>
        </w:tc>
      </w:tr>
      <w:tr w:rsidR="0050039F" w:rsidRPr="00E43CFE" w14:paraId="64496F60" w14:textId="77777777" w:rsidTr="00C40BA4">
        <w:tc>
          <w:tcPr>
            <w:tcW w:w="1271" w:type="dxa"/>
          </w:tcPr>
          <w:p w14:paraId="5CA88AAE" w14:textId="4C290CC7" w:rsidR="0050039F" w:rsidRDefault="0050039F" w:rsidP="00C40BA4">
            <w:pPr>
              <w:jc w:val="center"/>
              <w:rPr>
                <w:rFonts w:ascii="Times New Roman" w:hAnsi="Times New Roman" w:cs="Times New Roman"/>
                <w:sz w:val="28"/>
                <w:szCs w:val="28"/>
                <w:lang w:val="ro-MD"/>
              </w:rPr>
            </w:pPr>
            <w:r>
              <w:rPr>
                <w:rFonts w:ascii="Times New Roman" w:hAnsi="Times New Roman" w:cs="Times New Roman"/>
                <w:sz w:val="28"/>
                <w:szCs w:val="28"/>
                <w:lang w:val="ro-MD"/>
              </w:rPr>
              <w:t>1</w:t>
            </w:r>
          </w:p>
        </w:tc>
        <w:tc>
          <w:tcPr>
            <w:tcW w:w="8074" w:type="dxa"/>
          </w:tcPr>
          <w:p w14:paraId="48DD13B2" w14:textId="77777777" w:rsidR="0050039F" w:rsidRDefault="0050039F" w:rsidP="00C40BA4">
            <w:pPr>
              <w:rPr>
                <w:rFonts w:ascii="Times New Roman" w:hAnsi="Times New Roman" w:cs="Times New Roman"/>
                <w:sz w:val="28"/>
                <w:szCs w:val="28"/>
                <w:lang w:val="ro-MD"/>
              </w:rPr>
            </w:pPr>
            <w:r w:rsidRPr="00C94145">
              <w:rPr>
                <w:rFonts w:ascii="Times New Roman" w:hAnsi="Times New Roman" w:cs="Times New Roman"/>
                <w:sz w:val="28"/>
                <w:szCs w:val="28"/>
              </w:rPr>
              <w:t>Acordului de Asociere între Republica Moldova, pe de o parte, şi Uniunea Europeană şi Comunitatea Europeană a Energiei Atomice şi statele membre ale acestora, pe de altă parte</w:t>
            </w:r>
            <w:r>
              <w:rPr>
                <w:rFonts w:ascii="Times New Roman" w:hAnsi="Times New Roman" w:cs="Times New Roman"/>
                <w:sz w:val="28"/>
                <w:szCs w:val="28"/>
              </w:rPr>
              <w:t>.</w:t>
            </w:r>
          </w:p>
        </w:tc>
      </w:tr>
      <w:tr w:rsidR="0050039F" w:rsidRPr="00E43CFE" w14:paraId="48EFFC57" w14:textId="77777777" w:rsidTr="00C40BA4">
        <w:tc>
          <w:tcPr>
            <w:tcW w:w="1271" w:type="dxa"/>
          </w:tcPr>
          <w:p w14:paraId="70429C4D" w14:textId="5DDC031C" w:rsidR="0050039F" w:rsidRDefault="0050039F" w:rsidP="00C40BA4">
            <w:pPr>
              <w:jc w:val="center"/>
              <w:rPr>
                <w:rFonts w:ascii="Times New Roman" w:hAnsi="Times New Roman" w:cs="Times New Roman"/>
                <w:sz w:val="28"/>
                <w:szCs w:val="28"/>
                <w:lang w:val="ro-MD"/>
              </w:rPr>
            </w:pPr>
            <w:r>
              <w:rPr>
                <w:rFonts w:ascii="Times New Roman" w:hAnsi="Times New Roman" w:cs="Times New Roman"/>
                <w:sz w:val="28"/>
                <w:szCs w:val="28"/>
                <w:lang w:val="ro-MD"/>
              </w:rPr>
              <w:t>2</w:t>
            </w:r>
          </w:p>
        </w:tc>
        <w:tc>
          <w:tcPr>
            <w:tcW w:w="8074" w:type="dxa"/>
          </w:tcPr>
          <w:p w14:paraId="46731B6D" w14:textId="77777777" w:rsidR="0050039F" w:rsidRDefault="0050039F" w:rsidP="00C40BA4">
            <w:pPr>
              <w:rPr>
                <w:rFonts w:ascii="Times New Roman" w:hAnsi="Times New Roman" w:cs="Times New Roman"/>
                <w:sz w:val="28"/>
                <w:szCs w:val="28"/>
                <w:lang w:val="ro-MD"/>
              </w:rPr>
            </w:pPr>
            <w:r w:rsidRPr="00C94145">
              <w:rPr>
                <w:rFonts w:ascii="Times New Roman" w:hAnsi="Times New Roman" w:cs="Times New Roman"/>
                <w:sz w:val="28"/>
                <w:szCs w:val="28"/>
              </w:rPr>
              <w:t>Acordul de Comerţ Liber dintre Republica Moldova şi Republica Turcia</w:t>
            </w:r>
            <w:r>
              <w:rPr>
                <w:rFonts w:ascii="Times New Roman" w:hAnsi="Times New Roman" w:cs="Times New Roman"/>
                <w:sz w:val="28"/>
                <w:szCs w:val="28"/>
              </w:rPr>
              <w:t xml:space="preserve">. </w:t>
            </w:r>
          </w:p>
        </w:tc>
      </w:tr>
      <w:tr w:rsidR="0050039F" w:rsidRPr="00E43CFE" w14:paraId="5B9BEE1C" w14:textId="77777777" w:rsidTr="00C40BA4">
        <w:tc>
          <w:tcPr>
            <w:tcW w:w="1271" w:type="dxa"/>
          </w:tcPr>
          <w:p w14:paraId="39B063FB" w14:textId="5C703AB0" w:rsidR="0050039F" w:rsidRDefault="0050039F" w:rsidP="00C40BA4">
            <w:pPr>
              <w:jc w:val="center"/>
              <w:rPr>
                <w:rFonts w:ascii="Times New Roman" w:hAnsi="Times New Roman" w:cs="Times New Roman"/>
                <w:sz w:val="28"/>
                <w:szCs w:val="28"/>
                <w:lang w:val="ro-MD"/>
              </w:rPr>
            </w:pPr>
            <w:r>
              <w:rPr>
                <w:rFonts w:ascii="Times New Roman" w:hAnsi="Times New Roman" w:cs="Times New Roman"/>
                <w:sz w:val="28"/>
                <w:szCs w:val="28"/>
                <w:lang w:val="ro-MD"/>
              </w:rPr>
              <w:t>3</w:t>
            </w:r>
          </w:p>
        </w:tc>
        <w:tc>
          <w:tcPr>
            <w:tcW w:w="8074" w:type="dxa"/>
          </w:tcPr>
          <w:p w14:paraId="3EF86DE0" w14:textId="77777777" w:rsidR="0050039F" w:rsidRDefault="0050039F" w:rsidP="00C40BA4">
            <w:pPr>
              <w:rPr>
                <w:rFonts w:ascii="Times New Roman" w:hAnsi="Times New Roman" w:cs="Times New Roman"/>
                <w:sz w:val="28"/>
                <w:szCs w:val="28"/>
                <w:lang w:val="ro-MD"/>
              </w:rPr>
            </w:pPr>
            <w:r w:rsidRPr="00C94145">
              <w:rPr>
                <w:rFonts w:ascii="Times New Roman" w:hAnsi="Times New Roman" w:cs="Times New Roman"/>
                <w:sz w:val="28"/>
                <w:szCs w:val="28"/>
              </w:rPr>
              <w:t>Acordul de Parteneriat Strategic, Comerţ şi Cooperare între Republica Moldova şi Regatul Unit al Marii Britanii şi Irlandei de Nord</w:t>
            </w:r>
            <w:r>
              <w:rPr>
                <w:rFonts w:ascii="Times New Roman" w:hAnsi="Times New Roman" w:cs="Times New Roman"/>
                <w:sz w:val="28"/>
                <w:szCs w:val="28"/>
              </w:rPr>
              <w:t>.</w:t>
            </w:r>
          </w:p>
        </w:tc>
      </w:tr>
      <w:tr w:rsidR="0050039F" w:rsidRPr="00E43CFE" w14:paraId="43E8DCDC" w14:textId="77777777" w:rsidTr="00C40BA4">
        <w:tc>
          <w:tcPr>
            <w:tcW w:w="1271" w:type="dxa"/>
          </w:tcPr>
          <w:p w14:paraId="080A89CF" w14:textId="588852E5" w:rsidR="0050039F" w:rsidRDefault="0050039F" w:rsidP="00C40BA4">
            <w:pPr>
              <w:jc w:val="center"/>
              <w:rPr>
                <w:rFonts w:ascii="Times New Roman" w:hAnsi="Times New Roman" w:cs="Times New Roman"/>
                <w:sz w:val="28"/>
                <w:szCs w:val="28"/>
                <w:lang w:val="ro-MD"/>
              </w:rPr>
            </w:pPr>
            <w:r>
              <w:rPr>
                <w:rFonts w:ascii="Times New Roman" w:hAnsi="Times New Roman" w:cs="Times New Roman"/>
                <w:sz w:val="28"/>
                <w:szCs w:val="28"/>
                <w:lang w:val="ro-MD"/>
              </w:rPr>
              <w:t>4</w:t>
            </w:r>
          </w:p>
        </w:tc>
        <w:tc>
          <w:tcPr>
            <w:tcW w:w="8074" w:type="dxa"/>
          </w:tcPr>
          <w:p w14:paraId="17557151" w14:textId="77777777" w:rsidR="0050039F" w:rsidRDefault="0050039F" w:rsidP="00C40BA4">
            <w:pPr>
              <w:rPr>
                <w:rFonts w:ascii="Times New Roman" w:hAnsi="Times New Roman" w:cs="Times New Roman"/>
                <w:sz w:val="28"/>
                <w:szCs w:val="28"/>
                <w:lang w:val="ro-MD"/>
              </w:rPr>
            </w:pPr>
            <w:r w:rsidRPr="00C94145">
              <w:rPr>
                <w:rFonts w:ascii="Times New Roman" w:hAnsi="Times New Roman" w:cs="Times New Roman"/>
                <w:sz w:val="28"/>
                <w:szCs w:val="28"/>
              </w:rPr>
              <w:t>Acordul de comerţ liber dintre Republica Moldova şi statele membre EFTA</w:t>
            </w:r>
            <w:r>
              <w:rPr>
                <w:rFonts w:ascii="Times New Roman" w:hAnsi="Times New Roman" w:cs="Times New Roman"/>
                <w:sz w:val="28"/>
                <w:szCs w:val="28"/>
              </w:rPr>
              <w:t>.</w:t>
            </w:r>
          </w:p>
        </w:tc>
      </w:tr>
      <w:tr w:rsidR="0050039F" w:rsidRPr="00E43CFE" w14:paraId="1125B40E" w14:textId="77777777" w:rsidTr="00C40BA4">
        <w:tc>
          <w:tcPr>
            <w:tcW w:w="1271" w:type="dxa"/>
          </w:tcPr>
          <w:p w14:paraId="576DB2BF" w14:textId="00E0F6AF" w:rsidR="0050039F" w:rsidRDefault="0050039F" w:rsidP="00C40BA4">
            <w:pPr>
              <w:jc w:val="center"/>
              <w:rPr>
                <w:rFonts w:ascii="Times New Roman" w:hAnsi="Times New Roman" w:cs="Times New Roman"/>
                <w:sz w:val="28"/>
                <w:szCs w:val="28"/>
                <w:lang w:val="ro-MD"/>
              </w:rPr>
            </w:pPr>
            <w:r>
              <w:rPr>
                <w:rFonts w:ascii="Times New Roman" w:hAnsi="Times New Roman" w:cs="Times New Roman"/>
                <w:sz w:val="28"/>
                <w:szCs w:val="28"/>
                <w:lang w:val="ro-MD"/>
              </w:rPr>
              <w:t>5</w:t>
            </w:r>
          </w:p>
        </w:tc>
        <w:tc>
          <w:tcPr>
            <w:tcW w:w="8074" w:type="dxa"/>
          </w:tcPr>
          <w:p w14:paraId="266F2686" w14:textId="77777777" w:rsidR="0050039F" w:rsidRDefault="0050039F" w:rsidP="00C40BA4">
            <w:pPr>
              <w:rPr>
                <w:rFonts w:ascii="Times New Roman" w:hAnsi="Times New Roman" w:cs="Times New Roman"/>
                <w:sz w:val="28"/>
                <w:szCs w:val="28"/>
                <w:lang w:val="ro-MD"/>
              </w:rPr>
            </w:pPr>
            <w:r w:rsidRPr="00C94145">
              <w:rPr>
                <w:rFonts w:ascii="Times New Roman" w:hAnsi="Times New Roman" w:cs="Times New Roman"/>
                <w:sz w:val="28"/>
                <w:szCs w:val="28"/>
              </w:rPr>
              <w:t>Acordul Central European de Comerţ Liber (CEFTA)</w:t>
            </w:r>
            <w:r>
              <w:rPr>
                <w:rFonts w:ascii="Times New Roman" w:hAnsi="Times New Roman" w:cs="Times New Roman"/>
                <w:sz w:val="28"/>
                <w:szCs w:val="28"/>
              </w:rPr>
              <w:t>.</w:t>
            </w:r>
          </w:p>
        </w:tc>
      </w:tr>
      <w:tr w:rsidR="0050039F" w:rsidRPr="00E43CFE" w14:paraId="50216B49" w14:textId="77777777" w:rsidTr="00C40BA4">
        <w:tc>
          <w:tcPr>
            <w:tcW w:w="1271" w:type="dxa"/>
          </w:tcPr>
          <w:p w14:paraId="6E793A99" w14:textId="516442BB" w:rsidR="0050039F" w:rsidRDefault="0050039F" w:rsidP="00C40BA4">
            <w:pPr>
              <w:jc w:val="center"/>
              <w:rPr>
                <w:rFonts w:ascii="Times New Roman" w:hAnsi="Times New Roman" w:cs="Times New Roman"/>
                <w:sz w:val="28"/>
                <w:szCs w:val="28"/>
                <w:lang w:val="ro-MD"/>
              </w:rPr>
            </w:pPr>
            <w:r>
              <w:rPr>
                <w:rFonts w:ascii="Times New Roman" w:hAnsi="Times New Roman" w:cs="Times New Roman"/>
                <w:sz w:val="28"/>
                <w:szCs w:val="28"/>
                <w:lang w:val="ro-MD"/>
              </w:rPr>
              <w:t>6</w:t>
            </w:r>
          </w:p>
        </w:tc>
        <w:tc>
          <w:tcPr>
            <w:tcW w:w="8074" w:type="dxa"/>
          </w:tcPr>
          <w:p w14:paraId="3BCA04A8" w14:textId="77777777" w:rsidR="0050039F" w:rsidRDefault="0050039F" w:rsidP="00C40BA4">
            <w:pPr>
              <w:rPr>
                <w:rFonts w:ascii="Times New Roman" w:hAnsi="Times New Roman" w:cs="Times New Roman"/>
                <w:sz w:val="28"/>
                <w:szCs w:val="28"/>
                <w:lang w:val="ro-MD"/>
              </w:rPr>
            </w:pPr>
            <w:r w:rsidRPr="00C94145">
              <w:rPr>
                <w:rFonts w:ascii="Times New Roman" w:hAnsi="Times New Roman" w:cs="Times New Roman"/>
                <w:sz w:val="28"/>
                <w:szCs w:val="28"/>
              </w:rPr>
              <w:t>Acord privind comerţul liber dintre Guvernul Republicii Moldova şi Cabinetul de Miniştri al Ucrainei</w:t>
            </w:r>
            <w:r>
              <w:rPr>
                <w:rFonts w:ascii="Times New Roman" w:hAnsi="Times New Roman" w:cs="Times New Roman"/>
                <w:sz w:val="28"/>
                <w:szCs w:val="28"/>
              </w:rPr>
              <w:t>.</w:t>
            </w:r>
          </w:p>
        </w:tc>
      </w:tr>
    </w:tbl>
    <w:p w14:paraId="474A30E2" w14:textId="77777777" w:rsidR="0050039F" w:rsidRDefault="0050039F">
      <w:pPr>
        <w:rPr>
          <w:rFonts w:ascii="Times New Roman" w:eastAsia="Times New Roman" w:hAnsi="Times New Roman" w:cs="Times New Roman"/>
          <w:sz w:val="28"/>
          <w:szCs w:val="28"/>
          <w:lang w:val="en-US"/>
        </w:rPr>
      </w:pPr>
    </w:p>
    <w:p w14:paraId="66240A51" w14:textId="5D3F0246" w:rsidR="00EB11B0" w:rsidRPr="00E43CFE" w:rsidRDefault="00EB11B0" w:rsidP="00E43CFE">
      <w:pPr>
        <w:jc w:val="both"/>
        <w:rPr>
          <w:rFonts w:ascii="Times New Roman" w:eastAsia="Times New Roman" w:hAnsi="Times New Roman" w:cs="Times New Roman"/>
          <w:b/>
          <w:bCs/>
          <w:sz w:val="28"/>
          <w:szCs w:val="28"/>
          <w:lang w:val="en-US"/>
        </w:rPr>
      </w:pPr>
      <w:r w:rsidRPr="00E43CFE">
        <w:rPr>
          <w:rFonts w:ascii="Times New Roman" w:eastAsia="Times New Roman" w:hAnsi="Times New Roman" w:cs="Times New Roman"/>
          <w:b/>
          <w:bCs/>
          <w:sz w:val="28"/>
          <w:szCs w:val="28"/>
          <w:lang w:val="en-US"/>
        </w:rPr>
        <w:t>CL-0006</w:t>
      </w:r>
    </w:p>
    <w:p w14:paraId="0F084FB4" w14:textId="1167C92C" w:rsidR="00EB11B0" w:rsidRPr="00E43CFE" w:rsidRDefault="00EB11B0" w:rsidP="00E43CFE">
      <w:pPr>
        <w:jc w:val="both"/>
        <w:rPr>
          <w:rFonts w:ascii="Times New Roman" w:eastAsia="Times New Roman" w:hAnsi="Times New Roman" w:cs="Times New Roman"/>
          <w:sz w:val="28"/>
          <w:szCs w:val="28"/>
          <w:lang w:val="ro-MD"/>
        </w:rPr>
      </w:pPr>
      <w:r w:rsidRPr="00E43CFE">
        <w:rPr>
          <w:rFonts w:ascii="Times New Roman" w:hAnsi="Times New Roman" w:cs="Times New Roman"/>
          <w:sz w:val="28"/>
          <w:szCs w:val="28"/>
          <w:lang w:val="ro-MD"/>
        </w:rPr>
        <w:t>Asumarea o</w:t>
      </w:r>
      <w:r w:rsidRPr="00E43CFE">
        <w:rPr>
          <w:rFonts w:ascii="Times New Roman" w:eastAsia="Times New Roman" w:hAnsi="Times New Roman" w:cs="Times New Roman"/>
          <w:sz w:val="28"/>
          <w:szCs w:val="28"/>
          <w:lang w:val="ro-MD"/>
        </w:rPr>
        <w:t>bligațiilor care decurg din autoriza</w:t>
      </w:r>
      <w:r w:rsidR="008035C9">
        <w:rPr>
          <w:rFonts w:ascii="Times New Roman" w:eastAsia="Times New Roman" w:hAnsi="Times New Roman" w:cs="Times New Roman"/>
          <w:sz w:val="28"/>
          <w:szCs w:val="28"/>
          <w:lang w:val="ro-MD"/>
        </w:rPr>
        <w:t>ț</w:t>
      </w:r>
      <w:r w:rsidRPr="00E43CFE">
        <w:rPr>
          <w:rFonts w:ascii="Times New Roman" w:eastAsia="Times New Roman" w:hAnsi="Times New Roman" w:cs="Times New Roman"/>
          <w:sz w:val="28"/>
          <w:szCs w:val="28"/>
          <w:lang w:val="ro-MD"/>
        </w:rPr>
        <w:t xml:space="preserve">ie, în conformitate cu articolul 70 alineatul (2) din cod, prin </w:t>
      </w:r>
      <w:r w:rsidR="00601854">
        <w:rPr>
          <w:rFonts w:ascii="Times New Roman" w:eastAsia="Times New Roman" w:hAnsi="Times New Roman" w:cs="Times New Roman"/>
          <w:sz w:val="28"/>
          <w:szCs w:val="28"/>
          <w:lang w:val="ro-MD"/>
        </w:rPr>
        <w:t>acceptare</w:t>
      </w:r>
      <w:r w:rsidRPr="00E43CFE">
        <w:rPr>
          <w:rFonts w:ascii="Times New Roman" w:eastAsia="Times New Roman" w:hAnsi="Times New Roman" w:cs="Times New Roman"/>
          <w:sz w:val="28"/>
          <w:szCs w:val="28"/>
          <w:lang w:val="ro-MD"/>
        </w:rPr>
        <w:t>:</w:t>
      </w:r>
    </w:p>
    <w:p w14:paraId="4CE66230" w14:textId="77777777" w:rsidR="00EB11B0" w:rsidRDefault="00EB11B0">
      <w:pPr>
        <w:jc w:val="both"/>
        <w:rPr>
          <w:rFonts w:ascii="Times New Roman" w:hAnsi="Times New Roman" w:cs="Times New Roman"/>
          <w:sz w:val="28"/>
          <w:szCs w:val="28"/>
          <w:lang w:val="ro-RO"/>
        </w:rPr>
      </w:pPr>
      <w:r w:rsidRPr="00E43CFE">
        <w:rPr>
          <w:rFonts w:ascii="Times New Roman" w:hAnsi="Times New Roman" w:cs="Times New Roman"/>
          <w:sz w:val="28"/>
          <w:szCs w:val="28"/>
          <w:lang w:val="ro-RO"/>
        </w:rPr>
        <w:t>Ne obligăm:</w:t>
      </w:r>
    </w:p>
    <w:p w14:paraId="5E083010" w14:textId="0C6BEA01" w:rsidR="00601854" w:rsidRPr="00E43CFE" w:rsidRDefault="00601854" w:rsidP="00601854">
      <w:pPr>
        <w:pStyle w:val="aff2"/>
        <w:numPr>
          <w:ilvl w:val="0"/>
          <w:numId w:val="2"/>
        </w:numPr>
        <w:jc w:val="both"/>
        <w:rPr>
          <w:rFonts w:ascii="Times New Roman" w:hAnsi="Times New Roman" w:cs="Times New Roman"/>
          <w:sz w:val="28"/>
          <w:szCs w:val="28"/>
        </w:rPr>
      </w:pPr>
      <w:r w:rsidRPr="00673FAC">
        <w:rPr>
          <w:rFonts w:ascii="Times New Roman" w:hAnsi="Times New Roman" w:cs="Times New Roman"/>
          <w:sz w:val="28"/>
          <w:szCs w:val="28"/>
          <w:lang w:val="ro-MD"/>
        </w:rPr>
        <w:t>să asigurăm întocmirea declara</w:t>
      </w:r>
      <w:r>
        <w:rPr>
          <w:rFonts w:ascii="Times New Roman" w:hAnsi="Times New Roman" w:cs="Times New Roman"/>
          <w:sz w:val="28"/>
          <w:szCs w:val="28"/>
          <w:lang w:val="ro-MD"/>
        </w:rPr>
        <w:t>ț</w:t>
      </w:r>
      <w:r w:rsidRPr="00673FAC">
        <w:rPr>
          <w:rFonts w:ascii="Times New Roman" w:hAnsi="Times New Roman" w:cs="Times New Roman"/>
          <w:sz w:val="28"/>
          <w:szCs w:val="28"/>
          <w:lang w:val="ro-MD"/>
        </w:rPr>
        <w:t>iei de origine doar pentru mărfurile care sunt conforme regulilor de origine preferen</w:t>
      </w:r>
      <w:r>
        <w:rPr>
          <w:rFonts w:ascii="Times New Roman" w:hAnsi="Times New Roman" w:cs="Times New Roman"/>
          <w:sz w:val="28"/>
          <w:szCs w:val="28"/>
          <w:lang w:val="ro-MD"/>
        </w:rPr>
        <w:t>ț</w:t>
      </w:r>
      <w:r w:rsidRPr="00673FAC">
        <w:rPr>
          <w:rFonts w:ascii="Times New Roman" w:hAnsi="Times New Roman" w:cs="Times New Roman"/>
          <w:sz w:val="28"/>
          <w:szCs w:val="28"/>
          <w:lang w:val="ro-MD"/>
        </w:rPr>
        <w:t>ială, prevăzute de acordul de liber schimb selectat</w:t>
      </w:r>
    </w:p>
    <w:p w14:paraId="3CF1CBF1" w14:textId="148838E6" w:rsidR="00601854" w:rsidRPr="00E43CFE" w:rsidRDefault="00601854" w:rsidP="00601854">
      <w:pPr>
        <w:pStyle w:val="aff2"/>
        <w:numPr>
          <w:ilvl w:val="0"/>
          <w:numId w:val="2"/>
        </w:numPr>
        <w:jc w:val="both"/>
        <w:rPr>
          <w:rFonts w:ascii="Times New Roman" w:hAnsi="Times New Roman" w:cs="Times New Roman"/>
          <w:sz w:val="28"/>
          <w:szCs w:val="28"/>
        </w:rPr>
      </w:pPr>
      <w:r w:rsidRPr="00421ADD">
        <w:rPr>
          <w:rFonts w:ascii="Times New Roman" w:hAnsi="Times New Roman" w:cs="Times New Roman"/>
          <w:sz w:val="28"/>
          <w:szCs w:val="28"/>
          <w:lang w:val="ro-MD"/>
        </w:rPr>
        <w:t>să asigurăm păstrarea copiilor de pe documentele pe care sunt întocmite declara</w:t>
      </w:r>
      <w:r>
        <w:rPr>
          <w:rFonts w:ascii="Times New Roman" w:hAnsi="Times New Roman" w:cs="Times New Roman"/>
          <w:sz w:val="28"/>
          <w:szCs w:val="28"/>
          <w:lang w:val="ro-MD"/>
        </w:rPr>
        <w:t>ț</w:t>
      </w:r>
      <w:r w:rsidRPr="00421ADD">
        <w:rPr>
          <w:rFonts w:ascii="Times New Roman" w:hAnsi="Times New Roman" w:cs="Times New Roman"/>
          <w:sz w:val="28"/>
          <w:szCs w:val="28"/>
          <w:lang w:val="ro-MD"/>
        </w:rPr>
        <w:t xml:space="preserve">iile de origine </w:t>
      </w:r>
      <w:r>
        <w:rPr>
          <w:rFonts w:ascii="Times New Roman" w:hAnsi="Times New Roman" w:cs="Times New Roman"/>
          <w:sz w:val="28"/>
          <w:szCs w:val="28"/>
          <w:lang w:val="ro-MD"/>
        </w:rPr>
        <w:t>ș</w:t>
      </w:r>
      <w:r w:rsidRPr="00421ADD">
        <w:rPr>
          <w:rFonts w:ascii="Times New Roman" w:hAnsi="Times New Roman" w:cs="Times New Roman"/>
          <w:sz w:val="28"/>
          <w:szCs w:val="28"/>
          <w:lang w:val="ro-MD"/>
        </w:rPr>
        <w:t>i de pe actele ce confirmă originea preferen</w:t>
      </w:r>
      <w:r>
        <w:rPr>
          <w:rFonts w:ascii="Times New Roman" w:hAnsi="Times New Roman" w:cs="Times New Roman"/>
          <w:sz w:val="28"/>
          <w:szCs w:val="28"/>
          <w:lang w:val="ro-MD"/>
        </w:rPr>
        <w:t>ț</w:t>
      </w:r>
      <w:r w:rsidRPr="00421ADD">
        <w:rPr>
          <w:rFonts w:ascii="Times New Roman" w:hAnsi="Times New Roman" w:cs="Times New Roman"/>
          <w:sz w:val="28"/>
          <w:szCs w:val="28"/>
          <w:lang w:val="ro-MD"/>
        </w:rPr>
        <w:t>ială a mărfurilor exportate pe baza declara</w:t>
      </w:r>
      <w:r>
        <w:rPr>
          <w:rFonts w:ascii="Times New Roman" w:hAnsi="Times New Roman" w:cs="Times New Roman"/>
          <w:sz w:val="28"/>
          <w:szCs w:val="28"/>
          <w:lang w:val="ro-MD"/>
        </w:rPr>
        <w:t>ț</w:t>
      </w:r>
      <w:r w:rsidRPr="00421ADD">
        <w:rPr>
          <w:rFonts w:ascii="Times New Roman" w:hAnsi="Times New Roman" w:cs="Times New Roman"/>
          <w:sz w:val="28"/>
          <w:szCs w:val="28"/>
          <w:lang w:val="ro-MD"/>
        </w:rPr>
        <w:t>iei de origine, cel pu</w:t>
      </w:r>
      <w:r>
        <w:rPr>
          <w:rFonts w:ascii="Times New Roman" w:hAnsi="Times New Roman" w:cs="Times New Roman"/>
          <w:sz w:val="28"/>
          <w:szCs w:val="28"/>
          <w:lang w:val="ro-MD"/>
        </w:rPr>
        <w:t>ț</w:t>
      </w:r>
      <w:r w:rsidRPr="00421ADD">
        <w:rPr>
          <w:rFonts w:ascii="Times New Roman" w:hAnsi="Times New Roman" w:cs="Times New Roman"/>
          <w:sz w:val="28"/>
          <w:szCs w:val="28"/>
          <w:lang w:val="ro-MD"/>
        </w:rPr>
        <w:t>in 3 ani de la data întocmirii declara</w:t>
      </w:r>
      <w:r>
        <w:rPr>
          <w:rFonts w:ascii="Times New Roman" w:hAnsi="Times New Roman" w:cs="Times New Roman"/>
          <w:sz w:val="28"/>
          <w:szCs w:val="28"/>
          <w:lang w:val="ro-MD"/>
        </w:rPr>
        <w:t>ț</w:t>
      </w:r>
      <w:r w:rsidRPr="00421ADD">
        <w:rPr>
          <w:rFonts w:ascii="Times New Roman" w:hAnsi="Times New Roman" w:cs="Times New Roman"/>
          <w:sz w:val="28"/>
          <w:szCs w:val="28"/>
          <w:lang w:val="ro-MD"/>
        </w:rPr>
        <w:t>iei</w:t>
      </w:r>
    </w:p>
    <w:p w14:paraId="09AFB2F7" w14:textId="5CA22D47" w:rsidR="00601854" w:rsidRPr="00E43CFE" w:rsidRDefault="00601854" w:rsidP="00601854">
      <w:pPr>
        <w:pStyle w:val="aff2"/>
        <w:numPr>
          <w:ilvl w:val="0"/>
          <w:numId w:val="2"/>
        </w:numPr>
        <w:jc w:val="both"/>
        <w:rPr>
          <w:rFonts w:ascii="Times New Roman" w:hAnsi="Times New Roman" w:cs="Times New Roman"/>
          <w:sz w:val="28"/>
          <w:szCs w:val="28"/>
        </w:rPr>
      </w:pPr>
      <w:r w:rsidRPr="00F87B71">
        <w:rPr>
          <w:rFonts w:ascii="Times New Roman" w:hAnsi="Times New Roman" w:cs="Times New Roman"/>
          <w:sz w:val="28"/>
          <w:szCs w:val="28"/>
          <w:lang w:val="ro-MD"/>
        </w:rPr>
        <w:t>să informăm Serviciul Vamal despre documentele pe care au fost întocmite declara</w:t>
      </w:r>
      <w:r>
        <w:rPr>
          <w:rFonts w:ascii="Times New Roman" w:hAnsi="Times New Roman" w:cs="Times New Roman"/>
          <w:sz w:val="28"/>
          <w:szCs w:val="28"/>
          <w:lang w:val="ro-MD"/>
        </w:rPr>
        <w:t>ț</w:t>
      </w:r>
      <w:r w:rsidRPr="00F87B71">
        <w:rPr>
          <w:rFonts w:ascii="Times New Roman" w:hAnsi="Times New Roman" w:cs="Times New Roman"/>
          <w:sz w:val="28"/>
          <w:szCs w:val="28"/>
          <w:lang w:val="ro-MD"/>
        </w:rPr>
        <w:t>iile de origine conform statutului de exportator aprobat</w:t>
      </w:r>
    </w:p>
    <w:p w14:paraId="2FCEE189" w14:textId="77777777" w:rsidR="00601854" w:rsidRPr="00601854" w:rsidRDefault="00601854" w:rsidP="00601854">
      <w:pPr>
        <w:pStyle w:val="aff2"/>
        <w:numPr>
          <w:ilvl w:val="0"/>
          <w:numId w:val="2"/>
        </w:numPr>
        <w:jc w:val="both"/>
        <w:rPr>
          <w:rFonts w:ascii="Times New Roman" w:hAnsi="Times New Roman" w:cs="Times New Roman"/>
          <w:sz w:val="28"/>
          <w:szCs w:val="28"/>
          <w:lang w:val="ro-MD"/>
        </w:rPr>
      </w:pPr>
      <w:r w:rsidRPr="00601854">
        <w:rPr>
          <w:rFonts w:ascii="Times New Roman" w:hAnsi="Times New Roman" w:cs="Times New Roman"/>
          <w:sz w:val="28"/>
          <w:szCs w:val="28"/>
          <w:lang w:val="ro-MD"/>
        </w:rPr>
        <w:t>în decurs de cel mult 10 zile de la data intervenirii modificării, să prezintăm Serviciului Vamal copiile de pe documentele aferente modificărilor ce se referă la:</w:t>
      </w:r>
    </w:p>
    <w:p w14:paraId="2EAF091B" w14:textId="77777777" w:rsidR="00601854" w:rsidRPr="00601854" w:rsidRDefault="00601854" w:rsidP="00E43CFE">
      <w:pPr>
        <w:pStyle w:val="aff2"/>
        <w:jc w:val="both"/>
        <w:rPr>
          <w:rFonts w:ascii="Times New Roman" w:hAnsi="Times New Roman" w:cs="Times New Roman"/>
          <w:sz w:val="28"/>
          <w:szCs w:val="28"/>
          <w:lang w:val="ro-MD"/>
        </w:rPr>
      </w:pPr>
      <w:r w:rsidRPr="00601854">
        <w:rPr>
          <w:rFonts w:ascii="Times New Roman" w:hAnsi="Times New Roman" w:cs="Times New Roman"/>
          <w:sz w:val="28"/>
          <w:szCs w:val="28"/>
          <w:lang w:val="ro-MD"/>
        </w:rPr>
        <w:t>a) denumire și sediu;</w:t>
      </w:r>
    </w:p>
    <w:p w14:paraId="6A9161D3" w14:textId="77777777" w:rsidR="00601854" w:rsidRDefault="00601854" w:rsidP="00601854">
      <w:pPr>
        <w:pStyle w:val="aff2"/>
        <w:jc w:val="both"/>
        <w:rPr>
          <w:rFonts w:ascii="Times New Roman" w:hAnsi="Times New Roman" w:cs="Times New Roman"/>
          <w:sz w:val="28"/>
          <w:szCs w:val="28"/>
          <w:lang w:val="ro-MD"/>
        </w:rPr>
      </w:pPr>
      <w:r w:rsidRPr="00601854">
        <w:rPr>
          <w:rFonts w:ascii="Times New Roman" w:hAnsi="Times New Roman" w:cs="Times New Roman"/>
          <w:sz w:val="28"/>
          <w:szCs w:val="28"/>
          <w:lang w:val="ro-MD"/>
        </w:rPr>
        <w:t xml:space="preserve">b) procesul de producere a mărfurilor la întreprindere; </w:t>
      </w:r>
    </w:p>
    <w:p w14:paraId="3FFA9D4C" w14:textId="6AE2E042" w:rsidR="00601854" w:rsidRPr="00673FAC" w:rsidRDefault="00601854" w:rsidP="00E43CFE">
      <w:pPr>
        <w:pStyle w:val="aff2"/>
        <w:jc w:val="both"/>
        <w:rPr>
          <w:rFonts w:ascii="Times New Roman" w:hAnsi="Times New Roman" w:cs="Times New Roman"/>
          <w:sz w:val="28"/>
          <w:szCs w:val="28"/>
          <w:lang w:val="ro-MD"/>
        </w:rPr>
      </w:pPr>
      <w:r>
        <w:rPr>
          <w:rFonts w:ascii="Times New Roman" w:hAnsi="Times New Roman" w:cs="Times New Roman"/>
          <w:sz w:val="28"/>
          <w:szCs w:val="28"/>
          <w:lang w:val="ro-MD"/>
        </w:rPr>
        <w:t xml:space="preserve">c) </w:t>
      </w:r>
      <w:r w:rsidRPr="00673FAC">
        <w:rPr>
          <w:rFonts w:ascii="Times New Roman" w:hAnsi="Times New Roman" w:cs="Times New Roman"/>
          <w:sz w:val="28"/>
          <w:szCs w:val="28"/>
          <w:lang w:val="ro-MD"/>
        </w:rPr>
        <w:t>rela</w:t>
      </w:r>
      <w:r>
        <w:rPr>
          <w:rFonts w:ascii="Times New Roman" w:hAnsi="Times New Roman" w:cs="Times New Roman"/>
          <w:sz w:val="28"/>
          <w:szCs w:val="28"/>
          <w:lang w:val="ro-MD"/>
        </w:rPr>
        <w:t>ț</w:t>
      </w:r>
      <w:r w:rsidRPr="00673FAC">
        <w:rPr>
          <w:rFonts w:ascii="Times New Roman" w:hAnsi="Times New Roman" w:cs="Times New Roman"/>
          <w:sz w:val="28"/>
          <w:szCs w:val="28"/>
          <w:lang w:val="ro-MD"/>
        </w:rPr>
        <w:t>iile contractuale în baza cărora se efectuează exportul în regim preferen</w:t>
      </w:r>
      <w:r>
        <w:rPr>
          <w:rFonts w:ascii="Times New Roman" w:hAnsi="Times New Roman" w:cs="Times New Roman"/>
          <w:sz w:val="28"/>
          <w:szCs w:val="28"/>
          <w:lang w:val="ro-MD"/>
        </w:rPr>
        <w:t>ț</w:t>
      </w:r>
      <w:r w:rsidRPr="00673FAC">
        <w:rPr>
          <w:rFonts w:ascii="Times New Roman" w:hAnsi="Times New Roman" w:cs="Times New Roman"/>
          <w:sz w:val="28"/>
          <w:szCs w:val="28"/>
          <w:lang w:val="ro-MD"/>
        </w:rPr>
        <w:t>ial;</w:t>
      </w:r>
    </w:p>
    <w:p w14:paraId="70F777E6" w14:textId="0C713E5C" w:rsidR="00601854" w:rsidRPr="00601854" w:rsidRDefault="00601854" w:rsidP="00E43CFE">
      <w:pPr>
        <w:pStyle w:val="aff2"/>
        <w:jc w:val="both"/>
        <w:rPr>
          <w:rFonts w:ascii="Times New Roman" w:hAnsi="Times New Roman" w:cs="Times New Roman"/>
          <w:sz w:val="28"/>
          <w:szCs w:val="28"/>
          <w:lang w:val="ro-MD"/>
        </w:rPr>
      </w:pPr>
      <w:r w:rsidRPr="00673FAC">
        <w:rPr>
          <w:rFonts w:ascii="Times New Roman" w:hAnsi="Times New Roman" w:cs="Times New Roman"/>
          <w:sz w:val="28"/>
          <w:szCs w:val="28"/>
          <w:lang w:val="ro-MD"/>
        </w:rPr>
        <w:t>d) persoana responsabilă de la întreprindere de pregătirea actelor aferente confirmării originii mărfurilor</w:t>
      </w:r>
    </w:p>
    <w:p w14:paraId="4E2335D5" w14:textId="77777777" w:rsidR="00601854" w:rsidRPr="00E43CFE" w:rsidRDefault="00601854" w:rsidP="00E43CFE">
      <w:pPr>
        <w:pStyle w:val="aff2"/>
        <w:jc w:val="both"/>
        <w:rPr>
          <w:rFonts w:ascii="Times New Roman" w:hAnsi="Times New Roman" w:cs="Times New Roman"/>
          <w:sz w:val="28"/>
          <w:szCs w:val="28"/>
        </w:rPr>
      </w:pPr>
    </w:p>
    <w:p w14:paraId="4443CFE5" w14:textId="0E60F1C1" w:rsidR="008035C9" w:rsidRPr="00E43CFE" w:rsidRDefault="008035C9">
      <w:pPr>
        <w:rPr>
          <w:rFonts w:ascii="Times New Roman" w:eastAsia="Times New Roman" w:hAnsi="Times New Roman" w:cs="Times New Roman"/>
          <w:b/>
          <w:bCs/>
          <w:sz w:val="28"/>
          <w:szCs w:val="28"/>
          <w:lang w:val="ro-MD"/>
        </w:rPr>
      </w:pPr>
      <w:r w:rsidRPr="00E43CFE">
        <w:rPr>
          <w:rFonts w:ascii="Times New Roman" w:eastAsia="Times New Roman" w:hAnsi="Times New Roman" w:cs="Times New Roman"/>
          <w:b/>
          <w:bCs/>
          <w:sz w:val="28"/>
          <w:szCs w:val="28"/>
          <w:lang w:val="ro-MD"/>
        </w:rPr>
        <w:lastRenderedPageBreak/>
        <w:t>CL-0007</w:t>
      </w:r>
    </w:p>
    <w:p w14:paraId="6E1FF36C" w14:textId="77777777" w:rsidR="008035C9" w:rsidRDefault="008035C9" w:rsidP="008035C9">
      <w:pPr>
        <w:rPr>
          <w:rFonts w:ascii="Times New Roman" w:eastAsia="Times New Roman" w:hAnsi="Times New Roman" w:cs="Times New Roman"/>
          <w:bCs/>
          <w:sz w:val="28"/>
          <w:szCs w:val="28"/>
          <w:lang w:val="ro-MD"/>
        </w:rPr>
      </w:pPr>
      <w:r w:rsidRPr="00E43CFE">
        <w:rPr>
          <w:rFonts w:ascii="Times New Roman" w:eastAsia="Times New Roman" w:hAnsi="Times New Roman" w:cs="Times New Roman"/>
          <w:bCs/>
          <w:sz w:val="28"/>
          <w:szCs w:val="28"/>
          <w:lang w:val="ro-MD"/>
        </w:rPr>
        <w:t>Asumarea responsabilității referitor la semnarea declarației de origine prin selectarea dintre:</w:t>
      </w:r>
    </w:p>
    <w:tbl>
      <w:tblPr>
        <w:tblStyle w:val="aff1"/>
        <w:tblW w:w="9067" w:type="dxa"/>
        <w:tblLook w:val="04A0" w:firstRow="1" w:lastRow="0" w:firstColumn="1" w:lastColumn="0" w:noHBand="0" w:noVBand="1"/>
      </w:tblPr>
      <w:tblGrid>
        <w:gridCol w:w="1271"/>
        <w:gridCol w:w="7796"/>
      </w:tblGrid>
      <w:tr w:rsidR="008035C9" w14:paraId="5793945F" w14:textId="77777777" w:rsidTr="00D06960">
        <w:tc>
          <w:tcPr>
            <w:tcW w:w="1271" w:type="dxa"/>
          </w:tcPr>
          <w:p w14:paraId="780BFE69" w14:textId="77777777" w:rsidR="008035C9" w:rsidRDefault="008035C9" w:rsidP="00D06960">
            <w:pPr>
              <w:jc w:val="both"/>
              <w:rPr>
                <w:rFonts w:ascii="Times New Roman" w:hAnsi="Times New Roman" w:cs="Times New Roman"/>
                <w:sz w:val="28"/>
                <w:szCs w:val="28"/>
              </w:rPr>
            </w:pPr>
            <w:r>
              <w:rPr>
                <w:rFonts w:ascii="Times New Roman" w:hAnsi="Times New Roman" w:cs="Times New Roman"/>
                <w:sz w:val="28"/>
                <w:szCs w:val="28"/>
                <w:lang w:val="ro-MD"/>
              </w:rPr>
              <w:t>Codul</w:t>
            </w:r>
          </w:p>
        </w:tc>
        <w:tc>
          <w:tcPr>
            <w:tcW w:w="7796" w:type="dxa"/>
          </w:tcPr>
          <w:p w14:paraId="7F2C0A49" w14:textId="77777777" w:rsidR="008035C9" w:rsidRDefault="008035C9" w:rsidP="00D06960">
            <w:pPr>
              <w:jc w:val="both"/>
              <w:rPr>
                <w:rFonts w:ascii="Times New Roman" w:hAnsi="Times New Roman" w:cs="Times New Roman"/>
                <w:sz w:val="28"/>
                <w:szCs w:val="28"/>
              </w:rPr>
            </w:pPr>
            <w:r>
              <w:rPr>
                <w:rFonts w:ascii="Times New Roman" w:hAnsi="Times New Roman" w:cs="Times New Roman"/>
                <w:sz w:val="28"/>
                <w:szCs w:val="28"/>
              </w:rPr>
              <w:t>Descrierea</w:t>
            </w:r>
          </w:p>
        </w:tc>
      </w:tr>
      <w:tr w:rsidR="008035C9" w:rsidRPr="00E43CFE" w14:paraId="27FFEF91" w14:textId="77777777" w:rsidTr="00D06960">
        <w:tc>
          <w:tcPr>
            <w:tcW w:w="1271" w:type="dxa"/>
            <w:vAlign w:val="center"/>
          </w:tcPr>
          <w:p w14:paraId="53AFD21C" w14:textId="77777777" w:rsidR="008035C9" w:rsidRDefault="008035C9" w:rsidP="00D06960">
            <w:pPr>
              <w:jc w:val="center"/>
              <w:rPr>
                <w:rFonts w:ascii="Times New Roman" w:hAnsi="Times New Roman" w:cs="Times New Roman"/>
                <w:sz w:val="28"/>
                <w:szCs w:val="28"/>
              </w:rPr>
            </w:pPr>
            <w:r>
              <w:rPr>
                <w:rFonts w:ascii="Times New Roman" w:hAnsi="Times New Roman" w:cs="Times New Roman"/>
                <w:sz w:val="28"/>
                <w:szCs w:val="28"/>
              </w:rPr>
              <w:t>1</w:t>
            </w:r>
          </w:p>
        </w:tc>
        <w:tc>
          <w:tcPr>
            <w:tcW w:w="7796" w:type="dxa"/>
          </w:tcPr>
          <w:p w14:paraId="1B1C4E98" w14:textId="7D6883F3" w:rsidR="008035C9" w:rsidRPr="00E43CFE" w:rsidRDefault="00FE3255" w:rsidP="00D06960">
            <w:pPr>
              <w:jc w:val="both"/>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C</w:t>
            </w:r>
            <w:r w:rsidR="008035C9" w:rsidRPr="00E43CFE">
              <w:rPr>
                <w:rFonts w:ascii="Times New Roman" w:eastAsia="Times New Roman" w:hAnsi="Times New Roman" w:cs="Times New Roman"/>
                <w:sz w:val="28"/>
                <w:szCs w:val="28"/>
                <w:lang w:val="ro-MD"/>
              </w:rPr>
              <w:t>u</w:t>
            </w:r>
            <w:r>
              <w:rPr>
                <w:rFonts w:ascii="Times New Roman" w:eastAsia="Times New Roman" w:hAnsi="Times New Roman" w:cs="Times New Roman"/>
                <w:sz w:val="28"/>
                <w:szCs w:val="28"/>
                <w:lang w:val="ro-MD"/>
              </w:rPr>
              <w:t xml:space="preserve"> </w:t>
            </w:r>
            <w:r w:rsidR="008035C9" w:rsidRPr="00E43CFE">
              <w:rPr>
                <w:rFonts w:ascii="Times New Roman" w:eastAsia="Times New Roman" w:hAnsi="Times New Roman" w:cs="Times New Roman"/>
                <w:sz w:val="28"/>
                <w:szCs w:val="28"/>
                <w:lang w:val="ro-MD"/>
              </w:rPr>
              <w:t>dreptul de a nu semna declarația de origine</w:t>
            </w:r>
            <w:r w:rsidR="008035C9" w:rsidRPr="008035C9">
              <w:rPr>
                <w:rFonts w:ascii="Times New Roman" w:eastAsia="Times New Roman" w:hAnsi="Times New Roman" w:cs="Times New Roman"/>
                <w:sz w:val="28"/>
                <w:szCs w:val="28"/>
                <w:lang w:val="ro-MD"/>
              </w:rPr>
              <w:t xml:space="preserve"> </w:t>
            </w:r>
          </w:p>
        </w:tc>
      </w:tr>
      <w:tr w:rsidR="008035C9" w:rsidRPr="00E43CFE" w14:paraId="19A771AF" w14:textId="77777777" w:rsidTr="00D06960">
        <w:tc>
          <w:tcPr>
            <w:tcW w:w="1271" w:type="dxa"/>
            <w:vAlign w:val="center"/>
          </w:tcPr>
          <w:p w14:paraId="4EEAA478" w14:textId="37B1056C" w:rsidR="008035C9" w:rsidRDefault="008035C9" w:rsidP="00D06960">
            <w:pPr>
              <w:jc w:val="center"/>
              <w:rPr>
                <w:rFonts w:ascii="Times New Roman" w:hAnsi="Times New Roman" w:cs="Times New Roman"/>
                <w:sz w:val="28"/>
                <w:szCs w:val="28"/>
              </w:rPr>
            </w:pPr>
            <w:r>
              <w:rPr>
                <w:rFonts w:ascii="Times New Roman" w:hAnsi="Times New Roman" w:cs="Times New Roman"/>
                <w:sz w:val="28"/>
                <w:szCs w:val="28"/>
              </w:rPr>
              <w:t>2</w:t>
            </w:r>
          </w:p>
        </w:tc>
        <w:tc>
          <w:tcPr>
            <w:tcW w:w="7796" w:type="dxa"/>
          </w:tcPr>
          <w:p w14:paraId="1AB48037" w14:textId="5A3B4930" w:rsidR="008035C9" w:rsidRPr="008035C9" w:rsidRDefault="00FE3255" w:rsidP="00D06960">
            <w:pPr>
              <w:jc w:val="both"/>
              <w:rPr>
                <w:rFonts w:ascii="Times New Roman" w:hAnsi="Times New Roman" w:cs="Times New Roman"/>
                <w:sz w:val="28"/>
                <w:szCs w:val="28"/>
                <w:lang w:val="ro-MD"/>
              </w:rPr>
            </w:pPr>
            <w:r>
              <w:rPr>
                <w:rFonts w:ascii="Times New Roman" w:eastAsia="Times New Roman" w:hAnsi="Times New Roman" w:cs="Times New Roman"/>
                <w:sz w:val="28"/>
                <w:szCs w:val="28"/>
                <w:lang w:val="ro-MD"/>
              </w:rPr>
              <w:t>F</w:t>
            </w:r>
            <w:r w:rsidR="008035C9" w:rsidRPr="00E43CFE">
              <w:rPr>
                <w:rFonts w:ascii="Times New Roman" w:eastAsia="Times New Roman" w:hAnsi="Times New Roman" w:cs="Times New Roman"/>
                <w:sz w:val="28"/>
                <w:szCs w:val="28"/>
                <w:lang w:val="ro-MD"/>
              </w:rPr>
              <w:t>ără</w:t>
            </w:r>
            <w:r>
              <w:rPr>
                <w:rFonts w:ascii="Times New Roman" w:eastAsia="Times New Roman" w:hAnsi="Times New Roman" w:cs="Times New Roman"/>
                <w:sz w:val="28"/>
                <w:szCs w:val="28"/>
                <w:lang w:val="ro-MD"/>
              </w:rPr>
              <w:t xml:space="preserve"> </w:t>
            </w:r>
            <w:r w:rsidR="008035C9" w:rsidRPr="00E43CFE">
              <w:rPr>
                <w:rFonts w:ascii="Times New Roman" w:eastAsia="Times New Roman" w:hAnsi="Times New Roman" w:cs="Times New Roman"/>
                <w:sz w:val="28"/>
                <w:szCs w:val="28"/>
                <w:lang w:val="ro-MD"/>
              </w:rPr>
              <w:t>dreptul de a nu semna declarația de origine</w:t>
            </w:r>
          </w:p>
        </w:tc>
      </w:tr>
    </w:tbl>
    <w:p w14:paraId="759A8D52" w14:textId="77777777" w:rsidR="008035C9" w:rsidRDefault="008035C9" w:rsidP="008035C9">
      <w:pPr>
        <w:rPr>
          <w:rFonts w:ascii="Times New Roman" w:eastAsia="Times New Roman" w:hAnsi="Times New Roman" w:cs="Times New Roman"/>
          <w:bCs/>
          <w:sz w:val="28"/>
          <w:szCs w:val="28"/>
          <w:lang w:val="ro-MD"/>
        </w:rPr>
      </w:pPr>
    </w:p>
    <w:p w14:paraId="409C2DE1"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CL-4602-1</w:t>
      </w:r>
    </w:p>
    <w:p w14:paraId="4298EDCD" w14:textId="382734AF"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Codurile disponibile pentru E.D. 46 02 000 257 (Cuantumul de referin</w:t>
      </w:r>
      <w:r w:rsidR="008035C9">
        <w:rPr>
          <w:rFonts w:ascii="Times New Roman" w:eastAsia="Times New Roman" w:hAnsi="Times New Roman" w:cs="Times New Roman"/>
          <w:sz w:val="28"/>
          <w:szCs w:val="28"/>
          <w:lang w:val="ro-MD"/>
        </w:rPr>
        <w:t>ț</w:t>
      </w:r>
      <w:r w:rsidRPr="007C0B59">
        <w:rPr>
          <w:rFonts w:ascii="Times New Roman" w:eastAsia="Times New Roman" w:hAnsi="Times New Roman" w:cs="Times New Roman"/>
          <w:sz w:val="28"/>
          <w:szCs w:val="28"/>
          <w:lang w:val="ro-MD"/>
        </w:rPr>
        <w:t xml:space="preserve">ă pe regim vamal/Codul regimului): </w:t>
      </w:r>
    </w:p>
    <w:p w14:paraId="7FE79BDF" w14:textId="77777777" w:rsidR="009C53E2" w:rsidRPr="007C0B59" w:rsidRDefault="009C53E2">
      <w:pPr>
        <w:rPr>
          <w:rFonts w:ascii="Times New Roman" w:eastAsia="Times New Roman" w:hAnsi="Times New Roman" w:cs="Times New Roman"/>
          <w:sz w:val="28"/>
          <w:szCs w:val="28"/>
          <w:lang w:val="ro-MD"/>
        </w:rPr>
      </w:pPr>
    </w:p>
    <w:tbl>
      <w:tblPr>
        <w:tblStyle w:val="af"/>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7654"/>
      </w:tblGrid>
      <w:tr w:rsidR="009C53E2" w:rsidRPr="00A42AA8" w14:paraId="1F118A78" w14:textId="77777777" w:rsidTr="00AC1E33">
        <w:tc>
          <w:tcPr>
            <w:tcW w:w="1550" w:type="dxa"/>
            <w:shd w:val="clear" w:color="auto" w:fill="auto"/>
            <w:tcMar>
              <w:top w:w="100" w:type="dxa"/>
              <w:left w:w="100" w:type="dxa"/>
              <w:bottom w:w="100" w:type="dxa"/>
              <w:right w:w="100" w:type="dxa"/>
            </w:tcMar>
          </w:tcPr>
          <w:p w14:paraId="7353C85F"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7654" w:type="dxa"/>
            <w:shd w:val="clear" w:color="auto" w:fill="auto"/>
            <w:tcMar>
              <w:top w:w="100" w:type="dxa"/>
              <w:left w:w="100" w:type="dxa"/>
              <w:bottom w:w="100" w:type="dxa"/>
              <w:right w:w="100" w:type="dxa"/>
            </w:tcMar>
          </w:tcPr>
          <w:p w14:paraId="703AE935"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E43CFE" w14:paraId="0C13DD7D" w14:textId="77777777" w:rsidTr="00AC1E33">
        <w:tc>
          <w:tcPr>
            <w:tcW w:w="1550" w:type="dxa"/>
            <w:shd w:val="clear" w:color="auto" w:fill="auto"/>
            <w:tcMar>
              <w:top w:w="100" w:type="dxa"/>
              <w:left w:w="100" w:type="dxa"/>
              <w:bottom w:w="100" w:type="dxa"/>
              <w:right w:w="100" w:type="dxa"/>
            </w:tcMar>
          </w:tcPr>
          <w:p w14:paraId="7EF9ECF0" w14:textId="342C86B0" w:rsidR="009C53E2" w:rsidRPr="007C0B59" w:rsidRDefault="00F63E9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01</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654" w:type="dxa"/>
            <w:shd w:val="clear" w:color="auto" w:fill="auto"/>
            <w:tcMar>
              <w:top w:w="100" w:type="dxa"/>
              <w:left w:w="100" w:type="dxa"/>
              <w:bottom w:w="100" w:type="dxa"/>
              <w:right w:w="100" w:type="dxa"/>
            </w:tcMar>
          </w:tcPr>
          <w:p w14:paraId="5503C11A" w14:textId="4A591592" w:rsidR="009C53E2" w:rsidRPr="007C0B59" w:rsidRDefault="00EB672F">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Autorizaţia este destinată utilizării în contextul punerii în liberă circulaţie a mărfurilor cu reexpediere simultană în cadrul schimburilor comerciale dintre părţi ale teritoriului vamal al Uniunii în care sunt aplicabile dispoziţiile Directivei 2006/112/CE sau ale Directivei 2008/118/CE și părţi ale acestui teritoriu în care nu se aplică respectivele dispoziţii sau în cadrul schimburilor comerciale dintre părţi ale acestui teritoriu unde nu se aplică respectivele dispoziţii</w:t>
            </w:r>
          </w:p>
        </w:tc>
      </w:tr>
      <w:tr w:rsidR="009C53E2" w:rsidRPr="00E43CFE" w14:paraId="47999458" w14:textId="77777777" w:rsidTr="00AC1E33">
        <w:tc>
          <w:tcPr>
            <w:tcW w:w="1550" w:type="dxa"/>
            <w:shd w:val="clear" w:color="auto" w:fill="auto"/>
            <w:tcMar>
              <w:top w:w="100" w:type="dxa"/>
              <w:left w:w="100" w:type="dxa"/>
              <w:bottom w:w="100" w:type="dxa"/>
              <w:right w:w="100" w:type="dxa"/>
            </w:tcMar>
          </w:tcPr>
          <w:p w14:paraId="7124AC1F" w14:textId="2DC160CF"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07</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654" w:type="dxa"/>
            <w:shd w:val="clear" w:color="auto" w:fill="auto"/>
            <w:tcMar>
              <w:top w:w="100" w:type="dxa"/>
              <w:left w:w="100" w:type="dxa"/>
              <w:bottom w:w="100" w:type="dxa"/>
              <w:right w:w="100" w:type="dxa"/>
            </w:tcMar>
          </w:tcPr>
          <w:p w14:paraId="26EC0571" w14:textId="3CFC25F9"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punerii în liberă circulaţie a mărfurilor simultan cu plasarea sub alt regim de antrepozitare decât regimul de antrepozitare vamală în cazul în care nu s-au achitat nici TVA-ul și, dacă este cazul, nici accizele </w:t>
            </w:r>
          </w:p>
        </w:tc>
      </w:tr>
      <w:tr w:rsidR="009C53E2" w:rsidRPr="00A42AA8" w14:paraId="4F442E0C" w14:textId="77777777" w:rsidTr="00AC1E33">
        <w:tc>
          <w:tcPr>
            <w:tcW w:w="1550" w:type="dxa"/>
            <w:shd w:val="clear" w:color="auto" w:fill="auto"/>
            <w:tcMar>
              <w:top w:w="100" w:type="dxa"/>
              <w:left w:w="100" w:type="dxa"/>
              <w:bottom w:w="100" w:type="dxa"/>
              <w:right w:w="100" w:type="dxa"/>
            </w:tcMar>
          </w:tcPr>
          <w:p w14:paraId="69DCDB11" w14:textId="49168007"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40</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654" w:type="dxa"/>
            <w:shd w:val="clear" w:color="auto" w:fill="auto"/>
            <w:tcMar>
              <w:top w:w="100" w:type="dxa"/>
              <w:left w:w="100" w:type="dxa"/>
              <w:bottom w:w="100" w:type="dxa"/>
              <w:right w:w="100" w:type="dxa"/>
            </w:tcMar>
          </w:tcPr>
          <w:p w14:paraId="58CD18FB" w14:textId="1AB620CE" w:rsidR="009C53E2" w:rsidRPr="007C0B59" w:rsidRDefault="006C72E2">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u-RU"/>
              </w:rPr>
            </w:pPr>
            <w:r w:rsidRPr="007C0B59">
              <w:rPr>
                <w:rFonts w:ascii="Times New Roman" w:eastAsia="Times New Roman" w:hAnsi="Times New Roman" w:cs="Times New Roman"/>
                <w:sz w:val="28"/>
                <w:szCs w:val="28"/>
                <w:lang w:val="ro-MD"/>
              </w:rPr>
              <w:t>Autorizaţia este destinată utilizării în contextul — punerii în liberă circulaţie simultan cu introducerea în consum a mărfurilor; — introducerii în consum a mărfurilor în cadrul schimburilor comerciale dintre Uniune și ţările cu care aceasta a creat o uniune vamală; — introducerii în consum a mărfurilor în cadrul schimburilor comerciale menţionate la articolul 1 alineatul (3) din cod. Jurnalul Oficial al Uniunii Europene L 63, 23.2.2021, p. 450.</w:t>
            </w:r>
          </w:p>
        </w:tc>
      </w:tr>
      <w:tr w:rsidR="009C53E2" w:rsidRPr="00E43CFE" w14:paraId="0650C416" w14:textId="77777777" w:rsidTr="00AC1E33">
        <w:tc>
          <w:tcPr>
            <w:tcW w:w="1550" w:type="dxa"/>
            <w:shd w:val="clear" w:color="auto" w:fill="auto"/>
            <w:tcMar>
              <w:top w:w="100" w:type="dxa"/>
              <w:left w:w="100" w:type="dxa"/>
              <w:bottom w:w="100" w:type="dxa"/>
              <w:right w:w="100" w:type="dxa"/>
            </w:tcMar>
          </w:tcPr>
          <w:p w14:paraId="05A76C89" w14:textId="0F2EDD90"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42</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654" w:type="dxa"/>
            <w:shd w:val="clear" w:color="auto" w:fill="auto"/>
            <w:tcMar>
              <w:top w:w="100" w:type="dxa"/>
              <w:left w:w="100" w:type="dxa"/>
              <w:bottom w:w="100" w:type="dxa"/>
              <w:right w:w="100" w:type="dxa"/>
            </w:tcMar>
          </w:tcPr>
          <w:p w14:paraId="02FB8603" w14:textId="5AD7766D" w:rsidR="009C53E2" w:rsidRPr="007C0B59" w:rsidRDefault="006C72E2">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 punerii în liberă circulaţie simultan cu introducerea în consum a mărfurilor care fac obiectul unei livrări scutite de TVA către un alt stat membru și, după caz, al unui regim suspensiv de accize; — introducerii în consum, în cadrul schimburilor comerciale dintre părţi ale teritoriului vamal al Uniunii în care nu sunt aplicabile dispoziţiile Directivei 2006/112/CE și nici ale Directivei 2008/ </w:t>
            </w:r>
            <w:r w:rsidRPr="007C0B59">
              <w:rPr>
                <w:rFonts w:ascii="Times New Roman" w:eastAsia="Times New Roman" w:hAnsi="Times New Roman" w:cs="Times New Roman"/>
                <w:sz w:val="28"/>
                <w:szCs w:val="28"/>
                <w:lang w:val="ro-MD"/>
              </w:rPr>
              <w:lastRenderedPageBreak/>
              <w:t>118/CE și părţi ale acestui teritoriu în care respectivele dispoziţii sunt aplicabile, a mărfurilor unionale care fac obiectul unei livrări scutite de TVA către un alt stat membru și, după caz, al unui regim suspensiv de accize.</w:t>
            </w:r>
          </w:p>
        </w:tc>
      </w:tr>
      <w:tr w:rsidR="009C53E2" w:rsidRPr="00E43CFE" w14:paraId="4932DA1C" w14:textId="77777777" w:rsidTr="00AC1E33">
        <w:tc>
          <w:tcPr>
            <w:tcW w:w="1550" w:type="dxa"/>
            <w:shd w:val="clear" w:color="auto" w:fill="auto"/>
            <w:tcMar>
              <w:top w:w="100" w:type="dxa"/>
              <w:left w:w="100" w:type="dxa"/>
              <w:bottom w:w="100" w:type="dxa"/>
              <w:right w:w="100" w:type="dxa"/>
            </w:tcMar>
          </w:tcPr>
          <w:p w14:paraId="637F2CCD" w14:textId="62BB92B1"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w:t>
            </w:r>
            <w:r w:rsidR="00A05514" w:rsidRPr="007C0B59">
              <w:rPr>
                <w:rFonts w:ascii="Times New Roman" w:eastAsia="Times New Roman" w:hAnsi="Times New Roman" w:cs="Times New Roman"/>
                <w:sz w:val="28"/>
                <w:szCs w:val="28"/>
                <w:lang w:val="ro-MD"/>
              </w:rPr>
              <w:t>43</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654" w:type="dxa"/>
            <w:shd w:val="clear" w:color="auto" w:fill="auto"/>
            <w:tcMar>
              <w:top w:w="100" w:type="dxa"/>
              <w:left w:w="100" w:type="dxa"/>
              <w:bottom w:w="100" w:type="dxa"/>
              <w:right w:w="100" w:type="dxa"/>
            </w:tcMar>
          </w:tcPr>
          <w:p w14:paraId="20E696C5" w14:textId="63A0223F" w:rsidR="009C53E2" w:rsidRPr="007C0B59" w:rsidRDefault="006C72E2">
            <w:pPr>
              <w:widowControl w:val="0"/>
              <w:pBdr>
                <w:top w:val="nil"/>
                <w:left w:val="nil"/>
                <w:bottom w:val="nil"/>
                <w:right w:val="nil"/>
                <w:between w:val="nil"/>
              </w:pBdr>
              <w:spacing w:line="240" w:lineRule="auto"/>
              <w:rPr>
                <w:rFonts w:ascii="Times New Roman" w:eastAsia="Times New Roman" w:hAnsi="Times New Roman" w:cs="Times New Roman"/>
                <w:sz w:val="28"/>
                <w:szCs w:val="28"/>
                <w:vertAlign w:val="superscript"/>
                <w:lang w:val="ro-MD"/>
              </w:rPr>
            </w:pPr>
            <w:r w:rsidRPr="007C0B59">
              <w:rPr>
                <w:rFonts w:ascii="Times New Roman" w:eastAsia="Times New Roman" w:hAnsi="Times New Roman" w:cs="Times New Roman"/>
                <w:sz w:val="28"/>
                <w:szCs w:val="28"/>
                <w:lang w:val="ro-MD"/>
              </w:rPr>
              <w:t>Autorizaţia este destinată utilizării în contextul punerii în liberă circulaţie simultan cu introducerea în consum a mărfurilor în cadrul aplicării, în timpul perioadei de tranziţie care urmează aderării unor noi state membre, a unor măsuri specifice privind perceperea unei sume.</w:t>
            </w:r>
          </w:p>
        </w:tc>
      </w:tr>
      <w:tr w:rsidR="009C53E2" w:rsidRPr="00E43CFE" w14:paraId="6F27CE66" w14:textId="77777777" w:rsidTr="00AC1E33">
        <w:tc>
          <w:tcPr>
            <w:tcW w:w="1550" w:type="dxa"/>
            <w:shd w:val="clear" w:color="auto" w:fill="auto"/>
            <w:tcMar>
              <w:top w:w="100" w:type="dxa"/>
              <w:left w:w="100" w:type="dxa"/>
              <w:bottom w:w="100" w:type="dxa"/>
              <w:right w:w="100" w:type="dxa"/>
            </w:tcMar>
          </w:tcPr>
          <w:p w14:paraId="3EE63625"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44</w:t>
            </w:r>
          </w:p>
        </w:tc>
        <w:tc>
          <w:tcPr>
            <w:tcW w:w="7654" w:type="dxa"/>
            <w:shd w:val="clear" w:color="auto" w:fill="auto"/>
            <w:tcMar>
              <w:top w:w="100" w:type="dxa"/>
              <w:left w:w="100" w:type="dxa"/>
              <w:bottom w:w="100" w:type="dxa"/>
              <w:right w:w="100" w:type="dxa"/>
            </w:tcMar>
          </w:tcPr>
          <w:p w14:paraId="20B7F858"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w:t>
            </w:r>
          </w:p>
          <w:p w14:paraId="4CBF05B6"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destinaţiei finale; </w:t>
            </w:r>
          </w:p>
          <w:p w14:paraId="574AE45E" w14:textId="114EBDFB"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 punerii în liberă circulaţie </w:t>
            </w:r>
            <w:r w:rsidR="00991823"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sz w:val="28"/>
                <w:szCs w:val="28"/>
                <w:lang w:val="ro-MD"/>
              </w:rPr>
              <w:t xml:space="preserve">și introducerea în consum </w:t>
            </w:r>
            <w:r w:rsidR="00782B5E" w:rsidRPr="007C0B59">
              <w:rPr>
                <w:rFonts w:ascii="Times New Roman" w:eastAsia="Times New Roman" w:hAnsi="Times New Roman" w:cs="Times New Roman"/>
                <w:sz w:val="28"/>
                <w:szCs w:val="28"/>
                <w:lang w:val="ro-MD"/>
              </w:rPr>
              <w:t>]</w:t>
            </w:r>
            <w:r w:rsidR="00782B5E" w:rsidRPr="007C0B59">
              <w:rPr>
                <w:rFonts w:ascii="Times New Roman" w:eastAsia="Times New Roman" w:hAnsi="Times New Roman" w:cs="Times New Roman"/>
                <w:b/>
                <w:bCs/>
                <w:sz w:val="28"/>
                <w:szCs w:val="28"/>
                <w:vertAlign w:val="superscript"/>
                <w:lang w:val="ro-MD"/>
              </w:rPr>
              <w:t>UE</w:t>
            </w:r>
            <w:r w:rsidR="00991823" w:rsidRPr="007C0B59">
              <w:rPr>
                <w:rFonts w:ascii="Times New Roman" w:eastAsia="Times New Roman" w:hAnsi="Times New Roman" w:cs="Times New Roman"/>
                <w:sz w:val="28"/>
                <w:szCs w:val="28"/>
                <w:lang w:val="ro-MD"/>
              </w:rPr>
              <w:t xml:space="preserve"> </w:t>
            </w:r>
            <w:r w:rsidRPr="007C0B59">
              <w:rPr>
                <w:rFonts w:ascii="Times New Roman" w:eastAsia="Times New Roman" w:hAnsi="Times New Roman" w:cs="Times New Roman"/>
                <w:sz w:val="28"/>
                <w:szCs w:val="28"/>
                <w:lang w:val="ro-MD"/>
              </w:rPr>
              <w:t xml:space="preserve">cu scutire de taxe sau cu taxe reduse datorită destinaţiei lor specifice. </w:t>
            </w:r>
          </w:p>
        </w:tc>
      </w:tr>
      <w:tr w:rsidR="009C53E2" w:rsidRPr="00E43CFE" w14:paraId="430B2399" w14:textId="77777777" w:rsidTr="00AC1E33">
        <w:tc>
          <w:tcPr>
            <w:tcW w:w="1550" w:type="dxa"/>
            <w:shd w:val="clear" w:color="auto" w:fill="auto"/>
            <w:tcMar>
              <w:top w:w="100" w:type="dxa"/>
              <w:left w:w="100" w:type="dxa"/>
              <w:bottom w:w="100" w:type="dxa"/>
              <w:right w:w="100" w:type="dxa"/>
            </w:tcMar>
          </w:tcPr>
          <w:p w14:paraId="6526209B" w14:textId="3040ED03"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45</w:t>
            </w:r>
            <w:r w:rsidR="008B06F3" w:rsidRPr="007C0B59">
              <w:rPr>
                <w:rFonts w:ascii="Times New Roman" w:eastAsia="Times New Roman" w:hAnsi="Times New Roman" w:cs="Times New Roman"/>
                <w:sz w:val="28"/>
                <w:szCs w:val="28"/>
                <w:lang w:val="ro-MD"/>
              </w:rPr>
              <w:t xml:space="preserve"> ue</w:t>
            </w:r>
          </w:p>
        </w:tc>
        <w:tc>
          <w:tcPr>
            <w:tcW w:w="7654" w:type="dxa"/>
            <w:shd w:val="clear" w:color="auto" w:fill="auto"/>
            <w:tcMar>
              <w:top w:w="100" w:type="dxa"/>
              <w:left w:w="100" w:type="dxa"/>
              <w:bottom w:w="100" w:type="dxa"/>
              <w:right w:w="100" w:type="dxa"/>
            </w:tcMar>
          </w:tcPr>
          <w:p w14:paraId="02BDB666"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punerii în liberă circulaţie a mărfurilor și al introducerii parţiale în consum fie cu TVA, fie cu accize și plasarea mărfurilor într-un alt antrepozit decât antrepozitele vamale. </w:t>
            </w:r>
          </w:p>
        </w:tc>
      </w:tr>
      <w:tr w:rsidR="009C53E2" w:rsidRPr="00E43CFE" w14:paraId="22BB6117" w14:textId="77777777" w:rsidTr="00AC1E33">
        <w:tc>
          <w:tcPr>
            <w:tcW w:w="1550" w:type="dxa"/>
            <w:shd w:val="clear" w:color="auto" w:fill="auto"/>
            <w:tcMar>
              <w:top w:w="100" w:type="dxa"/>
              <w:left w:w="100" w:type="dxa"/>
              <w:bottom w:w="100" w:type="dxa"/>
              <w:right w:w="100" w:type="dxa"/>
            </w:tcMar>
          </w:tcPr>
          <w:p w14:paraId="1D61756F"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46</w:t>
            </w:r>
          </w:p>
        </w:tc>
        <w:tc>
          <w:tcPr>
            <w:tcW w:w="7654" w:type="dxa"/>
            <w:shd w:val="clear" w:color="auto" w:fill="auto"/>
            <w:tcMar>
              <w:top w:w="100" w:type="dxa"/>
              <w:left w:w="100" w:type="dxa"/>
              <w:bottom w:w="100" w:type="dxa"/>
              <w:right w:w="100" w:type="dxa"/>
            </w:tcMar>
          </w:tcPr>
          <w:p w14:paraId="3EE2ED6E" w14:textId="14DAF9AA"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importului de produse </w:t>
            </w:r>
            <w:r w:rsidR="00907A4F" w:rsidRPr="007C0B59">
              <w:rPr>
                <w:rFonts w:ascii="Times New Roman" w:eastAsia="Times New Roman" w:hAnsi="Times New Roman" w:cs="Times New Roman"/>
                <w:sz w:val="28"/>
                <w:szCs w:val="28"/>
                <w:lang w:val="ro-MD"/>
              </w:rPr>
              <w:t xml:space="preserve">prelucrate </w:t>
            </w:r>
            <w:r w:rsidRPr="007C0B59">
              <w:rPr>
                <w:rFonts w:ascii="Times New Roman" w:eastAsia="Times New Roman" w:hAnsi="Times New Roman" w:cs="Times New Roman"/>
                <w:sz w:val="28"/>
                <w:szCs w:val="28"/>
                <w:lang w:val="ro-MD"/>
              </w:rPr>
              <w:t>obţinute din mărfuri echivalente sub regimul de perfecţionare pasivă înainte de exportul mărfurilor pe care le înlocuiesc.</w:t>
            </w:r>
          </w:p>
        </w:tc>
      </w:tr>
      <w:tr w:rsidR="009C53E2" w:rsidRPr="00E43CFE" w14:paraId="05D03880" w14:textId="77777777" w:rsidTr="00AC1E33">
        <w:tc>
          <w:tcPr>
            <w:tcW w:w="1550" w:type="dxa"/>
            <w:shd w:val="clear" w:color="auto" w:fill="auto"/>
            <w:tcMar>
              <w:top w:w="100" w:type="dxa"/>
              <w:left w:w="100" w:type="dxa"/>
              <w:bottom w:w="100" w:type="dxa"/>
              <w:right w:w="100" w:type="dxa"/>
            </w:tcMar>
          </w:tcPr>
          <w:p w14:paraId="098877D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48 </w:t>
            </w:r>
          </w:p>
        </w:tc>
        <w:tc>
          <w:tcPr>
            <w:tcW w:w="7654" w:type="dxa"/>
            <w:shd w:val="clear" w:color="auto" w:fill="auto"/>
            <w:tcMar>
              <w:top w:w="100" w:type="dxa"/>
              <w:left w:w="100" w:type="dxa"/>
              <w:bottom w:w="100" w:type="dxa"/>
              <w:right w:w="100" w:type="dxa"/>
            </w:tcMar>
          </w:tcPr>
          <w:p w14:paraId="65712C06" w14:textId="77777777" w:rsidR="008B06F3" w:rsidRPr="007C0B59" w:rsidRDefault="008B06F3">
            <w:pPr>
              <w:widowControl w:val="0"/>
              <w:spacing w:line="240" w:lineRule="auto"/>
              <w:rPr>
                <w:rFonts w:ascii="Times New Roman" w:eastAsia="Times New Roman" w:hAnsi="Times New Roman" w:cs="Times New Roman"/>
                <w:sz w:val="28"/>
                <w:szCs w:val="28"/>
                <w:lang w:val="ro-MD"/>
              </w:rPr>
            </w:pPr>
          </w:p>
          <w:p w14:paraId="536932D7" w14:textId="722B5790" w:rsidR="009C53E2" w:rsidRPr="007C0B59" w:rsidRDefault="00A05514">
            <w:pPr>
              <w:widowControl w:val="0"/>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w:t>
            </w:r>
            <w:r w:rsidR="008B06F3"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sz w:val="28"/>
                <w:szCs w:val="28"/>
                <w:lang w:val="ro-MD"/>
              </w:rPr>
              <w:t>introducerii în consum simultan cu</w:t>
            </w:r>
            <w:r w:rsidR="00782B5E" w:rsidRPr="007C0B59">
              <w:rPr>
                <w:rFonts w:ascii="Times New Roman" w:eastAsia="Times New Roman" w:hAnsi="Times New Roman" w:cs="Times New Roman"/>
                <w:sz w:val="28"/>
                <w:szCs w:val="28"/>
                <w:lang w:val="ro-MD"/>
              </w:rPr>
              <w:t>]</w:t>
            </w:r>
            <w:r w:rsidR="00782B5E" w:rsidRPr="007C0B59">
              <w:rPr>
                <w:rFonts w:ascii="Times New Roman" w:eastAsia="Times New Roman" w:hAnsi="Times New Roman" w:cs="Times New Roman"/>
                <w:b/>
                <w:bCs/>
                <w:sz w:val="28"/>
                <w:szCs w:val="28"/>
                <w:vertAlign w:val="superscript"/>
                <w:lang w:val="ro-MD"/>
              </w:rPr>
              <w:t>UE</w:t>
            </w:r>
            <w:r w:rsidRPr="007C0B59">
              <w:rPr>
                <w:rFonts w:ascii="Times New Roman" w:eastAsia="Times New Roman" w:hAnsi="Times New Roman" w:cs="Times New Roman"/>
                <w:sz w:val="28"/>
                <w:szCs w:val="28"/>
                <w:lang w:val="ro-MD"/>
              </w:rPr>
              <w:t xml:space="preserve"> </w:t>
            </w:r>
            <w:r w:rsidR="008B06F3" w:rsidRPr="007C0B59">
              <w:rPr>
                <w:rFonts w:ascii="Times New Roman" w:eastAsia="Times New Roman" w:hAnsi="Times New Roman" w:cs="Times New Roman"/>
                <w:sz w:val="28"/>
                <w:szCs w:val="28"/>
                <w:lang w:val="ro-MD"/>
              </w:rPr>
              <w:t xml:space="preserve">punerii </w:t>
            </w:r>
            <w:r w:rsidRPr="007C0B59">
              <w:rPr>
                <w:rFonts w:ascii="Times New Roman" w:eastAsia="Times New Roman" w:hAnsi="Times New Roman" w:cs="Times New Roman"/>
                <w:sz w:val="28"/>
                <w:szCs w:val="28"/>
                <w:lang w:val="ro-MD"/>
              </w:rPr>
              <w:t>în liberă circulaţie a unor produse de înlocuire sub regim de perfecţionare pasivă, înainte de exportul mărfurilor defecte.</w:t>
            </w:r>
          </w:p>
        </w:tc>
      </w:tr>
      <w:tr w:rsidR="009C53E2" w:rsidRPr="00E43CFE" w14:paraId="4AD30E00" w14:textId="77777777" w:rsidTr="00AC1E33">
        <w:tc>
          <w:tcPr>
            <w:tcW w:w="1550" w:type="dxa"/>
            <w:shd w:val="clear" w:color="auto" w:fill="auto"/>
            <w:tcMar>
              <w:top w:w="100" w:type="dxa"/>
              <w:left w:w="100" w:type="dxa"/>
              <w:bottom w:w="100" w:type="dxa"/>
              <w:right w:w="100" w:type="dxa"/>
            </w:tcMar>
          </w:tcPr>
          <w:p w14:paraId="20144A8A"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51</w:t>
            </w:r>
          </w:p>
        </w:tc>
        <w:tc>
          <w:tcPr>
            <w:tcW w:w="7654" w:type="dxa"/>
            <w:shd w:val="clear" w:color="auto" w:fill="auto"/>
            <w:tcMar>
              <w:top w:w="100" w:type="dxa"/>
              <w:left w:w="100" w:type="dxa"/>
              <w:bottom w:w="100" w:type="dxa"/>
              <w:right w:w="100" w:type="dxa"/>
            </w:tcMar>
          </w:tcPr>
          <w:p w14:paraId="457C40E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plasării mărfurilor sub regimul de perfecţionare activă. </w:t>
            </w:r>
          </w:p>
        </w:tc>
      </w:tr>
      <w:tr w:rsidR="009C53E2" w:rsidRPr="00E43CFE" w14:paraId="4CDCFBC6" w14:textId="77777777" w:rsidTr="00AC1E33">
        <w:tc>
          <w:tcPr>
            <w:tcW w:w="1550" w:type="dxa"/>
            <w:shd w:val="clear" w:color="auto" w:fill="auto"/>
            <w:tcMar>
              <w:top w:w="100" w:type="dxa"/>
              <w:left w:w="100" w:type="dxa"/>
              <w:bottom w:w="100" w:type="dxa"/>
              <w:right w:w="100" w:type="dxa"/>
            </w:tcMar>
          </w:tcPr>
          <w:p w14:paraId="1DCCEA4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53</w:t>
            </w:r>
          </w:p>
        </w:tc>
        <w:tc>
          <w:tcPr>
            <w:tcW w:w="7654" w:type="dxa"/>
            <w:shd w:val="clear" w:color="auto" w:fill="auto"/>
            <w:tcMar>
              <w:top w:w="100" w:type="dxa"/>
              <w:left w:w="100" w:type="dxa"/>
              <w:bottom w:w="100" w:type="dxa"/>
              <w:right w:w="100" w:type="dxa"/>
            </w:tcMar>
          </w:tcPr>
          <w:p w14:paraId="5945265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plasării mărfurilor sub regimul de admitere temporară. </w:t>
            </w:r>
          </w:p>
        </w:tc>
      </w:tr>
      <w:tr w:rsidR="009C53E2" w:rsidRPr="00E43CFE" w14:paraId="21CA8BF9" w14:textId="77777777" w:rsidTr="00AC1E33">
        <w:tc>
          <w:tcPr>
            <w:tcW w:w="1550" w:type="dxa"/>
            <w:shd w:val="clear" w:color="auto" w:fill="auto"/>
            <w:tcMar>
              <w:top w:w="100" w:type="dxa"/>
              <w:left w:w="100" w:type="dxa"/>
              <w:bottom w:w="100" w:type="dxa"/>
              <w:right w:w="100" w:type="dxa"/>
            </w:tcMar>
          </w:tcPr>
          <w:p w14:paraId="54B3B3C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61</w:t>
            </w:r>
          </w:p>
        </w:tc>
        <w:tc>
          <w:tcPr>
            <w:tcW w:w="7654" w:type="dxa"/>
            <w:shd w:val="clear" w:color="auto" w:fill="auto"/>
            <w:tcMar>
              <w:top w:w="100" w:type="dxa"/>
              <w:left w:w="100" w:type="dxa"/>
              <w:bottom w:w="100" w:type="dxa"/>
              <w:right w:w="100" w:type="dxa"/>
            </w:tcMar>
          </w:tcPr>
          <w:p w14:paraId="0D055CEC" w14:textId="03CB23E8"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reimportului simultan cu punerea în liberă circulaţie </w:t>
            </w:r>
            <w:r w:rsidR="008B06F3"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sz w:val="28"/>
                <w:szCs w:val="28"/>
                <w:lang w:val="ro-MD"/>
              </w:rPr>
              <w:t>și introducerea în consum a mărfurilor</w:t>
            </w:r>
            <w:r w:rsidR="00782B5E" w:rsidRPr="007C0B59">
              <w:rPr>
                <w:rFonts w:ascii="Times New Roman" w:eastAsia="Times New Roman" w:hAnsi="Times New Roman" w:cs="Times New Roman"/>
                <w:sz w:val="28"/>
                <w:szCs w:val="28"/>
                <w:lang w:val="ro-MD"/>
              </w:rPr>
              <w:t>]</w:t>
            </w:r>
            <w:r w:rsidR="00782B5E" w:rsidRPr="007C0B59">
              <w:rPr>
                <w:rFonts w:ascii="Times New Roman" w:eastAsia="Times New Roman" w:hAnsi="Times New Roman" w:cs="Times New Roman"/>
                <w:b/>
                <w:bCs/>
                <w:sz w:val="28"/>
                <w:szCs w:val="28"/>
                <w:vertAlign w:val="superscript"/>
                <w:lang w:val="ro-MD"/>
              </w:rPr>
              <w:t>UE</w:t>
            </w:r>
            <w:r w:rsidR="00782B5E" w:rsidRPr="007C0B59" w:rsidDel="00782B5E">
              <w:rPr>
                <w:rFonts w:ascii="Times New Roman" w:eastAsia="Times New Roman" w:hAnsi="Times New Roman" w:cs="Times New Roman"/>
                <w:sz w:val="28"/>
                <w:szCs w:val="28"/>
                <w:lang w:val="ro-MD"/>
              </w:rPr>
              <w:t xml:space="preserve"> </w:t>
            </w:r>
            <w:r w:rsidRPr="007C0B59">
              <w:rPr>
                <w:rFonts w:ascii="Times New Roman" w:eastAsia="Times New Roman" w:hAnsi="Times New Roman" w:cs="Times New Roman"/>
                <w:sz w:val="28"/>
                <w:szCs w:val="28"/>
                <w:lang w:val="ro-MD"/>
              </w:rPr>
              <w:t xml:space="preserve">. </w:t>
            </w:r>
          </w:p>
        </w:tc>
      </w:tr>
      <w:tr w:rsidR="009C53E2" w:rsidRPr="00E43CFE" w14:paraId="762F95BF" w14:textId="77777777" w:rsidTr="00AC1E33">
        <w:tc>
          <w:tcPr>
            <w:tcW w:w="1550" w:type="dxa"/>
            <w:shd w:val="clear" w:color="auto" w:fill="auto"/>
            <w:tcMar>
              <w:top w:w="100" w:type="dxa"/>
              <w:left w:w="100" w:type="dxa"/>
              <w:bottom w:w="100" w:type="dxa"/>
              <w:right w:w="100" w:type="dxa"/>
            </w:tcMar>
          </w:tcPr>
          <w:p w14:paraId="726898CF" w14:textId="232D20AC"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63</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654" w:type="dxa"/>
            <w:shd w:val="clear" w:color="auto" w:fill="auto"/>
            <w:tcMar>
              <w:top w:w="100" w:type="dxa"/>
              <w:left w:w="100" w:type="dxa"/>
              <w:bottom w:w="100" w:type="dxa"/>
              <w:right w:w="100" w:type="dxa"/>
            </w:tcMar>
          </w:tcPr>
          <w:p w14:paraId="31BB36BC" w14:textId="11295FB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reimportului simultan cu nerea în liberă circulaţie și </w:t>
            </w:r>
            <w:r w:rsidR="008720CB" w:rsidRPr="007C0B59">
              <w:rPr>
                <w:rFonts w:ascii="Times New Roman" w:eastAsia="Times New Roman" w:hAnsi="Times New Roman" w:cs="Times New Roman"/>
                <w:sz w:val="28"/>
                <w:szCs w:val="28"/>
                <w:lang w:val="en-US"/>
              </w:rPr>
              <w:t>[</w:t>
            </w:r>
            <w:r w:rsidRPr="007C0B59">
              <w:rPr>
                <w:rFonts w:ascii="Times New Roman" w:eastAsia="Times New Roman" w:hAnsi="Times New Roman" w:cs="Times New Roman"/>
                <w:sz w:val="28"/>
                <w:szCs w:val="28"/>
                <w:lang w:val="ro-MD"/>
              </w:rPr>
              <w:t>introducerea în consum a mărfurilor</w:t>
            </w:r>
            <w:r w:rsidR="008720CB"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sz w:val="28"/>
                <w:szCs w:val="28"/>
                <w:lang w:val="ro-MD"/>
              </w:rPr>
              <w:t xml:space="preserve"> care fac obiectul unei livrări scutite de TVA</w:t>
            </w:r>
            <w:r w:rsidR="008B06F3" w:rsidRPr="007C0B59">
              <w:rPr>
                <w:rFonts w:ascii="Times New Roman" w:eastAsia="Times New Roman" w:hAnsi="Times New Roman" w:cs="Times New Roman"/>
                <w:sz w:val="28"/>
                <w:szCs w:val="28"/>
                <w:lang w:val="ro-MD"/>
              </w:rPr>
              <w:t xml:space="preserve"> </w:t>
            </w:r>
            <w:r w:rsidRPr="007C0B59">
              <w:rPr>
                <w:rFonts w:ascii="Times New Roman" w:eastAsia="Times New Roman" w:hAnsi="Times New Roman" w:cs="Times New Roman"/>
                <w:sz w:val="28"/>
                <w:szCs w:val="28"/>
                <w:lang w:val="ro-MD"/>
              </w:rPr>
              <w:t xml:space="preserve">către un </w:t>
            </w:r>
            <w:r w:rsidRPr="007C0B59">
              <w:rPr>
                <w:rFonts w:ascii="Times New Roman" w:eastAsia="Times New Roman" w:hAnsi="Times New Roman" w:cs="Times New Roman"/>
                <w:sz w:val="28"/>
                <w:szCs w:val="28"/>
                <w:lang w:val="ro-MD"/>
              </w:rPr>
              <w:lastRenderedPageBreak/>
              <w:t>alt stat membru și, după caz, al unui regim suspensiv de accize.</w:t>
            </w:r>
          </w:p>
        </w:tc>
      </w:tr>
      <w:tr w:rsidR="009C53E2" w:rsidRPr="00E43CFE" w14:paraId="50F96118" w14:textId="77777777" w:rsidTr="00AC1E33">
        <w:tc>
          <w:tcPr>
            <w:tcW w:w="1550" w:type="dxa"/>
            <w:shd w:val="clear" w:color="auto" w:fill="auto"/>
            <w:tcMar>
              <w:top w:w="100" w:type="dxa"/>
              <w:left w:w="100" w:type="dxa"/>
              <w:bottom w:w="100" w:type="dxa"/>
              <w:right w:w="100" w:type="dxa"/>
            </w:tcMar>
          </w:tcPr>
          <w:p w14:paraId="1A90BD38" w14:textId="7B499FB2"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w:t>
            </w:r>
            <w:r w:rsidR="00A05514" w:rsidRPr="007C0B59">
              <w:rPr>
                <w:rFonts w:ascii="Times New Roman" w:eastAsia="Times New Roman" w:hAnsi="Times New Roman" w:cs="Times New Roman"/>
                <w:sz w:val="28"/>
                <w:szCs w:val="28"/>
                <w:lang w:val="ro-MD"/>
              </w:rPr>
              <w:t>68</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7654" w:type="dxa"/>
            <w:shd w:val="clear" w:color="auto" w:fill="auto"/>
            <w:tcMar>
              <w:top w:w="100" w:type="dxa"/>
              <w:left w:w="100" w:type="dxa"/>
              <w:bottom w:w="100" w:type="dxa"/>
              <w:right w:w="100" w:type="dxa"/>
            </w:tcMar>
          </w:tcPr>
          <w:p w14:paraId="3DB7D87F" w14:textId="5280584D"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reimportului cu introducere parţială în consum și cu punerea în liberă circulaţie simultan cu plasarea mărfurilor sub un regim de antrepozitare, altul decât un regim de antrepozitare vamală. </w:t>
            </w:r>
          </w:p>
        </w:tc>
      </w:tr>
      <w:tr w:rsidR="009C53E2" w:rsidRPr="00E43CFE" w14:paraId="53B710BF" w14:textId="77777777" w:rsidTr="00AC1E33">
        <w:tc>
          <w:tcPr>
            <w:tcW w:w="1550" w:type="dxa"/>
            <w:shd w:val="clear" w:color="auto" w:fill="auto"/>
            <w:tcMar>
              <w:top w:w="100" w:type="dxa"/>
              <w:left w:w="100" w:type="dxa"/>
              <w:bottom w:w="100" w:type="dxa"/>
              <w:right w:w="100" w:type="dxa"/>
            </w:tcMar>
          </w:tcPr>
          <w:p w14:paraId="0A0EB136"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80</w:t>
            </w:r>
          </w:p>
        </w:tc>
        <w:tc>
          <w:tcPr>
            <w:tcW w:w="7654" w:type="dxa"/>
            <w:shd w:val="clear" w:color="auto" w:fill="auto"/>
            <w:tcMar>
              <w:top w:w="100" w:type="dxa"/>
              <w:left w:w="100" w:type="dxa"/>
              <w:bottom w:w="100" w:type="dxa"/>
              <w:right w:w="100" w:type="dxa"/>
            </w:tcMar>
          </w:tcPr>
          <w:p w14:paraId="70B10FC6"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în contextul regimului de tranzit. </w:t>
            </w:r>
          </w:p>
        </w:tc>
      </w:tr>
      <w:tr w:rsidR="009C53E2" w:rsidRPr="00E43CFE" w14:paraId="3F23AA39" w14:textId="77777777" w:rsidTr="00AC1E33">
        <w:tc>
          <w:tcPr>
            <w:tcW w:w="1550" w:type="dxa"/>
            <w:shd w:val="clear" w:color="auto" w:fill="auto"/>
            <w:tcMar>
              <w:top w:w="100" w:type="dxa"/>
              <w:left w:w="100" w:type="dxa"/>
              <w:bottom w:w="100" w:type="dxa"/>
              <w:right w:w="100" w:type="dxa"/>
            </w:tcMar>
          </w:tcPr>
          <w:p w14:paraId="310A45E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XX</w:t>
            </w:r>
          </w:p>
        </w:tc>
        <w:tc>
          <w:tcPr>
            <w:tcW w:w="7654" w:type="dxa"/>
            <w:shd w:val="clear" w:color="auto" w:fill="auto"/>
            <w:tcMar>
              <w:top w:w="100" w:type="dxa"/>
              <w:left w:w="100" w:type="dxa"/>
              <w:bottom w:w="100" w:type="dxa"/>
              <w:right w:w="100" w:type="dxa"/>
            </w:tcMar>
          </w:tcPr>
          <w:p w14:paraId="72298D6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pentru exploatarea unui spaţiu de depozitare temporară. </w:t>
            </w:r>
          </w:p>
        </w:tc>
      </w:tr>
      <w:tr w:rsidR="009C53E2" w:rsidRPr="00E43CFE" w14:paraId="4DC741B5" w14:textId="77777777" w:rsidTr="00AC1E33">
        <w:tc>
          <w:tcPr>
            <w:tcW w:w="1550" w:type="dxa"/>
            <w:shd w:val="clear" w:color="auto" w:fill="auto"/>
            <w:tcMar>
              <w:top w:w="100" w:type="dxa"/>
              <w:left w:w="100" w:type="dxa"/>
              <w:bottom w:w="100" w:type="dxa"/>
              <w:right w:w="100" w:type="dxa"/>
            </w:tcMar>
          </w:tcPr>
          <w:p w14:paraId="564630E3"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XR</w:t>
            </w:r>
          </w:p>
        </w:tc>
        <w:tc>
          <w:tcPr>
            <w:tcW w:w="7654" w:type="dxa"/>
            <w:shd w:val="clear" w:color="auto" w:fill="auto"/>
            <w:tcMar>
              <w:top w:w="100" w:type="dxa"/>
              <w:left w:w="100" w:type="dxa"/>
              <w:bottom w:w="100" w:type="dxa"/>
              <w:right w:w="100" w:type="dxa"/>
            </w:tcMar>
          </w:tcPr>
          <w:p w14:paraId="5DCE48AF"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pentru exploatarea de antrepozite vamale, pentru un antrepozit vamal public de tip I. </w:t>
            </w:r>
          </w:p>
        </w:tc>
      </w:tr>
      <w:tr w:rsidR="009C53E2" w:rsidRPr="00E43CFE" w14:paraId="06E485C8" w14:textId="77777777" w:rsidTr="00AC1E33">
        <w:tc>
          <w:tcPr>
            <w:tcW w:w="1550" w:type="dxa"/>
            <w:shd w:val="clear" w:color="auto" w:fill="auto"/>
            <w:tcMar>
              <w:top w:w="100" w:type="dxa"/>
              <w:left w:w="100" w:type="dxa"/>
              <w:bottom w:w="100" w:type="dxa"/>
              <w:right w:w="100" w:type="dxa"/>
            </w:tcMar>
          </w:tcPr>
          <w:p w14:paraId="7030985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XS</w:t>
            </w:r>
          </w:p>
        </w:tc>
        <w:tc>
          <w:tcPr>
            <w:tcW w:w="7654" w:type="dxa"/>
            <w:shd w:val="clear" w:color="auto" w:fill="auto"/>
            <w:tcMar>
              <w:top w:w="100" w:type="dxa"/>
              <w:left w:w="100" w:type="dxa"/>
              <w:bottom w:w="100" w:type="dxa"/>
              <w:right w:w="100" w:type="dxa"/>
            </w:tcMar>
          </w:tcPr>
          <w:p w14:paraId="135033E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pentru exploatarea de antrepozite vamale, pentru un antrepozit vamal public de tip II. </w:t>
            </w:r>
          </w:p>
        </w:tc>
      </w:tr>
      <w:tr w:rsidR="009C53E2" w:rsidRPr="00E43CFE" w14:paraId="60BB52C6" w14:textId="77777777" w:rsidTr="00AC1E33">
        <w:tc>
          <w:tcPr>
            <w:tcW w:w="1550" w:type="dxa"/>
            <w:shd w:val="clear" w:color="auto" w:fill="auto"/>
            <w:tcMar>
              <w:top w:w="100" w:type="dxa"/>
              <w:left w:w="100" w:type="dxa"/>
              <w:bottom w:w="100" w:type="dxa"/>
              <w:right w:w="100" w:type="dxa"/>
            </w:tcMar>
          </w:tcPr>
          <w:p w14:paraId="07ED011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XU</w:t>
            </w:r>
          </w:p>
        </w:tc>
        <w:tc>
          <w:tcPr>
            <w:tcW w:w="7654" w:type="dxa"/>
            <w:shd w:val="clear" w:color="auto" w:fill="auto"/>
            <w:tcMar>
              <w:top w:w="100" w:type="dxa"/>
              <w:left w:w="100" w:type="dxa"/>
              <w:bottom w:w="100" w:type="dxa"/>
              <w:right w:w="100" w:type="dxa"/>
            </w:tcMar>
          </w:tcPr>
          <w:p w14:paraId="2A502C2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Autorizaţia este destinată utilizării pentru exploatarea de antrepozite vamale, pentru un antrepozit vamal privat. </w:t>
            </w:r>
          </w:p>
        </w:tc>
      </w:tr>
    </w:tbl>
    <w:p w14:paraId="0D635804" w14:textId="77777777" w:rsidR="009C53E2" w:rsidRPr="007C0B59" w:rsidRDefault="009C53E2">
      <w:pPr>
        <w:rPr>
          <w:rFonts w:ascii="Times New Roman" w:eastAsia="Times New Roman" w:hAnsi="Times New Roman" w:cs="Times New Roman"/>
          <w:sz w:val="28"/>
          <w:szCs w:val="28"/>
          <w:lang w:val="ro-MD"/>
        </w:rPr>
      </w:pPr>
    </w:p>
    <w:p w14:paraId="5EC29848" w14:textId="77777777" w:rsidR="00AC1E33" w:rsidRPr="007C0B59" w:rsidRDefault="00AC1E33">
      <w:pPr>
        <w:rPr>
          <w:rFonts w:ascii="Times New Roman" w:eastAsia="Times New Roman" w:hAnsi="Times New Roman" w:cs="Times New Roman"/>
          <w:sz w:val="28"/>
          <w:szCs w:val="28"/>
          <w:lang w:val="ro-MD"/>
        </w:rPr>
      </w:pPr>
    </w:p>
    <w:p w14:paraId="37343C03"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CL-4602-2</w:t>
      </w:r>
    </w:p>
    <w:p w14:paraId="69EF1F85" w14:textId="35AC2C5C"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Codurile disponibile pentru E.D. 46 02 030 289 (Cuantumul de referinţă pe regim vamal/Perioada medie dintre plasarea sub regim și descărcarea</w:t>
      </w:r>
      <w:r w:rsidR="001E0BD2" w:rsidRPr="007C0B59">
        <w:rPr>
          <w:rFonts w:ascii="Times New Roman" w:eastAsia="Times New Roman" w:hAnsi="Times New Roman" w:cs="Times New Roman"/>
          <w:sz w:val="28"/>
          <w:szCs w:val="28"/>
          <w:lang w:val="ro-MD"/>
        </w:rPr>
        <w:t>/încheierea</w:t>
      </w:r>
      <w:r w:rsidRPr="007C0B59">
        <w:rPr>
          <w:rFonts w:ascii="Times New Roman" w:eastAsia="Times New Roman" w:hAnsi="Times New Roman" w:cs="Times New Roman"/>
          <w:sz w:val="28"/>
          <w:szCs w:val="28"/>
          <w:lang w:val="ro-MD"/>
        </w:rPr>
        <w:t xml:space="preserve"> regimului/Tipul de perioadă medie): </w:t>
      </w:r>
    </w:p>
    <w:p w14:paraId="159928C1" w14:textId="77777777" w:rsidR="009C53E2" w:rsidRPr="007C0B59" w:rsidRDefault="009C53E2">
      <w:pPr>
        <w:rPr>
          <w:rFonts w:ascii="Times New Roman" w:eastAsia="Times New Roman" w:hAnsi="Times New Roman" w:cs="Times New Roman"/>
          <w:sz w:val="28"/>
          <w:szCs w:val="28"/>
          <w:lang w:val="ro-MD"/>
        </w:rPr>
      </w:pPr>
    </w:p>
    <w:tbl>
      <w:tblPr>
        <w:tblStyle w:val="af0"/>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414"/>
      </w:tblGrid>
      <w:tr w:rsidR="009C53E2" w:rsidRPr="00A42AA8" w14:paraId="48EFD11B" w14:textId="77777777" w:rsidTr="00AC1E33">
        <w:tc>
          <w:tcPr>
            <w:tcW w:w="2790" w:type="dxa"/>
            <w:shd w:val="clear" w:color="auto" w:fill="auto"/>
            <w:tcMar>
              <w:top w:w="100" w:type="dxa"/>
              <w:left w:w="100" w:type="dxa"/>
              <w:bottom w:w="100" w:type="dxa"/>
              <w:right w:w="100" w:type="dxa"/>
            </w:tcMar>
          </w:tcPr>
          <w:p w14:paraId="09B83A18"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414" w:type="dxa"/>
            <w:shd w:val="clear" w:color="auto" w:fill="auto"/>
            <w:tcMar>
              <w:top w:w="100" w:type="dxa"/>
              <w:left w:w="100" w:type="dxa"/>
              <w:bottom w:w="100" w:type="dxa"/>
              <w:right w:w="100" w:type="dxa"/>
            </w:tcMar>
          </w:tcPr>
          <w:p w14:paraId="7B997379"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A42AA8" w14:paraId="03AC1419" w14:textId="77777777" w:rsidTr="00AC1E33">
        <w:tc>
          <w:tcPr>
            <w:tcW w:w="2790" w:type="dxa"/>
            <w:shd w:val="clear" w:color="auto" w:fill="auto"/>
            <w:tcMar>
              <w:top w:w="100" w:type="dxa"/>
              <w:left w:w="100" w:type="dxa"/>
              <w:bottom w:w="100" w:type="dxa"/>
              <w:right w:w="100" w:type="dxa"/>
            </w:tcMar>
          </w:tcPr>
          <w:p w14:paraId="3335E53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w:t>
            </w:r>
          </w:p>
        </w:tc>
        <w:tc>
          <w:tcPr>
            <w:tcW w:w="6414" w:type="dxa"/>
            <w:shd w:val="clear" w:color="auto" w:fill="auto"/>
            <w:tcMar>
              <w:top w:w="100" w:type="dxa"/>
              <w:left w:w="100" w:type="dxa"/>
              <w:bottom w:w="100" w:type="dxa"/>
              <w:right w:w="100" w:type="dxa"/>
            </w:tcMar>
          </w:tcPr>
          <w:p w14:paraId="35A7DBE8"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Zile</w:t>
            </w:r>
          </w:p>
        </w:tc>
      </w:tr>
      <w:tr w:rsidR="009C53E2" w:rsidRPr="00A42AA8" w14:paraId="42C6B18F" w14:textId="77777777" w:rsidTr="00AC1E33">
        <w:tc>
          <w:tcPr>
            <w:tcW w:w="2790" w:type="dxa"/>
            <w:shd w:val="clear" w:color="auto" w:fill="auto"/>
            <w:tcMar>
              <w:top w:w="100" w:type="dxa"/>
              <w:left w:w="100" w:type="dxa"/>
              <w:bottom w:w="100" w:type="dxa"/>
              <w:right w:w="100" w:type="dxa"/>
            </w:tcMar>
          </w:tcPr>
          <w:p w14:paraId="7B8BBB2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6414" w:type="dxa"/>
            <w:shd w:val="clear" w:color="auto" w:fill="auto"/>
            <w:tcMar>
              <w:top w:w="100" w:type="dxa"/>
              <w:left w:w="100" w:type="dxa"/>
              <w:bottom w:w="100" w:type="dxa"/>
              <w:right w:w="100" w:type="dxa"/>
            </w:tcMar>
          </w:tcPr>
          <w:p w14:paraId="3A96B5B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Luni</w:t>
            </w:r>
          </w:p>
        </w:tc>
      </w:tr>
      <w:tr w:rsidR="009C53E2" w:rsidRPr="00A42AA8" w14:paraId="7FA13CE2" w14:textId="77777777" w:rsidTr="00AC1E33">
        <w:tc>
          <w:tcPr>
            <w:tcW w:w="2790" w:type="dxa"/>
            <w:shd w:val="clear" w:color="auto" w:fill="auto"/>
            <w:tcMar>
              <w:top w:w="100" w:type="dxa"/>
              <w:left w:w="100" w:type="dxa"/>
              <w:bottom w:w="100" w:type="dxa"/>
              <w:right w:w="100" w:type="dxa"/>
            </w:tcMar>
          </w:tcPr>
          <w:p w14:paraId="5B9680A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3</w:t>
            </w:r>
          </w:p>
        </w:tc>
        <w:tc>
          <w:tcPr>
            <w:tcW w:w="6414" w:type="dxa"/>
            <w:shd w:val="clear" w:color="auto" w:fill="auto"/>
            <w:tcMar>
              <w:top w:w="100" w:type="dxa"/>
              <w:left w:w="100" w:type="dxa"/>
              <w:bottom w:w="100" w:type="dxa"/>
              <w:right w:w="100" w:type="dxa"/>
            </w:tcMar>
          </w:tcPr>
          <w:p w14:paraId="37D19DD8"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Săptămâni</w:t>
            </w:r>
          </w:p>
        </w:tc>
      </w:tr>
    </w:tbl>
    <w:p w14:paraId="67A9AD00" w14:textId="77777777" w:rsidR="009C53E2" w:rsidRPr="007C0B59" w:rsidRDefault="009C53E2">
      <w:pPr>
        <w:rPr>
          <w:rFonts w:ascii="Times New Roman" w:eastAsia="Times New Roman" w:hAnsi="Times New Roman" w:cs="Times New Roman"/>
          <w:sz w:val="28"/>
          <w:szCs w:val="28"/>
          <w:lang w:val="ro-MD"/>
        </w:rPr>
      </w:pPr>
    </w:p>
    <w:p w14:paraId="417BA88D" w14:textId="77777777" w:rsidR="00AC1E33" w:rsidRPr="007C0B59" w:rsidRDefault="00AC1E33">
      <w:pPr>
        <w:rPr>
          <w:rFonts w:ascii="Times New Roman" w:eastAsia="Times New Roman" w:hAnsi="Times New Roman" w:cs="Times New Roman"/>
          <w:sz w:val="28"/>
          <w:szCs w:val="28"/>
          <w:lang w:val="ro-MD"/>
        </w:rPr>
      </w:pPr>
    </w:p>
    <w:p w14:paraId="14E29E0E"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CL-4603</w:t>
      </w:r>
    </w:p>
    <w:p w14:paraId="54D63076"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Următoarele coduri sunt disponibile pentru E.D. 46 03 000 299 (Termenul-limită pentru plată/Codul pentru termenul-limită): </w:t>
      </w:r>
    </w:p>
    <w:p w14:paraId="380E139B" w14:textId="77777777" w:rsidR="009C53E2" w:rsidRPr="007C0B59" w:rsidRDefault="009C53E2">
      <w:pPr>
        <w:rPr>
          <w:rFonts w:ascii="Times New Roman" w:eastAsia="Times New Roman" w:hAnsi="Times New Roman" w:cs="Times New Roman"/>
          <w:sz w:val="28"/>
          <w:szCs w:val="28"/>
          <w:lang w:val="ro-MD"/>
        </w:rPr>
      </w:pPr>
    </w:p>
    <w:tbl>
      <w:tblPr>
        <w:tblStyle w:val="af1"/>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7123"/>
      </w:tblGrid>
      <w:tr w:rsidR="009C53E2" w:rsidRPr="00A42AA8" w14:paraId="71F3F7ED" w14:textId="77777777" w:rsidTr="00AC1E33">
        <w:tc>
          <w:tcPr>
            <w:tcW w:w="2790" w:type="dxa"/>
            <w:shd w:val="clear" w:color="auto" w:fill="auto"/>
            <w:tcMar>
              <w:top w:w="100" w:type="dxa"/>
              <w:left w:w="100" w:type="dxa"/>
              <w:bottom w:w="100" w:type="dxa"/>
              <w:right w:w="100" w:type="dxa"/>
            </w:tcMar>
          </w:tcPr>
          <w:p w14:paraId="0F12FB00"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7123" w:type="dxa"/>
            <w:shd w:val="clear" w:color="auto" w:fill="auto"/>
            <w:tcMar>
              <w:top w:w="100" w:type="dxa"/>
              <w:left w:w="100" w:type="dxa"/>
              <w:bottom w:w="100" w:type="dxa"/>
              <w:right w:w="100" w:type="dxa"/>
            </w:tcMar>
          </w:tcPr>
          <w:p w14:paraId="6633F2BC"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A42AA8" w:rsidRPr="00E43CFE" w14:paraId="0B6B991E" w14:textId="77777777" w:rsidTr="00AC1E33">
        <w:tc>
          <w:tcPr>
            <w:tcW w:w="2790" w:type="dxa"/>
            <w:shd w:val="clear" w:color="auto" w:fill="auto"/>
            <w:tcMar>
              <w:top w:w="100" w:type="dxa"/>
              <w:left w:w="100" w:type="dxa"/>
              <w:bottom w:w="100" w:type="dxa"/>
              <w:right w:w="100" w:type="dxa"/>
            </w:tcMar>
          </w:tcPr>
          <w:p w14:paraId="377B32F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1</w:t>
            </w:r>
          </w:p>
        </w:tc>
        <w:tc>
          <w:tcPr>
            <w:tcW w:w="7123" w:type="dxa"/>
            <w:shd w:val="clear" w:color="auto" w:fill="auto"/>
            <w:tcMar>
              <w:top w:w="100" w:type="dxa"/>
              <w:left w:w="100" w:type="dxa"/>
              <w:bottom w:w="100" w:type="dxa"/>
              <w:right w:w="100" w:type="dxa"/>
            </w:tcMar>
          </w:tcPr>
          <w:p w14:paraId="0C5DF423" w14:textId="20C8621C"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Termen normal înainte de plată, și anume maximum 10 zile de la notificarea datoriei vamale debitorului în conformitate cu articolul </w:t>
            </w:r>
            <w:r w:rsidR="008A3B20" w:rsidRPr="007C0B59">
              <w:rPr>
                <w:rFonts w:ascii="Times New Roman" w:eastAsia="Times New Roman" w:hAnsi="Times New Roman" w:cs="Times New Roman"/>
                <w:sz w:val="28"/>
                <w:szCs w:val="28"/>
                <w:lang w:val="ro-MD"/>
              </w:rPr>
              <w:t xml:space="preserve">113 </w:t>
            </w:r>
            <w:r w:rsidRPr="007C0B59">
              <w:rPr>
                <w:rFonts w:ascii="Times New Roman" w:eastAsia="Times New Roman" w:hAnsi="Times New Roman" w:cs="Times New Roman"/>
                <w:sz w:val="28"/>
                <w:szCs w:val="28"/>
                <w:lang w:val="ro-MD"/>
              </w:rPr>
              <w:t xml:space="preserve">din cod </w:t>
            </w:r>
          </w:p>
        </w:tc>
      </w:tr>
      <w:tr w:rsidR="00A42AA8" w:rsidRPr="00E43CFE" w14:paraId="33A0AA77" w14:textId="77777777" w:rsidTr="00AC1E33">
        <w:tc>
          <w:tcPr>
            <w:tcW w:w="2790" w:type="dxa"/>
            <w:shd w:val="clear" w:color="auto" w:fill="auto"/>
            <w:tcMar>
              <w:top w:w="100" w:type="dxa"/>
              <w:left w:w="100" w:type="dxa"/>
              <w:bottom w:w="100" w:type="dxa"/>
              <w:right w:w="100" w:type="dxa"/>
            </w:tcMar>
          </w:tcPr>
          <w:p w14:paraId="39DDC26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7123" w:type="dxa"/>
            <w:shd w:val="clear" w:color="auto" w:fill="auto"/>
            <w:tcMar>
              <w:top w:w="100" w:type="dxa"/>
              <w:left w:w="100" w:type="dxa"/>
              <w:bottom w:w="100" w:type="dxa"/>
              <w:right w:w="100" w:type="dxa"/>
            </w:tcMar>
          </w:tcPr>
          <w:p w14:paraId="0B78C816" w14:textId="4268815F"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Plată amânată (articolul </w:t>
            </w:r>
            <w:r w:rsidR="00C165ED" w:rsidRPr="007C0B59">
              <w:rPr>
                <w:rFonts w:ascii="Times New Roman" w:eastAsia="Times New Roman" w:hAnsi="Times New Roman" w:cs="Times New Roman"/>
                <w:sz w:val="28"/>
                <w:szCs w:val="28"/>
                <w:lang w:val="ro-MD"/>
              </w:rPr>
              <w:t xml:space="preserve">113 </w:t>
            </w:r>
            <w:r w:rsidRPr="007C0B59">
              <w:rPr>
                <w:rFonts w:ascii="Times New Roman" w:eastAsia="Times New Roman" w:hAnsi="Times New Roman" w:cs="Times New Roman"/>
                <w:sz w:val="28"/>
                <w:szCs w:val="28"/>
                <w:lang w:val="ro-MD"/>
              </w:rPr>
              <w:t xml:space="preserve">din cod) </w:t>
            </w:r>
          </w:p>
        </w:tc>
      </w:tr>
      <w:tr w:rsidR="00A42AA8" w:rsidRPr="00E43CFE" w14:paraId="06FAC90F" w14:textId="77777777" w:rsidTr="00AC1E33">
        <w:tc>
          <w:tcPr>
            <w:tcW w:w="2790" w:type="dxa"/>
            <w:shd w:val="clear" w:color="auto" w:fill="auto"/>
            <w:tcMar>
              <w:top w:w="100" w:type="dxa"/>
              <w:left w:w="100" w:type="dxa"/>
              <w:bottom w:w="100" w:type="dxa"/>
              <w:right w:w="100" w:type="dxa"/>
            </w:tcMar>
          </w:tcPr>
          <w:p w14:paraId="35B87318"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3</w:t>
            </w:r>
          </w:p>
        </w:tc>
        <w:tc>
          <w:tcPr>
            <w:tcW w:w="7123" w:type="dxa"/>
            <w:shd w:val="clear" w:color="auto" w:fill="auto"/>
            <w:tcMar>
              <w:top w:w="100" w:type="dxa"/>
              <w:left w:w="100" w:type="dxa"/>
              <w:bottom w:w="100" w:type="dxa"/>
              <w:right w:w="100" w:type="dxa"/>
            </w:tcMar>
          </w:tcPr>
          <w:p w14:paraId="00242DB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Ambele (plată normală și plată amânată) </w:t>
            </w:r>
          </w:p>
        </w:tc>
      </w:tr>
    </w:tbl>
    <w:p w14:paraId="3F9DA1BC"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CL-4604</w:t>
      </w:r>
    </w:p>
    <w:p w14:paraId="1D52744D"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E.D. 46 04 000 291 (Nivelul garanţiei/ Nivelul codului garanţiei): </w:t>
      </w:r>
    </w:p>
    <w:p w14:paraId="7F4480FD" w14:textId="77777777" w:rsidR="009C53E2" w:rsidRPr="007C0B59" w:rsidRDefault="009C53E2">
      <w:pPr>
        <w:rPr>
          <w:rFonts w:ascii="Times New Roman" w:eastAsia="Times New Roman" w:hAnsi="Times New Roman" w:cs="Times New Roman"/>
          <w:sz w:val="28"/>
          <w:szCs w:val="28"/>
          <w:lang w:val="ro-MD"/>
        </w:rPr>
      </w:pPr>
    </w:p>
    <w:tbl>
      <w:tblPr>
        <w:tblStyle w:val="af2"/>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7123"/>
      </w:tblGrid>
      <w:tr w:rsidR="00A42AA8" w:rsidRPr="00A42AA8" w14:paraId="0F05D1D2" w14:textId="77777777" w:rsidTr="00AC1E33">
        <w:tc>
          <w:tcPr>
            <w:tcW w:w="2790" w:type="dxa"/>
            <w:shd w:val="clear" w:color="auto" w:fill="auto"/>
            <w:tcMar>
              <w:top w:w="100" w:type="dxa"/>
              <w:left w:w="100" w:type="dxa"/>
              <w:bottom w:w="100" w:type="dxa"/>
              <w:right w:w="100" w:type="dxa"/>
            </w:tcMar>
          </w:tcPr>
          <w:p w14:paraId="0C101B37"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7123" w:type="dxa"/>
            <w:shd w:val="clear" w:color="auto" w:fill="auto"/>
            <w:tcMar>
              <w:top w:w="100" w:type="dxa"/>
              <w:left w:w="100" w:type="dxa"/>
              <w:bottom w:w="100" w:type="dxa"/>
              <w:right w:w="100" w:type="dxa"/>
            </w:tcMar>
          </w:tcPr>
          <w:p w14:paraId="60F0C015"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A42AA8" w:rsidRPr="00E43CFE" w14:paraId="0DD4F01F" w14:textId="77777777" w:rsidTr="00AC1E33">
        <w:trPr>
          <w:trHeight w:val="440"/>
        </w:trPr>
        <w:tc>
          <w:tcPr>
            <w:tcW w:w="9913" w:type="dxa"/>
            <w:gridSpan w:val="2"/>
            <w:shd w:val="clear" w:color="auto" w:fill="auto"/>
            <w:tcMar>
              <w:top w:w="100" w:type="dxa"/>
              <w:left w:w="100" w:type="dxa"/>
              <w:bottom w:w="100" w:type="dxa"/>
              <w:right w:w="100" w:type="dxa"/>
            </w:tcMar>
          </w:tcPr>
          <w:p w14:paraId="6D4F149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i/>
                <w:iCs/>
                <w:sz w:val="28"/>
                <w:szCs w:val="28"/>
                <w:lang w:val="ro-MD"/>
              </w:rPr>
            </w:pPr>
            <w:r w:rsidRPr="007C0B59">
              <w:rPr>
                <w:rFonts w:ascii="Times New Roman" w:eastAsia="Times New Roman" w:hAnsi="Times New Roman" w:cs="Times New Roman"/>
                <w:i/>
                <w:iCs/>
                <w:sz w:val="28"/>
                <w:szCs w:val="28"/>
                <w:lang w:val="ro-MD"/>
              </w:rPr>
              <w:t xml:space="preserve">Pentru acoperirea datoriilor vamale existente și, dacă este cazul, a altor taxe (Ax): </w:t>
            </w:r>
          </w:p>
        </w:tc>
      </w:tr>
      <w:tr w:rsidR="00A42AA8" w:rsidRPr="00E43CFE" w14:paraId="74BC19D4" w14:textId="77777777" w:rsidTr="00AC1E33">
        <w:tc>
          <w:tcPr>
            <w:tcW w:w="2790" w:type="dxa"/>
            <w:shd w:val="clear" w:color="auto" w:fill="auto"/>
            <w:tcMar>
              <w:top w:w="100" w:type="dxa"/>
              <w:left w:w="100" w:type="dxa"/>
              <w:bottom w:w="100" w:type="dxa"/>
              <w:right w:w="100" w:type="dxa"/>
            </w:tcMar>
          </w:tcPr>
          <w:p w14:paraId="3D0C890A"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AA</w:t>
            </w:r>
          </w:p>
        </w:tc>
        <w:tc>
          <w:tcPr>
            <w:tcW w:w="7123" w:type="dxa"/>
            <w:shd w:val="clear" w:color="auto" w:fill="auto"/>
            <w:tcMar>
              <w:top w:w="100" w:type="dxa"/>
              <w:left w:w="100" w:type="dxa"/>
              <w:bottom w:w="100" w:type="dxa"/>
              <w:right w:w="100" w:type="dxa"/>
            </w:tcMar>
          </w:tcPr>
          <w:p w14:paraId="24F20BD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100 % din partea relevantă a cuantumului de referinţă</w:t>
            </w:r>
          </w:p>
        </w:tc>
      </w:tr>
      <w:tr w:rsidR="00A42AA8" w:rsidRPr="00E43CFE" w14:paraId="257063AE" w14:textId="77777777" w:rsidTr="00AC1E33">
        <w:tc>
          <w:tcPr>
            <w:tcW w:w="2790" w:type="dxa"/>
            <w:shd w:val="clear" w:color="auto" w:fill="auto"/>
            <w:tcMar>
              <w:top w:w="100" w:type="dxa"/>
              <w:left w:w="100" w:type="dxa"/>
              <w:bottom w:w="100" w:type="dxa"/>
              <w:right w:w="100" w:type="dxa"/>
            </w:tcMar>
          </w:tcPr>
          <w:p w14:paraId="6F37D01A"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AB</w:t>
            </w:r>
          </w:p>
        </w:tc>
        <w:tc>
          <w:tcPr>
            <w:tcW w:w="7123" w:type="dxa"/>
            <w:shd w:val="clear" w:color="auto" w:fill="auto"/>
            <w:tcMar>
              <w:top w:w="100" w:type="dxa"/>
              <w:left w:w="100" w:type="dxa"/>
              <w:bottom w:w="100" w:type="dxa"/>
              <w:right w:w="100" w:type="dxa"/>
            </w:tcMar>
          </w:tcPr>
          <w:p w14:paraId="4B37597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30 % din partea relevantă a cuantumului de referinţă </w:t>
            </w:r>
          </w:p>
        </w:tc>
      </w:tr>
      <w:tr w:rsidR="00A42AA8" w:rsidRPr="00E43CFE" w14:paraId="782ED57D" w14:textId="77777777" w:rsidTr="00AC1E33">
        <w:trPr>
          <w:trHeight w:val="440"/>
        </w:trPr>
        <w:tc>
          <w:tcPr>
            <w:tcW w:w="9913" w:type="dxa"/>
            <w:gridSpan w:val="2"/>
            <w:shd w:val="clear" w:color="auto" w:fill="auto"/>
            <w:tcMar>
              <w:top w:w="100" w:type="dxa"/>
              <w:left w:w="100" w:type="dxa"/>
              <w:bottom w:w="100" w:type="dxa"/>
              <w:right w:w="100" w:type="dxa"/>
            </w:tcMar>
          </w:tcPr>
          <w:p w14:paraId="63ACD33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i/>
                <w:iCs/>
                <w:sz w:val="28"/>
                <w:szCs w:val="28"/>
                <w:lang w:val="ro-MD"/>
              </w:rPr>
            </w:pPr>
            <w:r w:rsidRPr="007C0B59">
              <w:rPr>
                <w:rFonts w:ascii="Times New Roman" w:eastAsia="Times New Roman" w:hAnsi="Times New Roman" w:cs="Times New Roman"/>
                <w:i/>
                <w:iCs/>
                <w:sz w:val="28"/>
                <w:szCs w:val="28"/>
                <w:lang w:val="ro-MD"/>
              </w:rPr>
              <w:t xml:space="preserve">Pentru acoperirea datoriilor vamale potenţiale și, dacă este cazul, a altor taxe (Bx): </w:t>
            </w:r>
          </w:p>
        </w:tc>
      </w:tr>
      <w:tr w:rsidR="00A42AA8" w:rsidRPr="00E43CFE" w14:paraId="7CFE6E49" w14:textId="77777777" w:rsidTr="00AC1E33">
        <w:tc>
          <w:tcPr>
            <w:tcW w:w="2790" w:type="dxa"/>
            <w:shd w:val="clear" w:color="auto" w:fill="auto"/>
            <w:tcMar>
              <w:top w:w="100" w:type="dxa"/>
              <w:left w:w="100" w:type="dxa"/>
              <w:bottom w:w="100" w:type="dxa"/>
              <w:right w:w="100" w:type="dxa"/>
            </w:tcMar>
          </w:tcPr>
          <w:p w14:paraId="37C122AF"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BA</w:t>
            </w:r>
          </w:p>
        </w:tc>
        <w:tc>
          <w:tcPr>
            <w:tcW w:w="7123" w:type="dxa"/>
            <w:shd w:val="clear" w:color="auto" w:fill="auto"/>
            <w:tcMar>
              <w:top w:w="100" w:type="dxa"/>
              <w:left w:w="100" w:type="dxa"/>
              <w:bottom w:w="100" w:type="dxa"/>
              <w:right w:w="100" w:type="dxa"/>
            </w:tcMar>
          </w:tcPr>
          <w:p w14:paraId="075C5A3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100 % din partea relevantă a cuantumului de referinţă </w:t>
            </w:r>
          </w:p>
        </w:tc>
      </w:tr>
      <w:tr w:rsidR="00A42AA8" w:rsidRPr="00E43CFE" w14:paraId="043AC9A6" w14:textId="77777777" w:rsidTr="00AC1E33">
        <w:tc>
          <w:tcPr>
            <w:tcW w:w="2790" w:type="dxa"/>
            <w:shd w:val="clear" w:color="auto" w:fill="auto"/>
            <w:tcMar>
              <w:top w:w="100" w:type="dxa"/>
              <w:left w:w="100" w:type="dxa"/>
              <w:bottom w:w="100" w:type="dxa"/>
              <w:right w:w="100" w:type="dxa"/>
            </w:tcMar>
          </w:tcPr>
          <w:p w14:paraId="47D9D31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BB</w:t>
            </w:r>
          </w:p>
        </w:tc>
        <w:tc>
          <w:tcPr>
            <w:tcW w:w="7123" w:type="dxa"/>
            <w:shd w:val="clear" w:color="auto" w:fill="auto"/>
            <w:tcMar>
              <w:top w:w="100" w:type="dxa"/>
              <w:left w:w="100" w:type="dxa"/>
              <w:bottom w:w="100" w:type="dxa"/>
              <w:right w:w="100" w:type="dxa"/>
            </w:tcMar>
          </w:tcPr>
          <w:p w14:paraId="0A83FAD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50 % din partea relevantă a cuantumului de referinţă </w:t>
            </w:r>
          </w:p>
        </w:tc>
      </w:tr>
      <w:tr w:rsidR="00A42AA8" w:rsidRPr="00E43CFE" w14:paraId="203CC828" w14:textId="77777777" w:rsidTr="00AC1E33">
        <w:tc>
          <w:tcPr>
            <w:tcW w:w="2790" w:type="dxa"/>
            <w:shd w:val="clear" w:color="auto" w:fill="auto"/>
            <w:tcMar>
              <w:top w:w="100" w:type="dxa"/>
              <w:left w:w="100" w:type="dxa"/>
              <w:bottom w:w="100" w:type="dxa"/>
              <w:right w:w="100" w:type="dxa"/>
            </w:tcMar>
          </w:tcPr>
          <w:p w14:paraId="5E5699FA"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BC</w:t>
            </w:r>
          </w:p>
        </w:tc>
        <w:tc>
          <w:tcPr>
            <w:tcW w:w="7123" w:type="dxa"/>
            <w:shd w:val="clear" w:color="auto" w:fill="auto"/>
            <w:tcMar>
              <w:top w:w="100" w:type="dxa"/>
              <w:left w:w="100" w:type="dxa"/>
              <w:bottom w:w="100" w:type="dxa"/>
              <w:right w:w="100" w:type="dxa"/>
            </w:tcMar>
          </w:tcPr>
          <w:p w14:paraId="3B5E004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30 % din partea relevantă a cuantumului de referinţă </w:t>
            </w:r>
          </w:p>
        </w:tc>
      </w:tr>
      <w:tr w:rsidR="00A42AA8" w:rsidRPr="00E43CFE" w14:paraId="720E74A9" w14:textId="77777777" w:rsidTr="00AC1E33">
        <w:tc>
          <w:tcPr>
            <w:tcW w:w="2790" w:type="dxa"/>
            <w:shd w:val="clear" w:color="auto" w:fill="auto"/>
            <w:tcMar>
              <w:top w:w="100" w:type="dxa"/>
              <w:left w:w="100" w:type="dxa"/>
              <w:bottom w:w="100" w:type="dxa"/>
              <w:right w:w="100" w:type="dxa"/>
            </w:tcMar>
          </w:tcPr>
          <w:p w14:paraId="56D77AC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BD</w:t>
            </w:r>
          </w:p>
        </w:tc>
        <w:tc>
          <w:tcPr>
            <w:tcW w:w="7123" w:type="dxa"/>
            <w:shd w:val="clear" w:color="auto" w:fill="auto"/>
            <w:tcMar>
              <w:top w:w="100" w:type="dxa"/>
              <w:left w:w="100" w:type="dxa"/>
              <w:bottom w:w="100" w:type="dxa"/>
              <w:right w:w="100" w:type="dxa"/>
            </w:tcMar>
          </w:tcPr>
          <w:p w14:paraId="238CF7E3"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0 % din partea relevantă a cuantumului de referinţă </w:t>
            </w:r>
          </w:p>
        </w:tc>
      </w:tr>
    </w:tbl>
    <w:p w14:paraId="2F9E7640" w14:textId="77777777" w:rsidR="009C53E2" w:rsidRPr="007C0B59" w:rsidRDefault="009C53E2">
      <w:pPr>
        <w:rPr>
          <w:rFonts w:ascii="Times New Roman" w:eastAsia="Times New Roman" w:hAnsi="Times New Roman" w:cs="Times New Roman"/>
          <w:sz w:val="28"/>
          <w:szCs w:val="28"/>
          <w:lang w:val="ro-MD"/>
        </w:rPr>
      </w:pPr>
    </w:p>
    <w:p w14:paraId="65532CB3" w14:textId="77777777" w:rsidR="009C53E2" w:rsidRPr="007C0B59" w:rsidRDefault="009C53E2">
      <w:pPr>
        <w:rPr>
          <w:rFonts w:ascii="Times New Roman" w:eastAsia="Times New Roman" w:hAnsi="Times New Roman" w:cs="Times New Roman"/>
          <w:sz w:val="28"/>
          <w:szCs w:val="28"/>
          <w:lang w:val="ro-MD"/>
        </w:rPr>
      </w:pPr>
    </w:p>
    <w:p w14:paraId="42E6C650"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CL-4605</w:t>
      </w:r>
    </w:p>
    <w:p w14:paraId="2A52CB7F"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E.D. 46 05 010 292 (Forma garanţiei/Formă de garanţie/Formă de garanţie): </w:t>
      </w:r>
    </w:p>
    <w:p w14:paraId="45559836" w14:textId="77777777" w:rsidR="009C53E2" w:rsidRPr="007C0B59" w:rsidRDefault="009C53E2">
      <w:pPr>
        <w:rPr>
          <w:rFonts w:ascii="Times New Roman" w:eastAsia="Times New Roman" w:hAnsi="Times New Roman" w:cs="Times New Roman"/>
          <w:sz w:val="28"/>
          <w:szCs w:val="28"/>
          <w:lang w:val="ro-MD"/>
        </w:rPr>
      </w:pPr>
    </w:p>
    <w:tbl>
      <w:tblPr>
        <w:tblStyle w:val="af3"/>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414"/>
      </w:tblGrid>
      <w:tr w:rsidR="00A42AA8" w:rsidRPr="00A42AA8" w14:paraId="7ACA08C2" w14:textId="77777777" w:rsidTr="00AC1E33">
        <w:tc>
          <w:tcPr>
            <w:tcW w:w="2790" w:type="dxa"/>
            <w:shd w:val="clear" w:color="auto" w:fill="auto"/>
            <w:tcMar>
              <w:top w:w="100" w:type="dxa"/>
              <w:left w:w="100" w:type="dxa"/>
              <w:bottom w:w="100" w:type="dxa"/>
              <w:right w:w="100" w:type="dxa"/>
            </w:tcMar>
          </w:tcPr>
          <w:p w14:paraId="7FBD179F"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414" w:type="dxa"/>
            <w:shd w:val="clear" w:color="auto" w:fill="auto"/>
            <w:tcMar>
              <w:top w:w="100" w:type="dxa"/>
              <w:left w:w="100" w:type="dxa"/>
              <w:bottom w:w="100" w:type="dxa"/>
              <w:right w:w="100" w:type="dxa"/>
            </w:tcMar>
          </w:tcPr>
          <w:p w14:paraId="14401DF5"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A42AA8" w:rsidRPr="00A42AA8" w14:paraId="1D66CE55" w14:textId="77777777" w:rsidTr="00AC1E33">
        <w:tc>
          <w:tcPr>
            <w:tcW w:w="2790" w:type="dxa"/>
            <w:shd w:val="clear" w:color="auto" w:fill="auto"/>
            <w:tcMar>
              <w:top w:w="100" w:type="dxa"/>
              <w:left w:w="100" w:type="dxa"/>
              <w:bottom w:w="100" w:type="dxa"/>
              <w:right w:w="100" w:type="dxa"/>
            </w:tcMar>
          </w:tcPr>
          <w:p w14:paraId="33BEE2A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w:t>
            </w:r>
          </w:p>
        </w:tc>
        <w:tc>
          <w:tcPr>
            <w:tcW w:w="6414" w:type="dxa"/>
            <w:shd w:val="clear" w:color="auto" w:fill="auto"/>
            <w:tcMar>
              <w:top w:w="100" w:type="dxa"/>
              <w:left w:w="100" w:type="dxa"/>
              <w:bottom w:w="100" w:type="dxa"/>
              <w:right w:w="100" w:type="dxa"/>
            </w:tcMar>
          </w:tcPr>
          <w:p w14:paraId="3D09008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Depozit în numerar </w:t>
            </w:r>
          </w:p>
        </w:tc>
      </w:tr>
      <w:tr w:rsidR="00A42AA8" w:rsidRPr="00A42AA8" w14:paraId="5A8D99DC" w14:textId="77777777" w:rsidTr="00AC1E33">
        <w:tc>
          <w:tcPr>
            <w:tcW w:w="2790" w:type="dxa"/>
            <w:shd w:val="clear" w:color="auto" w:fill="auto"/>
            <w:tcMar>
              <w:top w:w="100" w:type="dxa"/>
              <w:left w:w="100" w:type="dxa"/>
              <w:bottom w:w="100" w:type="dxa"/>
              <w:right w:w="100" w:type="dxa"/>
            </w:tcMar>
          </w:tcPr>
          <w:p w14:paraId="0C0653B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6414" w:type="dxa"/>
            <w:shd w:val="clear" w:color="auto" w:fill="auto"/>
            <w:tcMar>
              <w:top w:w="100" w:type="dxa"/>
              <w:left w:w="100" w:type="dxa"/>
              <w:bottom w:w="100" w:type="dxa"/>
              <w:right w:w="100" w:type="dxa"/>
            </w:tcMar>
          </w:tcPr>
          <w:p w14:paraId="69C58BB5"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Angajamentul unui garant </w:t>
            </w:r>
          </w:p>
        </w:tc>
      </w:tr>
      <w:tr w:rsidR="00A42AA8" w:rsidRPr="00E43CFE" w14:paraId="14781BAD" w14:textId="77777777" w:rsidTr="00AC1E33">
        <w:trPr>
          <w:trHeight w:val="440"/>
        </w:trPr>
        <w:tc>
          <w:tcPr>
            <w:tcW w:w="9204" w:type="dxa"/>
            <w:gridSpan w:val="2"/>
            <w:shd w:val="clear" w:color="auto" w:fill="auto"/>
            <w:tcMar>
              <w:top w:w="100" w:type="dxa"/>
              <w:left w:w="100" w:type="dxa"/>
              <w:bottom w:w="100" w:type="dxa"/>
              <w:right w:w="100" w:type="dxa"/>
            </w:tcMar>
          </w:tcPr>
          <w:p w14:paraId="0554777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E43CFE">
              <w:rPr>
                <w:rFonts w:ascii="Times New Roman" w:eastAsia="Times New Roman" w:hAnsi="Times New Roman" w:cs="Times New Roman"/>
                <w:sz w:val="28"/>
                <w:szCs w:val="28"/>
                <w:lang w:val="ro-MD"/>
              </w:rPr>
              <w:t>Alte forme precizate la articolul 83 din Regulamentul delegat (UE) 2015/2446 (3*)</w:t>
            </w:r>
            <w:r w:rsidRPr="007C0B59">
              <w:rPr>
                <w:rFonts w:ascii="Times New Roman" w:eastAsia="Times New Roman" w:hAnsi="Times New Roman" w:cs="Times New Roman"/>
                <w:sz w:val="28"/>
                <w:szCs w:val="28"/>
                <w:lang w:val="ro-MD"/>
              </w:rPr>
              <w:t xml:space="preserve"> </w:t>
            </w:r>
          </w:p>
        </w:tc>
      </w:tr>
      <w:tr w:rsidR="00A42AA8" w:rsidRPr="00E43CFE" w14:paraId="3790442F" w14:textId="77777777" w:rsidTr="00AC1E33">
        <w:tc>
          <w:tcPr>
            <w:tcW w:w="2790" w:type="dxa"/>
            <w:shd w:val="clear" w:color="auto" w:fill="auto"/>
            <w:tcMar>
              <w:top w:w="100" w:type="dxa"/>
              <w:left w:w="100" w:type="dxa"/>
              <w:bottom w:w="100" w:type="dxa"/>
              <w:right w:w="100" w:type="dxa"/>
            </w:tcMar>
          </w:tcPr>
          <w:p w14:paraId="5ECA7098" w14:textId="3E37F201"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w:t>
            </w:r>
            <w:r w:rsidR="00A05514" w:rsidRPr="007C0B59">
              <w:rPr>
                <w:rFonts w:ascii="Times New Roman" w:eastAsia="Times New Roman" w:hAnsi="Times New Roman" w:cs="Times New Roman"/>
                <w:sz w:val="28"/>
                <w:szCs w:val="28"/>
                <w:lang w:val="ro-MD"/>
              </w:rPr>
              <w:t>31</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6414" w:type="dxa"/>
            <w:shd w:val="clear" w:color="auto" w:fill="auto"/>
            <w:tcMar>
              <w:top w:w="100" w:type="dxa"/>
              <w:left w:w="100" w:type="dxa"/>
              <w:bottom w:w="100" w:type="dxa"/>
              <w:right w:w="100" w:type="dxa"/>
            </w:tcMar>
          </w:tcPr>
          <w:p w14:paraId="174E72A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Constituirea unei ipoteci, a unei datorii funciare, a unei antihreze sau a unui alt drept considerat echivalent cu un drept ţinând de proprietatea de bunuri imobiliare </w:t>
            </w:r>
          </w:p>
        </w:tc>
      </w:tr>
      <w:tr w:rsidR="00A42AA8" w:rsidRPr="00E43CFE" w14:paraId="54BA6A41" w14:textId="77777777" w:rsidTr="00AC1E33">
        <w:tc>
          <w:tcPr>
            <w:tcW w:w="2790" w:type="dxa"/>
            <w:shd w:val="clear" w:color="auto" w:fill="auto"/>
            <w:tcMar>
              <w:top w:w="100" w:type="dxa"/>
              <w:left w:w="100" w:type="dxa"/>
              <w:bottom w:w="100" w:type="dxa"/>
              <w:right w:w="100" w:type="dxa"/>
            </w:tcMar>
          </w:tcPr>
          <w:p w14:paraId="349493AB" w14:textId="0F9E9E82"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32</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6414" w:type="dxa"/>
            <w:shd w:val="clear" w:color="auto" w:fill="auto"/>
            <w:tcMar>
              <w:top w:w="100" w:type="dxa"/>
              <w:left w:w="100" w:type="dxa"/>
              <w:bottom w:w="100" w:type="dxa"/>
              <w:right w:w="100" w:type="dxa"/>
            </w:tcMar>
          </w:tcPr>
          <w:p w14:paraId="42F1E3B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Cesiunea de creanţe, constituirea unui gaj cu sau fără cedarea posesiei asupra bunurilor, a titlurilor sau a creanţelor sau a unui livret de economii sau a unui înscris în registrul datoriei publice</w:t>
            </w:r>
          </w:p>
        </w:tc>
      </w:tr>
      <w:tr w:rsidR="009C53E2" w:rsidRPr="00E43CFE" w14:paraId="384F1230" w14:textId="77777777" w:rsidTr="00AC1E33">
        <w:tc>
          <w:tcPr>
            <w:tcW w:w="2790" w:type="dxa"/>
            <w:shd w:val="clear" w:color="auto" w:fill="auto"/>
            <w:tcMar>
              <w:top w:w="100" w:type="dxa"/>
              <w:left w:w="100" w:type="dxa"/>
              <w:bottom w:w="100" w:type="dxa"/>
              <w:right w:w="100" w:type="dxa"/>
            </w:tcMar>
          </w:tcPr>
          <w:p w14:paraId="0E8B19FB" w14:textId="2176CFD6" w:rsidR="009C53E2" w:rsidRPr="007C0B59" w:rsidRDefault="00E43CFE" w:rsidP="00E43CF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[3</w:t>
            </w:r>
            <w:r>
              <w:rPr>
                <w:rFonts w:ascii="Times New Roman" w:eastAsia="Times New Roman" w:hAnsi="Times New Roman" w:cs="Times New Roman"/>
                <w:sz w:val="28"/>
                <w:szCs w:val="28"/>
                <w:lang w:val="ro-MD"/>
              </w:rPr>
              <w:t>3</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6414" w:type="dxa"/>
            <w:shd w:val="clear" w:color="auto" w:fill="auto"/>
            <w:tcMar>
              <w:top w:w="100" w:type="dxa"/>
              <w:left w:w="100" w:type="dxa"/>
              <w:bottom w:w="100" w:type="dxa"/>
              <w:right w:w="100" w:type="dxa"/>
            </w:tcMar>
          </w:tcPr>
          <w:p w14:paraId="097067E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Constituirea unei responsabilităţi contractuale solidare pentru întregul cuantum al datoriei de către o terţă parte agreată în acest scop de autorităţile vamale sau depunerea unei poliţe a cărei plată este garantată de respectiva parte terţă </w:t>
            </w:r>
          </w:p>
        </w:tc>
      </w:tr>
      <w:tr w:rsidR="009C53E2" w:rsidRPr="00E43CFE" w14:paraId="367789BE" w14:textId="77777777" w:rsidTr="00AC1E33">
        <w:tc>
          <w:tcPr>
            <w:tcW w:w="2790" w:type="dxa"/>
            <w:shd w:val="clear" w:color="auto" w:fill="auto"/>
            <w:tcMar>
              <w:top w:w="100" w:type="dxa"/>
              <w:left w:w="100" w:type="dxa"/>
              <w:bottom w:w="100" w:type="dxa"/>
              <w:right w:w="100" w:type="dxa"/>
            </w:tcMar>
          </w:tcPr>
          <w:p w14:paraId="4C798C49" w14:textId="5333A8B6"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34</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6414" w:type="dxa"/>
            <w:shd w:val="clear" w:color="auto" w:fill="auto"/>
            <w:tcMar>
              <w:top w:w="100" w:type="dxa"/>
              <w:left w:w="100" w:type="dxa"/>
              <w:bottom w:w="100" w:type="dxa"/>
              <w:right w:w="100" w:type="dxa"/>
            </w:tcMar>
          </w:tcPr>
          <w:p w14:paraId="6E07A5FB" w14:textId="4BE49370"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Un depozit în numerar sau un mijloc de plată echivalent, într-o altă monedă decât euro sau cea a statului membru în care se solicită garanţia </w:t>
            </w:r>
          </w:p>
        </w:tc>
      </w:tr>
      <w:tr w:rsidR="009C53E2" w:rsidRPr="00E43CFE" w14:paraId="6F2458DA" w14:textId="77777777" w:rsidTr="00AC1E33">
        <w:tc>
          <w:tcPr>
            <w:tcW w:w="2790" w:type="dxa"/>
            <w:shd w:val="clear" w:color="auto" w:fill="auto"/>
            <w:tcMar>
              <w:top w:w="100" w:type="dxa"/>
              <w:left w:w="100" w:type="dxa"/>
              <w:bottom w:w="100" w:type="dxa"/>
              <w:right w:w="100" w:type="dxa"/>
            </w:tcMar>
          </w:tcPr>
          <w:p w14:paraId="22EC05BB" w14:textId="7FDC2388" w:rsidR="009C53E2" w:rsidRPr="007C0B59" w:rsidRDefault="00782B5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w:t>
            </w:r>
            <w:r w:rsidR="00A05514" w:rsidRPr="007C0B59">
              <w:rPr>
                <w:rFonts w:ascii="Times New Roman" w:eastAsia="Times New Roman" w:hAnsi="Times New Roman" w:cs="Times New Roman"/>
                <w:sz w:val="28"/>
                <w:szCs w:val="28"/>
                <w:lang w:val="ro-MD"/>
              </w:rPr>
              <w:t>35</w:t>
            </w:r>
            <w:r w:rsidRPr="007C0B59">
              <w:rPr>
                <w:rFonts w:ascii="Times New Roman" w:eastAsia="Times New Roman" w:hAnsi="Times New Roman" w:cs="Times New Roman"/>
                <w:sz w:val="28"/>
                <w:szCs w:val="28"/>
                <w:lang w:val="ro-MD"/>
              </w:rPr>
              <w:t>]</w:t>
            </w:r>
            <w:r w:rsidRPr="007C0B59">
              <w:rPr>
                <w:rFonts w:ascii="Times New Roman" w:eastAsia="Times New Roman" w:hAnsi="Times New Roman" w:cs="Times New Roman"/>
                <w:b/>
                <w:bCs/>
                <w:sz w:val="28"/>
                <w:szCs w:val="28"/>
                <w:vertAlign w:val="superscript"/>
                <w:lang w:val="ro-MD"/>
              </w:rPr>
              <w:t>UE</w:t>
            </w:r>
          </w:p>
        </w:tc>
        <w:tc>
          <w:tcPr>
            <w:tcW w:w="6414" w:type="dxa"/>
            <w:shd w:val="clear" w:color="auto" w:fill="auto"/>
            <w:tcMar>
              <w:top w:w="100" w:type="dxa"/>
              <w:left w:w="100" w:type="dxa"/>
              <w:bottom w:w="100" w:type="dxa"/>
              <w:right w:w="100" w:type="dxa"/>
            </w:tcMar>
          </w:tcPr>
          <w:p w14:paraId="53A4AA4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Participarea, prin plata unei contribuţii, la un sistem de garanţie general administrat de către autorităţile vamale. </w:t>
            </w:r>
          </w:p>
        </w:tc>
      </w:tr>
    </w:tbl>
    <w:p w14:paraId="607189D8" w14:textId="77777777" w:rsidR="009C53E2" w:rsidRPr="007C0B59" w:rsidRDefault="009C53E2">
      <w:pPr>
        <w:rPr>
          <w:rFonts w:ascii="Times New Roman" w:eastAsia="Times New Roman" w:hAnsi="Times New Roman" w:cs="Times New Roman"/>
          <w:sz w:val="28"/>
          <w:szCs w:val="28"/>
          <w:lang w:val="ro-MD"/>
        </w:rPr>
      </w:pPr>
    </w:p>
    <w:p w14:paraId="097D65CE" w14:textId="77777777" w:rsidR="009C53E2" w:rsidRPr="007C0B59" w:rsidRDefault="009C53E2">
      <w:pPr>
        <w:rPr>
          <w:rFonts w:ascii="Times New Roman" w:eastAsia="Times New Roman" w:hAnsi="Times New Roman" w:cs="Times New Roman"/>
          <w:sz w:val="28"/>
          <w:szCs w:val="28"/>
          <w:lang w:val="ro-MD"/>
        </w:rPr>
      </w:pPr>
    </w:p>
    <w:p w14:paraId="2AB75898" w14:textId="66100986" w:rsidR="009C53E2" w:rsidRPr="007C0B59" w:rsidRDefault="00A05514">
      <w:pPr>
        <w:rPr>
          <w:rFonts w:ascii="Times New Roman" w:eastAsia="Times New Roman" w:hAnsi="Times New Roman" w:cs="Times New Roman"/>
          <w:b/>
          <w:bCs/>
          <w:i/>
          <w:iCs/>
          <w:sz w:val="28"/>
          <w:szCs w:val="28"/>
          <w:lang w:val="ro-MD"/>
        </w:rPr>
      </w:pPr>
      <w:r w:rsidRPr="00E43CFE">
        <w:rPr>
          <w:rFonts w:ascii="Times New Roman" w:eastAsia="Times New Roman" w:hAnsi="Times New Roman" w:cs="Times New Roman"/>
          <w:b/>
          <w:bCs/>
          <w:i/>
          <w:iCs/>
          <w:sz w:val="28"/>
          <w:szCs w:val="28"/>
          <w:lang w:val="ro-MD"/>
        </w:rPr>
        <w:t>CL-4701</w:t>
      </w:r>
      <w:r w:rsidR="007C0B59">
        <w:rPr>
          <w:rFonts w:ascii="Times New Roman" w:eastAsia="Times New Roman" w:hAnsi="Times New Roman" w:cs="Times New Roman"/>
          <w:b/>
          <w:bCs/>
          <w:i/>
          <w:iCs/>
          <w:sz w:val="28"/>
          <w:szCs w:val="28"/>
          <w:lang w:val="ro-MD"/>
        </w:rPr>
        <w:t xml:space="preserve">   </w:t>
      </w:r>
    </w:p>
    <w:p w14:paraId="56CE8101"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E.D. 47 01 000 002 (Tipul de amânare a plăţii/Tipul): </w:t>
      </w:r>
    </w:p>
    <w:p w14:paraId="4B37EFA2" w14:textId="77777777" w:rsidR="009C53E2" w:rsidRPr="007C0B59" w:rsidRDefault="009C53E2">
      <w:pPr>
        <w:rPr>
          <w:rFonts w:ascii="Times New Roman" w:eastAsia="Times New Roman" w:hAnsi="Times New Roman" w:cs="Times New Roman"/>
          <w:sz w:val="28"/>
          <w:szCs w:val="28"/>
          <w:lang w:val="ro-MD"/>
        </w:rPr>
      </w:pPr>
    </w:p>
    <w:tbl>
      <w:tblPr>
        <w:tblStyle w:val="af4"/>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414"/>
      </w:tblGrid>
      <w:tr w:rsidR="009C53E2" w:rsidRPr="00A42AA8" w14:paraId="01FEC6EE" w14:textId="77777777" w:rsidTr="00AC1E33">
        <w:tc>
          <w:tcPr>
            <w:tcW w:w="2790" w:type="dxa"/>
            <w:shd w:val="clear" w:color="auto" w:fill="auto"/>
            <w:tcMar>
              <w:top w:w="100" w:type="dxa"/>
              <w:left w:w="100" w:type="dxa"/>
              <w:bottom w:w="100" w:type="dxa"/>
              <w:right w:w="100" w:type="dxa"/>
            </w:tcMar>
          </w:tcPr>
          <w:p w14:paraId="28765FCF"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414" w:type="dxa"/>
            <w:shd w:val="clear" w:color="auto" w:fill="auto"/>
            <w:tcMar>
              <w:top w:w="100" w:type="dxa"/>
              <w:left w:w="100" w:type="dxa"/>
              <w:bottom w:w="100" w:type="dxa"/>
              <w:right w:w="100" w:type="dxa"/>
            </w:tcMar>
          </w:tcPr>
          <w:p w14:paraId="60463F7F"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E43CFE" w14:paraId="51D8A0C2" w14:textId="77777777" w:rsidTr="00AC1E33">
        <w:tc>
          <w:tcPr>
            <w:tcW w:w="2790" w:type="dxa"/>
            <w:shd w:val="clear" w:color="auto" w:fill="auto"/>
            <w:tcMar>
              <w:top w:w="100" w:type="dxa"/>
              <w:left w:w="100" w:type="dxa"/>
              <w:bottom w:w="100" w:type="dxa"/>
              <w:right w:w="100" w:type="dxa"/>
            </w:tcMar>
          </w:tcPr>
          <w:p w14:paraId="26223922" w14:textId="77777777" w:rsidR="009C53E2" w:rsidRPr="00E43CFE"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E43CFE">
              <w:rPr>
                <w:rFonts w:ascii="Times New Roman" w:eastAsia="Times New Roman" w:hAnsi="Times New Roman" w:cs="Times New Roman"/>
                <w:sz w:val="28"/>
                <w:szCs w:val="28"/>
                <w:lang w:val="ro-MD"/>
              </w:rPr>
              <w:t>1</w:t>
            </w:r>
          </w:p>
        </w:tc>
        <w:tc>
          <w:tcPr>
            <w:tcW w:w="6414" w:type="dxa"/>
            <w:shd w:val="clear" w:color="auto" w:fill="auto"/>
            <w:tcMar>
              <w:top w:w="100" w:type="dxa"/>
              <w:left w:w="100" w:type="dxa"/>
              <w:bottom w:w="100" w:type="dxa"/>
              <w:right w:w="100" w:type="dxa"/>
            </w:tcMar>
          </w:tcPr>
          <w:p w14:paraId="09F68853" w14:textId="77777777" w:rsidR="009C53E2" w:rsidRPr="00E43CFE"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E43CFE">
              <w:rPr>
                <w:rFonts w:ascii="Times New Roman" w:eastAsia="Times New Roman" w:hAnsi="Times New Roman" w:cs="Times New Roman"/>
                <w:sz w:val="28"/>
                <w:szCs w:val="28"/>
                <w:lang w:val="ro-MD"/>
              </w:rPr>
              <w:t xml:space="preserve">Articolul 110 litera (b) din cod, și anume global pentru fiecare cuantum al taxei la import sau la export înscris în evidenţele contabile în conformitate cu articolul 105 alineatul (1) primul paragraf pe parcursul unei perioade fixate care nu depășește 31 de zile </w:t>
            </w:r>
          </w:p>
        </w:tc>
      </w:tr>
      <w:tr w:rsidR="009C53E2" w:rsidRPr="00E43CFE" w14:paraId="60411700" w14:textId="77777777" w:rsidTr="00AC1E33">
        <w:tc>
          <w:tcPr>
            <w:tcW w:w="2790" w:type="dxa"/>
            <w:shd w:val="clear" w:color="auto" w:fill="auto"/>
            <w:tcMar>
              <w:top w:w="100" w:type="dxa"/>
              <w:left w:w="100" w:type="dxa"/>
              <w:bottom w:w="100" w:type="dxa"/>
              <w:right w:w="100" w:type="dxa"/>
            </w:tcMar>
          </w:tcPr>
          <w:p w14:paraId="7E9C0CB0" w14:textId="77777777" w:rsidR="009C53E2" w:rsidRPr="00E43CFE"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E43CFE">
              <w:rPr>
                <w:rFonts w:ascii="Times New Roman" w:eastAsia="Times New Roman" w:hAnsi="Times New Roman" w:cs="Times New Roman"/>
                <w:sz w:val="28"/>
                <w:szCs w:val="28"/>
                <w:lang w:val="ro-MD"/>
              </w:rPr>
              <w:t>2</w:t>
            </w:r>
          </w:p>
        </w:tc>
        <w:tc>
          <w:tcPr>
            <w:tcW w:w="6414" w:type="dxa"/>
            <w:shd w:val="clear" w:color="auto" w:fill="auto"/>
            <w:tcMar>
              <w:top w:w="100" w:type="dxa"/>
              <w:left w:w="100" w:type="dxa"/>
              <w:bottom w:w="100" w:type="dxa"/>
              <w:right w:w="100" w:type="dxa"/>
            </w:tcMar>
          </w:tcPr>
          <w:p w14:paraId="439FB073" w14:textId="77777777" w:rsidR="009C53E2" w:rsidRPr="00E43CFE"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E43CFE">
              <w:rPr>
                <w:rFonts w:ascii="Times New Roman" w:eastAsia="Times New Roman" w:hAnsi="Times New Roman" w:cs="Times New Roman"/>
                <w:sz w:val="28"/>
                <w:szCs w:val="28"/>
                <w:lang w:val="ro-MD"/>
              </w:rPr>
              <w:t xml:space="preserve">Articolul 110 litera (c) din cod, și anume global pentru cuantumul total al taxelor la import sau la export care face obiectul unei înscrieri unice în evidenţele contabile în conformitate cu articolul 105 alineatul (1) al doilea paragraf </w:t>
            </w:r>
          </w:p>
        </w:tc>
      </w:tr>
    </w:tbl>
    <w:p w14:paraId="66D951FA" w14:textId="77777777" w:rsidR="00AC1E33" w:rsidRPr="007C0B59" w:rsidRDefault="00AC1E33">
      <w:pPr>
        <w:rPr>
          <w:rFonts w:ascii="Times New Roman" w:eastAsia="Times New Roman" w:hAnsi="Times New Roman" w:cs="Times New Roman"/>
          <w:b/>
          <w:bCs/>
          <w:i/>
          <w:iCs/>
          <w:sz w:val="28"/>
          <w:szCs w:val="28"/>
          <w:lang w:val="ro-MD"/>
        </w:rPr>
      </w:pPr>
    </w:p>
    <w:p w14:paraId="6F8385B8" w14:textId="77777777" w:rsidR="00AC1E33" w:rsidRPr="007C0B59" w:rsidRDefault="00AC1E33">
      <w:pPr>
        <w:rPr>
          <w:rFonts w:ascii="Times New Roman" w:eastAsia="Times New Roman" w:hAnsi="Times New Roman" w:cs="Times New Roman"/>
          <w:b/>
          <w:bCs/>
          <w:i/>
          <w:iCs/>
          <w:sz w:val="28"/>
          <w:szCs w:val="28"/>
          <w:lang w:val="ro-MD"/>
        </w:rPr>
      </w:pPr>
    </w:p>
    <w:p w14:paraId="20B99291" w14:textId="7E6D3388" w:rsidR="009C53E2" w:rsidRPr="007C0B59" w:rsidRDefault="00A05514">
      <w:pPr>
        <w:rPr>
          <w:rFonts w:ascii="Times New Roman" w:eastAsia="Times New Roman" w:hAnsi="Times New Roman" w:cs="Times New Roman"/>
          <w:b/>
          <w:bCs/>
          <w:i/>
          <w:iCs/>
          <w:sz w:val="28"/>
          <w:szCs w:val="28"/>
          <w:lang w:val="ro-MD"/>
        </w:rPr>
      </w:pPr>
      <w:r w:rsidRPr="00E43CFE">
        <w:rPr>
          <w:rFonts w:ascii="Times New Roman" w:eastAsia="Times New Roman" w:hAnsi="Times New Roman" w:cs="Times New Roman"/>
          <w:b/>
          <w:bCs/>
          <w:i/>
          <w:iCs/>
          <w:sz w:val="28"/>
          <w:szCs w:val="28"/>
          <w:lang w:val="ro-MD"/>
        </w:rPr>
        <w:t>CL-4702</w:t>
      </w:r>
      <w:bookmarkStart w:id="1" w:name="_GoBack"/>
      <w:bookmarkEnd w:id="1"/>
      <w:r w:rsidR="007C0B59">
        <w:rPr>
          <w:rFonts w:ascii="Times New Roman" w:eastAsia="Times New Roman" w:hAnsi="Times New Roman" w:cs="Times New Roman"/>
          <w:b/>
          <w:bCs/>
          <w:i/>
          <w:iCs/>
          <w:sz w:val="28"/>
          <w:szCs w:val="28"/>
          <w:lang w:val="ro-MD"/>
        </w:rPr>
        <w:t xml:space="preserve"> </w:t>
      </w:r>
    </w:p>
    <w:p w14:paraId="0A3876BB"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E.D. 47 02 000 002 (Perioada de cumulare/Tipul): </w:t>
      </w:r>
    </w:p>
    <w:p w14:paraId="45BED293" w14:textId="77777777" w:rsidR="009C53E2" w:rsidRPr="007C0B59" w:rsidRDefault="009C53E2">
      <w:pPr>
        <w:rPr>
          <w:rFonts w:ascii="Times New Roman" w:eastAsia="Times New Roman" w:hAnsi="Times New Roman" w:cs="Times New Roman"/>
          <w:sz w:val="28"/>
          <w:szCs w:val="28"/>
          <w:lang w:val="ro-MD"/>
        </w:rPr>
      </w:pPr>
    </w:p>
    <w:tbl>
      <w:tblPr>
        <w:tblStyle w:val="af5"/>
        <w:tblW w:w="921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414"/>
      </w:tblGrid>
      <w:tr w:rsidR="009C53E2" w:rsidRPr="00A42AA8" w14:paraId="7DCADDE2" w14:textId="77777777" w:rsidTr="00AC1E33">
        <w:tc>
          <w:tcPr>
            <w:tcW w:w="2805" w:type="dxa"/>
            <w:shd w:val="clear" w:color="auto" w:fill="auto"/>
            <w:tcMar>
              <w:top w:w="100" w:type="dxa"/>
              <w:left w:w="100" w:type="dxa"/>
              <w:bottom w:w="100" w:type="dxa"/>
              <w:right w:w="100" w:type="dxa"/>
            </w:tcMar>
          </w:tcPr>
          <w:p w14:paraId="44A11882"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414" w:type="dxa"/>
            <w:shd w:val="clear" w:color="auto" w:fill="auto"/>
            <w:tcMar>
              <w:top w:w="100" w:type="dxa"/>
              <w:left w:w="100" w:type="dxa"/>
              <w:bottom w:w="100" w:type="dxa"/>
              <w:right w:w="100" w:type="dxa"/>
            </w:tcMar>
          </w:tcPr>
          <w:p w14:paraId="73361B86"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E43CFE" w14:paraId="1EE2788E" w14:textId="77777777" w:rsidTr="00AC1E33">
        <w:tc>
          <w:tcPr>
            <w:tcW w:w="2805" w:type="dxa"/>
            <w:shd w:val="clear" w:color="auto" w:fill="auto"/>
            <w:tcMar>
              <w:top w:w="100" w:type="dxa"/>
              <w:left w:w="100" w:type="dxa"/>
              <w:bottom w:w="100" w:type="dxa"/>
              <w:right w:w="100" w:type="dxa"/>
            </w:tcMar>
          </w:tcPr>
          <w:p w14:paraId="6AAF3131"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1</w:t>
            </w:r>
          </w:p>
        </w:tc>
        <w:tc>
          <w:tcPr>
            <w:tcW w:w="6414" w:type="dxa"/>
            <w:shd w:val="clear" w:color="auto" w:fill="auto"/>
            <w:tcMar>
              <w:top w:w="100" w:type="dxa"/>
              <w:left w:w="100" w:type="dxa"/>
              <w:bottom w:w="100" w:type="dxa"/>
              <w:right w:w="100" w:type="dxa"/>
            </w:tcMar>
          </w:tcPr>
          <w:p w14:paraId="5DFF1C03" w14:textId="77777777" w:rsidR="009C53E2" w:rsidRPr="00E43CFE"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E43CFE">
              <w:rPr>
                <w:rFonts w:ascii="Times New Roman" w:eastAsia="Times New Roman" w:hAnsi="Times New Roman" w:cs="Times New Roman"/>
                <w:sz w:val="28"/>
                <w:szCs w:val="28"/>
                <w:lang w:val="ro-MD"/>
              </w:rPr>
              <w:t xml:space="preserve">Lună calendaristică [articolul 111 alineatul (6) al doilea paragraf din cod] </w:t>
            </w:r>
          </w:p>
        </w:tc>
      </w:tr>
      <w:tr w:rsidR="009C53E2" w:rsidRPr="00E43CFE" w14:paraId="22BFF73D" w14:textId="77777777" w:rsidTr="00AC1E33">
        <w:tc>
          <w:tcPr>
            <w:tcW w:w="2805" w:type="dxa"/>
            <w:shd w:val="clear" w:color="auto" w:fill="auto"/>
            <w:tcMar>
              <w:top w:w="100" w:type="dxa"/>
              <w:left w:w="100" w:type="dxa"/>
              <w:bottom w:w="100" w:type="dxa"/>
              <w:right w:w="100" w:type="dxa"/>
            </w:tcMar>
          </w:tcPr>
          <w:p w14:paraId="7137B4C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6414" w:type="dxa"/>
            <w:shd w:val="clear" w:color="auto" w:fill="auto"/>
            <w:tcMar>
              <w:top w:w="100" w:type="dxa"/>
              <w:left w:w="100" w:type="dxa"/>
              <w:bottom w:w="100" w:type="dxa"/>
              <w:right w:w="100" w:type="dxa"/>
            </w:tcMar>
          </w:tcPr>
          <w:p w14:paraId="011F244B" w14:textId="77777777" w:rsidR="009C53E2" w:rsidRPr="00E43CFE"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E43CFE">
              <w:rPr>
                <w:rFonts w:ascii="Times New Roman" w:eastAsia="Times New Roman" w:hAnsi="Times New Roman" w:cs="Times New Roman"/>
                <w:sz w:val="28"/>
                <w:szCs w:val="28"/>
                <w:lang w:val="ro-MD"/>
              </w:rPr>
              <w:t xml:space="preserve">Săptămână calendaristică [articolul 111 alineatul (6) primul paragraf din cod] </w:t>
            </w:r>
          </w:p>
        </w:tc>
      </w:tr>
      <w:tr w:rsidR="009C53E2" w:rsidRPr="00E43CFE" w14:paraId="4829B2E7" w14:textId="77777777" w:rsidTr="00AC1E33">
        <w:tc>
          <w:tcPr>
            <w:tcW w:w="2805" w:type="dxa"/>
            <w:shd w:val="clear" w:color="auto" w:fill="auto"/>
            <w:tcMar>
              <w:top w:w="100" w:type="dxa"/>
              <w:left w:w="100" w:type="dxa"/>
              <w:bottom w:w="100" w:type="dxa"/>
              <w:right w:w="100" w:type="dxa"/>
            </w:tcMar>
          </w:tcPr>
          <w:p w14:paraId="397C9629"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3</w:t>
            </w:r>
          </w:p>
        </w:tc>
        <w:tc>
          <w:tcPr>
            <w:tcW w:w="6414" w:type="dxa"/>
            <w:shd w:val="clear" w:color="auto" w:fill="auto"/>
            <w:tcMar>
              <w:top w:w="100" w:type="dxa"/>
              <w:left w:w="100" w:type="dxa"/>
              <w:bottom w:w="100" w:type="dxa"/>
              <w:right w:w="100" w:type="dxa"/>
            </w:tcMar>
          </w:tcPr>
          <w:p w14:paraId="7B996E4E" w14:textId="77777777" w:rsidR="009C53E2" w:rsidRPr="00E43CFE"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E43CFE">
              <w:rPr>
                <w:rFonts w:ascii="Times New Roman" w:eastAsia="Times New Roman" w:hAnsi="Times New Roman" w:cs="Times New Roman"/>
                <w:sz w:val="28"/>
                <w:szCs w:val="28"/>
                <w:lang w:val="ro-MD"/>
              </w:rPr>
              <w:t>Zile calendaristice [articolul 111 alineatul (5) din cod]</w:t>
            </w:r>
          </w:p>
        </w:tc>
      </w:tr>
    </w:tbl>
    <w:p w14:paraId="02C11878" w14:textId="77777777" w:rsidR="009C53E2" w:rsidRPr="007C0B59" w:rsidRDefault="009C53E2">
      <w:pPr>
        <w:rPr>
          <w:rFonts w:ascii="Times New Roman" w:eastAsia="Times New Roman" w:hAnsi="Times New Roman" w:cs="Times New Roman"/>
          <w:sz w:val="28"/>
          <w:szCs w:val="28"/>
          <w:lang w:val="ro-MD"/>
        </w:rPr>
      </w:pPr>
    </w:p>
    <w:p w14:paraId="177B0E62" w14:textId="77777777" w:rsidR="00AC1E33" w:rsidRPr="007C0B59" w:rsidRDefault="00AC1E33">
      <w:pPr>
        <w:rPr>
          <w:rFonts w:ascii="Times New Roman" w:eastAsia="Times New Roman" w:hAnsi="Times New Roman" w:cs="Times New Roman"/>
          <w:sz w:val="28"/>
          <w:szCs w:val="28"/>
          <w:lang w:val="ro-MD"/>
        </w:rPr>
      </w:pPr>
    </w:p>
    <w:p w14:paraId="44D4712F"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CL-4901</w:t>
      </w:r>
    </w:p>
    <w:p w14:paraId="2506FDC2"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E.D. 49 01 000 306 (Circulaţia mărfurilor/Codul temeiului juridic), pentru mărfurile sub regim de depozitare temporară: </w:t>
      </w:r>
    </w:p>
    <w:p w14:paraId="1841B240" w14:textId="77777777" w:rsidR="009C53E2" w:rsidRPr="007C0B59" w:rsidRDefault="009C53E2">
      <w:pPr>
        <w:rPr>
          <w:rFonts w:ascii="Times New Roman" w:eastAsia="Times New Roman" w:hAnsi="Times New Roman" w:cs="Times New Roman"/>
          <w:sz w:val="28"/>
          <w:szCs w:val="28"/>
          <w:lang w:val="ro-MD"/>
        </w:rPr>
      </w:pPr>
    </w:p>
    <w:tbl>
      <w:tblPr>
        <w:tblStyle w:val="af6"/>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56"/>
      </w:tblGrid>
      <w:tr w:rsidR="009C53E2" w:rsidRPr="00A42AA8" w14:paraId="545E0F49" w14:textId="77777777" w:rsidTr="00AC1E33">
        <w:tc>
          <w:tcPr>
            <w:tcW w:w="2790" w:type="dxa"/>
            <w:shd w:val="clear" w:color="auto" w:fill="auto"/>
            <w:tcMar>
              <w:top w:w="100" w:type="dxa"/>
              <w:left w:w="100" w:type="dxa"/>
              <w:bottom w:w="100" w:type="dxa"/>
              <w:right w:w="100" w:type="dxa"/>
            </w:tcMar>
          </w:tcPr>
          <w:p w14:paraId="2B6012A0"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556" w:type="dxa"/>
            <w:shd w:val="clear" w:color="auto" w:fill="auto"/>
            <w:tcMar>
              <w:top w:w="100" w:type="dxa"/>
              <w:left w:w="100" w:type="dxa"/>
              <w:bottom w:w="100" w:type="dxa"/>
              <w:right w:w="100" w:type="dxa"/>
            </w:tcMar>
          </w:tcPr>
          <w:p w14:paraId="1FB741A5"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A42AA8" w14:paraId="64B864DE" w14:textId="77777777" w:rsidTr="00AC1E33">
        <w:tc>
          <w:tcPr>
            <w:tcW w:w="2790" w:type="dxa"/>
            <w:shd w:val="clear" w:color="auto" w:fill="auto"/>
            <w:tcMar>
              <w:top w:w="100" w:type="dxa"/>
              <w:left w:w="100" w:type="dxa"/>
              <w:bottom w:w="100" w:type="dxa"/>
              <w:right w:w="100" w:type="dxa"/>
            </w:tcMar>
          </w:tcPr>
          <w:p w14:paraId="377D5423"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w:t>
            </w:r>
          </w:p>
        </w:tc>
        <w:tc>
          <w:tcPr>
            <w:tcW w:w="6556" w:type="dxa"/>
            <w:shd w:val="clear" w:color="auto" w:fill="auto"/>
            <w:tcMar>
              <w:top w:w="100" w:type="dxa"/>
              <w:left w:w="100" w:type="dxa"/>
              <w:bottom w:w="100" w:type="dxa"/>
              <w:right w:w="100" w:type="dxa"/>
            </w:tcMar>
          </w:tcPr>
          <w:p w14:paraId="6F9CEC63" w14:textId="2110D5A1" w:rsidR="00A42AA8" w:rsidRPr="007C0B59" w:rsidRDefault="00A42AA8" w:rsidP="00A05E0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en-US"/>
              </w:rPr>
              <w:t>O astfel de mutare are loc sub responsabilitatea Serviciului Vamal</w:t>
            </w:r>
          </w:p>
          <w:p w14:paraId="5E119CC7" w14:textId="6F7F621C" w:rsidR="009C53E2" w:rsidRPr="007C0B59" w:rsidRDefault="00A05514" w:rsidP="00A05E0E">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Articolul </w:t>
            </w:r>
            <w:r w:rsidR="00A05E0E" w:rsidRPr="007C0B59">
              <w:rPr>
                <w:rFonts w:ascii="Times New Roman" w:eastAsia="Times New Roman" w:hAnsi="Times New Roman" w:cs="Times New Roman"/>
                <w:sz w:val="28"/>
                <w:szCs w:val="28"/>
                <w:lang w:val="ro-MD"/>
              </w:rPr>
              <w:t xml:space="preserve">152 </w:t>
            </w:r>
            <w:r w:rsidRPr="007C0B59">
              <w:rPr>
                <w:rFonts w:ascii="Times New Roman" w:eastAsia="Times New Roman" w:hAnsi="Times New Roman" w:cs="Times New Roman"/>
                <w:sz w:val="28"/>
                <w:szCs w:val="28"/>
                <w:lang w:val="ro-MD"/>
              </w:rPr>
              <w:t>alineatul (</w:t>
            </w:r>
            <w:r w:rsidR="00A05E0E" w:rsidRPr="007C0B59">
              <w:rPr>
                <w:rFonts w:ascii="Times New Roman" w:eastAsia="Times New Roman" w:hAnsi="Times New Roman" w:cs="Times New Roman"/>
                <w:sz w:val="28"/>
                <w:szCs w:val="28"/>
                <w:lang w:val="ro-MD"/>
              </w:rPr>
              <w:t>10</w:t>
            </w:r>
            <w:r w:rsidRPr="007C0B59">
              <w:rPr>
                <w:rFonts w:ascii="Times New Roman" w:eastAsia="Times New Roman" w:hAnsi="Times New Roman" w:cs="Times New Roman"/>
                <w:sz w:val="28"/>
                <w:szCs w:val="28"/>
                <w:lang w:val="ro-MD"/>
              </w:rPr>
              <w:t xml:space="preserve">) din cod </w:t>
            </w:r>
          </w:p>
        </w:tc>
      </w:tr>
      <w:tr w:rsidR="009C53E2" w:rsidRPr="00A42AA8" w14:paraId="3F54C6BC" w14:textId="77777777" w:rsidTr="00AC1E33">
        <w:tc>
          <w:tcPr>
            <w:tcW w:w="2790" w:type="dxa"/>
            <w:shd w:val="clear" w:color="auto" w:fill="auto"/>
            <w:tcMar>
              <w:top w:w="100" w:type="dxa"/>
              <w:left w:w="100" w:type="dxa"/>
              <w:bottom w:w="100" w:type="dxa"/>
              <w:right w:w="100" w:type="dxa"/>
            </w:tcMar>
          </w:tcPr>
          <w:p w14:paraId="11028C0B"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B</w:t>
            </w:r>
          </w:p>
        </w:tc>
        <w:tc>
          <w:tcPr>
            <w:tcW w:w="6556" w:type="dxa"/>
            <w:shd w:val="clear" w:color="auto" w:fill="auto"/>
            <w:tcMar>
              <w:top w:w="100" w:type="dxa"/>
              <w:left w:w="100" w:type="dxa"/>
              <w:bottom w:w="100" w:type="dxa"/>
              <w:right w:w="100" w:type="dxa"/>
            </w:tcMar>
          </w:tcPr>
          <w:p w14:paraId="4BB33F0A" w14:textId="03EE6656" w:rsidR="00A42AA8" w:rsidRPr="007C0B59" w:rsidRDefault="00A42AA8">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en-US"/>
              </w:rPr>
              <w:t>O astfel de mutare intră sub incidența unei singure autorizații, eliberate unui operator economic autorizat pentru simplificări vamale</w:t>
            </w:r>
          </w:p>
          <w:p w14:paraId="29C32AFC" w14:textId="5BB49A60"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Articolul </w:t>
            </w:r>
            <w:r w:rsidR="00A05E0E" w:rsidRPr="007C0B59">
              <w:rPr>
                <w:rFonts w:ascii="Times New Roman" w:eastAsia="Times New Roman" w:hAnsi="Times New Roman" w:cs="Times New Roman"/>
                <w:sz w:val="28"/>
                <w:szCs w:val="28"/>
                <w:lang w:val="ro-MD"/>
              </w:rPr>
              <w:t xml:space="preserve">152 </w:t>
            </w:r>
            <w:r w:rsidRPr="007C0B59">
              <w:rPr>
                <w:rFonts w:ascii="Times New Roman" w:eastAsia="Times New Roman" w:hAnsi="Times New Roman" w:cs="Times New Roman"/>
                <w:sz w:val="28"/>
                <w:szCs w:val="28"/>
                <w:lang w:val="ro-MD"/>
              </w:rPr>
              <w:t>alineatul (</w:t>
            </w:r>
            <w:r w:rsidR="00782B5E" w:rsidRPr="007C0B59">
              <w:rPr>
                <w:rFonts w:ascii="Times New Roman" w:eastAsia="Times New Roman" w:hAnsi="Times New Roman" w:cs="Times New Roman"/>
                <w:sz w:val="28"/>
                <w:szCs w:val="28"/>
                <w:lang w:val="ro-MD"/>
              </w:rPr>
              <w:t>1</w:t>
            </w:r>
            <w:r w:rsidR="00A05E0E" w:rsidRPr="007C0B59">
              <w:rPr>
                <w:rFonts w:ascii="Times New Roman" w:eastAsia="Times New Roman" w:hAnsi="Times New Roman" w:cs="Times New Roman"/>
                <w:sz w:val="28"/>
                <w:szCs w:val="28"/>
                <w:lang w:val="ro-MD"/>
              </w:rPr>
              <w:t>0</w:t>
            </w:r>
            <w:r w:rsidRPr="007C0B59">
              <w:rPr>
                <w:rFonts w:ascii="Times New Roman" w:eastAsia="Times New Roman" w:hAnsi="Times New Roman" w:cs="Times New Roman"/>
                <w:sz w:val="28"/>
                <w:szCs w:val="28"/>
                <w:lang w:val="ro-MD"/>
              </w:rPr>
              <w:t>) din cod</w:t>
            </w:r>
            <w:r w:rsidR="00A05E0E" w:rsidRPr="007C0B59">
              <w:rPr>
                <w:rFonts w:ascii="Times New Roman" w:eastAsia="Times New Roman" w:hAnsi="Times New Roman" w:cs="Times New Roman"/>
                <w:sz w:val="28"/>
                <w:szCs w:val="28"/>
                <w:lang w:val="ro-MD"/>
              </w:rPr>
              <w:t xml:space="preserve"> </w:t>
            </w:r>
          </w:p>
        </w:tc>
      </w:tr>
      <w:tr w:rsidR="009C53E2" w:rsidRPr="00A42AA8" w14:paraId="66E0DDD2" w14:textId="77777777" w:rsidTr="00AC1E33">
        <w:tc>
          <w:tcPr>
            <w:tcW w:w="2790" w:type="dxa"/>
            <w:shd w:val="clear" w:color="auto" w:fill="auto"/>
            <w:tcMar>
              <w:top w:w="100" w:type="dxa"/>
              <w:left w:w="100" w:type="dxa"/>
              <w:bottom w:w="100" w:type="dxa"/>
              <w:right w:w="100" w:type="dxa"/>
            </w:tcMar>
          </w:tcPr>
          <w:p w14:paraId="3258F530"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C</w:t>
            </w:r>
          </w:p>
        </w:tc>
        <w:tc>
          <w:tcPr>
            <w:tcW w:w="6556" w:type="dxa"/>
            <w:shd w:val="clear" w:color="auto" w:fill="auto"/>
            <w:tcMar>
              <w:top w:w="100" w:type="dxa"/>
              <w:left w:w="100" w:type="dxa"/>
              <w:bottom w:w="100" w:type="dxa"/>
              <w:right w:w="100" w:type="dxa"/>
            </w:tcMar>
          </w:tcPr>
          <w:p w14:paraId="70182FD9" w14:textId="77777777" w:rsidR="00A42AA8" w:rsidRPr="007C0B59" w:rsidRDefault="00A42AA8" w:rsidP="00A42AA8">
            <w:pPr>
              <w:shd w:val="clear" w:color="auto" w:fill="FFFFFF"/>
              <w:spacing w:line="240" w:lineRule="auto"/>
              <w:jc w:val="both"/>
              <w:rPr>
                <w:rFonts w:ascii="Times New Roman" w:eastAsia="Times New Roman" w:hAnsi="Times New Roman" w:cs="Times New Roman"/>
                <w:sz w:val="28"/>
                <w:szCs w:val="28"/>
                <w:lang w:val="en-US"/>
              </w:rPr>
            </w:pPr>
            <w:r w:rsidRPr="007C0B59">
              <w:rPr>
                <w:rFonts w:ascii="Times New Roman" w:eastAsia="Times New Roman" w:hAnsi="Times New Roman" w:cs="Times New Roman"/>
                <w:sz w:val="28"/>
                <w:szCs w:val="28"/>
                <w:lang w:val="en-US"/>
              </w:rPr>
              <w:t>În alte cazuri de mutare.</w:t>
            </w:r>
          </w:p>
          <w:p w14:paraId="19C2F294" w14:textId="4F546E92"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Articolul </w:t>
            </w:r>
            <w:r w:rsidR="00A05E0E" w:rsidRPr="007C0B59">
              <w:rPr>
                <w:rFonts w:ascii="Times New Roman" w:eastAsia="Times New Roman" w:hAnsi="Times New Roman" w:cs="Times New Roman"/>
                <w:sz w:val="28"/>
                <w:szCs w:val="28"/>
                <w:lang w:val="ro-MD"/>
              </w:rPr>
              <w:t xml:space="preserve">152 </w:t>
            </w:r>
            <w:r w:rsidRPr="007C0B59">
              <w:rPr>
                <w:rFonts w:ascii="Times New Roman" w:eastAsia="Times New Roman" w:hAnsi="Times New Roman" w:cs="Times New Roman"/>
                <w:sz w:val="28"/>
                <w:szCs w:val="28"/>
                <w:lang w:val="ro-MD"/>
              </w:rPr>
              <w:t>alineatul (</w:t>
            </w:r>
            <w:r w:rsidR="00A05E0E" w:rsidRPr="007C0B59">
              <w:rPr>
                <w:rFonts w:ascii="Times New Roman" w:eastAsia="Times New Roman" w:hAnsi="Times New Roman" w:cs="Times New Roman"/>
                <w:sz w:val="28"/>
                <w:szCs w:val="28"/>
                <w:lang w:val="ro-MD"/>
              </w:rPr>
              <w:t>10</w:t>
            </w:r>
            <w:r w:rsidRPr="007C0B59">
              <w:rPr>
                <w:rFonts w:ascii="Times New Roman" w:eastAsia="Times New Roman" w:hAnsi="Times New Roman" w:cs="Times New Roman"/>
                <w:sz w:val="28"/>
                <w:szCs w:val="28"/>
                <w:lang w:val="ro-MD"/>
              </w:rPr>
              <w:t xml:space="preserve">) din cod </w:t>
            </w:r>
          </w:p>
        </w:tc>
      </w:tr>
    </w:tbl>
    <w:p w14:paraId="5BAABB1F" w14:textId="7522C016" w:rsidR="009C53E2" w:rsidRPr="007C0B59" w:rsidRDefault="00A05E0E">
      <w:pPr>
        <w:rPr>
          <w:rFonts w:ascii="Times New Roman" w:eastAsia="Times New Roman" w:hAnsi="Times New Roman" w:cs="Times New Roman"/>
          <w:sz w:val="28"/>
          <w:szCs w:val="28"/>
          <w:lang w:val="en-US"/>
        </w:rPr>
      </w:pPr>
      <w:r w:rsidRPr="007C0B59">
        <w:rPr>
          <w:rFonts w:ascii="Times New Roman" w:eastAsia="Times New Roman" w:hAnsi="Times New Roman" w:cs="Times New Roman"/>
          <w:sz w:val="28"/>
          <w:szCs w:val="28"/>
          <w:lang w:val="en-US"/>
        </w:rPr>
        <w:t xml:space="preserve"> </w:t>
      </w:r>
    </w:p>
    <w:p w14:paraId="4382B994" w14:textId="77777777" w:rsidR="00AC1E33" w:rsidRPr="007C0B59" w:rsidRDefault="00AC1E33">
      <w:pPr>
        <w:rPr>
          <w:rFonts w:ascii="Times New Roman" w:eastAsia="Times New Roman" w:hAnsi="Times New Roman" w:cs="Times New Roman"/>
          <w:sz w:val="28"/>
          <w:szCs w:val="28"/>
          <w:lang w:val="ro-MD"/>
        </w:rPr>
      </w:pPr>
    </w:p>
    <w:p w14:paraId="3FD97B70"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CL-5801</w:t>
      </w:r>
    </w:p>
    <w:p w14:paraId="1561561A"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E.D. 58 01 000 312 (Sistemul de schimb standard/Tipul de sistem de schimb standard): </w:t>
      </w:r>
    </w:p>
    <w:p w14:paraId="5230D1D3" w14:textId="77777777" w:rsidR="009C53E2" w:rsidRPr="007C0B59" w:rsidRDefault="009C53E2">
      <w:pPr>
        <w:rPr>
          <w:rFonts w:ascii="Times New Roman" w:eastAsia="Times New Roman" w:hAnsi="Times New Roman" w:cs="Times New Roman"/>
          <w:sz w:val="28"/>
          <w:szCs w:val="28"/>
          <w:lang w:val="ro-MD"/>
        </w:rPr>
      </w:pPr>
    </w:p>
    <w:tbl>
      <w:tblPr>
        <w:tblStyle w:val="af7"/>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56"/>
      </w:tblGrid>
      <w:tr w:rsidR="009C53E2" w:rsidRPr="00A42AA8" w14:paraId="6D48806B" w14:textId="77777777" w:rsidTr="00AC1E33">
        <w:tc>
          <w:tcPr>
            <w:tcW w:w="2790" w:type="dxa"/>
            <w:shd w:val="clear" w:color="auto" w:fill="auto"/>
            <w:tcMar>
              <w:top w:w="100" w:type="dxa"/>
              <w:left w:w="100" w:type="dxa"/>
              <w:bottom w:w="100" w:type="dxa"/>
              <w:right w:w="100" w:type="dxa"/>
            </w:tcMar>
          </w:tcPr>
          <w:p w14:paraId="35EE7634"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556" w:type="dxa"/>
            <w:shd w:val="clear" w:color="auto" w:fill="auto"/>
            <w:tcMar>
              <w:top w:w="100" w:type="dxa"/>
              <w:left w:w="100" w:type="dxa"/>
              <w:bottom w:w="100" w:type="dxa"/>
              <w:right w:w="100" w:type="dxa"/>
            </w:tcMar>
          </w:tcPr>
          <w:p w14:paraId="1839679C"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E43CFE" w14:paraId="68539AA8" w14:textId="77777777" w:rsidTr="00AC1E33">
        <w:tc>
          <w:tcPr>
            <w:tcW w:w="2790" w:type="dxa"/>
            <w:shd w:val="clear" w:color="auto" w:fill="auto"/>
            <w:tcMar>
              <w:top w:w="100" w:type="dxa"/>
              <w:left w:w="100" w:type="dxa"/>
              <w:bottom w:w="100" w:type="dxa"/>
              <w:right w:w="100" w:type="dxa"/>
            </w:tcMar>
          </w:tcPr>
          <w:p w14:paraId="11738448"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lastRenderedPageBreak/>
              <w:t>1</w:t>
            </w:r>
          </w:p>
        </w:tc>
        <w:tc>
          <w:tcPr>
            <w:tcW w:w="6556" w:type="dxa"/>
            <w:shd w:val="clear" w:color="auto" w:fill="auto"/>
            <w:tcMar>
              <w:top w:w="100" w:type="dxa"/>
              <w:left w:w="100" w:type="dxa"/>
              <w:bottom w:w="100" w:type="dxa"/>
              <w:right w:w="100" w:type="dxa"/>
            </w:tcMar>
          </w:tcPr>
          <w:p w14:paraId="17A677E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Sistemul de schimb standard fără import anticipat al produselor de înlocuire</w:t>
            </w:r>
          </w:p>
        </w:tc>
      </w:tr>
      <w:tr w:rsidR="009C53E2" w:rsidRPr="00E43CFE" w14:paraId="48F5ECF3" w14:textId="77777777" w:rsidTr="00AC1E33">
        <w:tc>
          <w:tcPr>
            <w:tcW w:w="2790" w:type="dxa"/>
            <w:shd w:val="clear" w:color="auto" w:fill="auto"/>
            <w:tcMar>
              <w:top w:w="100" w:type="dxa"/>
              <w:left w:w="100" w:type="dxa"/>
              <w:bottom w:w="100" w:type="dxa"/>
              <w:right w:w="100" w:type="dxa"/>
            </w:tcMar>
          </w:tcPr>
          <w:p w14:paraId="6A611DE2"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2</w:t>
            </w:r>
          </w:p>
        </w:tc>
        <w:tc>
          <w:tcPr>
            <w:tcW w:w="6556" w:type="dxa"/>
            <w:shd w:val="clear" w:color="auto" w:fill="auto"/>
            <w:tcMar>
              <w:top w:w="100" w:type="dxa"/>
              <w:left w:w="100" w:type="dxa"/>
              <w:bottom w:w="100" w:type="dxa"/>
              <w:right w:w="100" w:type="dxa"/>
            </w:tcMar>
          </w:tcPr>
          <w:p w14:paraId="2AC454CC"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Sistemul de schimb standard cu import anticipat al produselor de înlocuire </w:t>
            </w:r>
          </w:p>
        </w:tc>
      </w:tr>
    </w:tbl>
    <w:p w14:paraId="1D901420" w14:textId="77777777" w:rsidR="009C53E2" w:rsidRPr="007C0B59" w:rsidRDefault="009C53E2">
      <w:pPr>
        <w:rPr>
          <w:rFonts w:ascii="Times New Roman" w:eastAsia="Times New Roman" w:hAnsi="Times New Roman" w:cs="Times New Roman"/>
          <w:sz w:val="28"/>
          <w:szCs w:val="28"/>
          <w:lang w:val="ro-MD"/>
        </w:rPr>
      </w:pPr>
    </w:p>
    <w:p w14:paraId="35F1AE8A" w14:textId="77777777" w:rsidR="00AC1E33" w:rsidRPr="007C0B59" w:rsidRDefault="00AC1E33">
      <w:pPr>
        <w:rPr>
          <w:rFonts w:ascii="Times New Roman" w:eastAsia="Times New Roman" w:hAnsi="Times New Roman" w:cs="Times New Roman"/>
          <w:sz w:val="28"/>
          <w:szCs w:val="28"/>
          <w:lang w:val="ro-MD"/>
        </w:rPr>
      </w:pPr>
    </w:p>
    <w:p w14:paraId="3B60CE0A" w14:textId="77777777" w:rsidR="009C53E2" w:rsidRPr="007C0B59" w:rsidRDefault="00A05514">
      <w:pPr>
        <w:rPr>
          <w:rFonts w:ascii="Times New Roman" w:eastAsia="Times New Roman" w:hAnsi="Times New Roman" w:cs="Times New Roman"/>
          <w:b/>
          <w:bCs/>
          <w:i/>
          <w:iCs/>
          <w:sz w:val="28"/>
          <w:szCs w:val="28"/>
          <w:lang w:val="ro-MD"/>
        </w:rPr>
      </w:pPr>
      <w:r w:rsidRPr="007C0B59">
        <w:rPr>
          <w:rFonts w:ascii="Times New Roman" w:eastAsia="Times New Roman" w:hAnsi="Times New Roman" w:cs="Times New Roman"/>
          <w:b/>
          <w:bCs/>
          <w:i/>
          <w:iCs/>
          <w:sz w:val="28"/>
          <w:szCs w:val="28"/>
          <w:lang w:val="ro-MD"/>
        </w:rPr>
        <w:t>CL-5802</w:t>
      </w:r>
    </w:p>
    <w:p w14:paraId="0BCD3B3D" w14:textId="77777777" w:rsidR="009C53E2" w:rsidRPr="007C0B59" w:rsidRDefault="00A05514">
      <w:pPr>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Codurile disponibile pentru E.D. 58 02 000 008 (Produsele de înlocuire/Codul): </w:t>
      </w:r>
    </w:p>
    <w:tbl>
      <w:tblPr>
        <w:tblStyle w:val="af8"/>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414"/>
      </w:tblGrid>
      <w:tr w:rsidR="009C53E2" w:rsidRPr="00A42AA8" w14:paraId="6535D47D" w14:textId="77777777" w:rsidTr="00AC1E33">
        <w:tc>
          <w:tcPr>
            <w:tcW w:w="2790" w:type="dxa"/>
            <w:shd w:val="clear" w:color="auto" w:fill="auto"/>
            <w:tcMar>
              <w:top w:w="100" w:type="dxa"/>
              <w:left w:w="100" w:type="dxa"/>
              <w:bottom w:w="100" w:type="dxa"/>
              <w:right w:w="100" w:type="dxa"/>
            </w:tcMar>
          </w:tcPr>
          <w:p w14:paraId="7F7118B5"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Codul</w:t>
            </w:r>
          </w:p>
        </w:tc>
        <w:tc>
          <w:tcPr>
            <w:tcW w:w="6414" w:type="dxa"/>
            <w:shd w:val="clear" w:color="auto" w:fill="auto"/>
            <w:tcMar>
              <w:top w:w="100" w:type="dxa"/>
              <w:left w:w="100" w:type="dxa"/>
              <w:bottom w:w="100" w:type="dxa"/>
              <w:right w:w="100" w:type="dxa"/>
            </w:tcMar>
          </w:tcPr>
          <w:p w14:paraId="30CDE0CD" w14:textId="77777777" w:rsidR="009C53E2" w:rsidRPr="007C0B59" w:rsidRDefault="00A05514">
            <w:pPr>
              <w:widowControl w:val="0"/>
              <w:spacing w:line="240" w:lineRule="auto"/>
              <w:rPr>
                <w:rFonts w:ascii="Times New Roman" w:eastAsia="Times New Roman" w:hAnsi="Times New Roman" w:cs="Times New Roman"/>
                <w:b/>
                <w:bCs/>
                <w:sz w:val="28"/>
                <w:szCs w:val="28"/>
                <w:lang w:val="ro-MD"/>
              </w:rPr>
            </w:pPr>
            <w:r w:rsidRPr="007C0B59">
              <w:rPr>
                <w:rFonts w:ascii="Times New Roman" w:eastAsia="Times New Roman" w:hAnsi="Times New Roman" w:cs="Times New Roman"/>
                <w:b/>
                <w:bCs/>
                <w:sz w:val="28"/>
                <w:szCs w:val="28"/>
                <w:lang w:val="ro-MD"/>
              </w:rPr>
              <w:t>Descriere</w:t>
            </w:r>
          </w:p>
        </w:tc>
      </w:tr>
      <w:tr w:rsidR="009C53E2" w:rsidRPr="00E43CFE" w14:paraId="4CD4C676" w14:textId="77777777" w:rsidTr="00AC1E33">
        <w:tc>
          <w:tcPr>
            <w:tcW w:w="2790" w:type="dxa"/>
            <w:shd w:val="clear" w:color="auto" w:fill="auto"/>
            <w:tcMar>
              <w:top w:w="100" w:type="dxa"/>
              <w:left w:w="100" w:type="dxa"/>
              <w:bottom w:w="100" w:type="dxa"/>
              <w:right w:w="100" w:type="dxa"/>
            </w:tcMar>
          </w:tcPr>
          <w:p w14:paraId="5D25AC34"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4</w:t>
            </w:r>
          </w:p>
        </w:tc>
        <w:tc>
          <w:tcPr>
            <w:tcW w:w="6414" w:type="dxa"/>
            <w:shd w:val="clear" w:color="auto" w:fill="auto"/>
            <w:tcMar>
              <w:top w:w="100" w:type="dxa"/>
              <w:left w:w="100" w:type="dxa"/>
              <w:bottom w:w="100" w:type="dxa"/>
              <w:right w:w="100" w:type="dxa"/>
            </w:tcMar>
          </w:tcPr>
          <w:p w14:paraId="094C3D35"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Prelevare de eșantioane, ilustraţii sau descrieri tehnice </w:t>
            </w:r>
          </w:p>
        </w:tc>
      </w:tr>
      <w:tr w:rsidR="009C53E2" w:rsidRPr="00A42AA8" w14:paraId="2C45F496" w14:textId="77777777" w:rsidTr="00AC1E33">
        <w:tc>
          <w:tcPr>
            <w:tcW w:w="2790" w:type="dxa"/>
            <w:shd w:val="clear" w:color="auto" w:fill="auto"/>
            <w:tcMar>
              <w:top w:w="100" w:type="dxa"/>
              <w:left w:w="100" w:type="dxa"/>
              <w:bottom w:w="100" w:type="dxa"/>
              <w:right w:w="100" w:type="dxa"/>
            </w:tcMar>
          </w:tcPr>
          <w:p w14:paraId="19CE7D27"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5</w:t>
            </w:r>
          </w:p>
        </w:tc>
        <w:tc>
          <w:tcPr>
            <w:tcW w:w="6414" w:type="dxa"/>
            <w:shd w:val="clear" w:color="auto" w:fill="auto"/>
            <w:tcMar>
              <w:top w:w="100" w:type="dxa"/>
              <w:left w:w="100" w:type="dxa"/>
              <w:bottom w:w="100" w:type="dxa"/>
              <w:right w:w="100" w:type="dxa"/>
            </w:tcMar>
          </w:tcPr>
          <w:p w14:paraId="21A4044E"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 xml:space="preserve">Efectuarea de analize </w:t>
            </w:r>
          </w:p>
        </w:tc>
      </w:tr>
      <w:tr w:rsidR="009C53E2" w:rsidRPr="00E43CFE" w14:paraId="570D4086" w14:textId="77777777" w:rsidTr="00AC1E33">
        <w:tc>
          <w:tcPr>
            <w:tcW w:w="2790" w:type="dxa"/>
            <w:shd w:val="clear" w:color="auto" w:fill="auto"/>
            <w:tcMar>
              <w:top w:w="100" w:type="dxa"/>
              <w:left w:w="100" w:type="dxa"/>
              <w:bottom w:w="100" w:type="dxa"/>
              <w:right w:w="100" w:type="dxa"/>
            </w:tcMar>
          </w:tcPr>
          <w:p w14:paraId="12C4E694"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7</w:t>
            </w:r>
          </w:p>
        </w:tc>
        <w:tc>
          <w:tcPr>
            <w:tcW w:w="6414" w:type="dxa"/>
            <w:shd w:val="clear" w:color="auto" w:fill="auto"/>
            <w:tcMar>
              <w:top w:w="100" w:type="dxa"/>
              <w:left w:w="100" w:type="dxa"/>
              <w:bottom w:w="100" w:type="dxa"/>
              <w:right w:w="100" w:type="dxa"/>
            </w:tcMar>
          </w:tcPr>
          <w:p w14:paraId="26CE6534" w14:textId="77777777" w:rsidR="009C53E2" w:rsidRPr="007C0B59" w:rsidRDefault="00A05514">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ro-MD"/>
              </w:rPr>
            </w:pPr>
            <w:r w:rsidRPr="007C0B59">
              <w:rPr>
                <w:rFonts w:ascii="Times New Roman" w:eastAsia="Times New Roman" w:hAnsi="Times New Roman" w:cs="Times New Roman"/>
                <w:sz w:val="28"/>
                <w:szCs w:val="28"/>
                <w:lang w:val="ro-MD"/>
              </w:rPr>
              <w:t>Alte mijloace de identificare (furnizaţi o explicaţie cu privire la mijloacele de identificare care trebuie folosite)</w:t>
            </w:r>
          </w:p>
        </w:tc>
      </w:tr>
    </w:tbl>
    <w:p w14:paraId="32713D35" w14:textId="77777777" w:rsidR="009C53E2" w:rsidRPr="007C0B59" w:rsidRDefault="009C53E2">
      <w:pPr>
        <w:rPr>
          <w:rFonts w:ascii="Times New Roman" w:eastAsia="Times New Roman" w:hAnsi="Times New Roman" w:cs="Times New Roman"/>
          <w:sz w:val="28"/>
          <w:szCs w:val="28"/>
          <w:lang w:val="ro-MD"/>
        </w:rPr>
      </w:pPr>
    </w:p>
    <w:sectPr w:rsidR="009C53E2" w:rsidRPr="007C0B59" w:rsidSect="00224001">
      <w:pgSz w:w="11909" w:h="16834"/>
      <w:pgMar w:top="1440" w:right="1440" w:bottom="1440" w:left="144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olga murzaniova" w:date="2026-03-24T09:57:00Z" w:initials="om">
    <w:p w14:paraId="7C9AA3DD" w14:textId="71BF2362" w:rsidR="001513C6" w:rsidRPr="00CE03F3" w:rsidRDefault="001513C6">
      <w:pPr>
        <w:pStyle w:val="afb"/>
        <w:rPr>
          <w:lang w:val="ro-RO"/>
        </w:rPr>
      </w:pPr>
      <w:r>
        <w:rPr>
          <w:rStyle w:val="afa"/>
        </w:rPr>
        <w:annotationRef/>
      </w:r>
      <w:r>
        <w:rPr>
          <w:lang w:val="ro-RO"/>
        </w:rPr>
        <w:t>Nu au fost găsite ED la care se referă DEF-3106</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9AA3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E0904A" w16cex:dateUtc="2026-03-24T07:57:00Z"/>
  <w16cex:commentExtensible w16cex:durableId="25771EDB" w16cex:dateUtc="2026-03-24T08:09:00Z"/>
  <w16cex:commentExtensible w16cex:durableId="60CF7D02" w16cex:dateUtc="2026-03-24T11:40:00Z"/>
  <w16cex:commentExtensible w16cex:durableId="0A85DD77" w16cex:dateUtc="2026-03-24T11:39:00Z"/>
  <w16cex:commentExtensible w16cex:durableId="7FAF88C4" w16cex:dateUtc="2026-03-24T11:40:00Z"/>
  <w16cex:commentExtensible w16cex:durableId="1F9E78A1" w16cex:dateUtc="2026-03-24T1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9AA3DD" w16cid:durableId="32E0904A"/>
  <w16cid:commentId w16cid:paraId="384FC1E3" w16cid:durableId="25771EDB"/>
  <w16cid:commentId w16cid:paraId="48D1CB5A" w16cid:durableId="60CF7D02"/>
  <w16cid:commentId w16cid:paraId="37AFC7D3" w16cid:durableId="0A85DD77"/>
  <w16cid:commentId w16cid:paraId="659A3B95" w16cid:durableId="7FAF88C4"/>
  <w16cid:commentId w16cid:paraId="7DFBE66D" w16cid:durableId="1F9E78A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4777420-518C-4C00-9D0E-B6839105C02E}"/>
  </w:font>
  <w:font w:name="Cambria">
    <w:panose1 w:val="02040503050406030204"/>
    <w:charset w:val="00"/>
    <w:family w:val="roman"/>
    <w:pitch w:val="variable"/>
    <w:sig w:usb0="A00002EF" w:usb1="4000004B" w:usb2="00000000" w:usb3="00000000" w:csb0="0000009F" w:csb1="00000000"/>
    <w:embedRegular r:id="rId2" w:fontKey="{C7492579-A1DB-4DBF-B25F-0E4B500DC29E}"/>
  </w:font>
  <w:font w:name="Georgia">
    <w:panose1 w:val="02040502050405020303"/>
    <w:charset w:val="CC"/>
    <w:family w:val="roman"/>
    <w:pitch w:val="variable"/>
    <w:sig w:usb0="00000287" w:usb1="00000000" w:usb2="00000000" w:usb3="00000000" w:csb0="0000009F" w:csb1="00000000"/>
    <w:embedRegular r:id="rId3" w:fontKey="{1F04E742-BC8B-4D3D-9AB7-836B0C6CADC8}"/>
  </w:font>
  <w:font w:name="Calibri">
    <w:panose1 w:val="020F0502020204030204"/>
    <w:charset w:val="00"/>
    <w:family w:val="swiss"/>
    <w:pitch w:val="variable"/>
    <w:sig w:usb0="E00002FF" w:usb1="4000ACFF" w:usb2="00000001" w:usb3="00000000" w:csb0="0000019F" w:csb1="00000000"/>
    <w:embedRegular r:id="rId4" w:fontKey="{4A8B6FCC-CEBF-428E-9722-24A356C9156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2C89"/>
    <w:multiLevelType w:val="hybridMultilevel"/>
    <w:tmpl w:val="16C4B6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90D3969"/>
    <w:multiLevelType w:val="hybridMultilevel"/>
    <w:tmpl w:val="64C8E820"/>
    <w:lvl w:ilvl="0" w:tplc="01D0FB2C">
      <w:start w:val="15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ga murzaniova">
    <w15:presenceInfo w15:providerId="Windows Live" w15:userId="a6f4005693536c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3E2"/>
    <w:rsid w:val="000C4A23"/>
    <w:rsid w:val="0014071F"/>
    <w:rsid w:val="001513C6"/>
    <w:rsid w:val="00180B88"/>
    <w:rsid w:val="001D5E9D"/>
    <w:rsid w:val="001E0BD2"/>
    <w:rsid w:val="00224001"/>
    <w:rsid w:val="00253443"/>
    <w:rsid w:val="00267937"/>
    <w:rsid w:val="002E47A5"/>
    <w:rsid w:val="002E782B"/>
    <w:rsid w:val="002F607E"/>
    <w:rsid w:val="003040FB"/>
    <w:rsid w:val="0033240B"/>
    <w:rsid w:val="003624E5"/>
    <w:rsid w:val="003B7C12"/>
    <w:rsid w:val="003F27D3"/>
    <w:rsid w:val="00414EFA"/>
    <w:rsid w:val="004166FD"/>
    <w:rsid w:val="004B6DD0"/>
    <w:rsid w:val="004C2811"/>
    <w:rsid w:val="0050039F"/>
    <w:rsid w:val="00531714"/>
    <w:rsid w:val="00566896"/>
    <w:rsid w:val="005E42FB"/>
    <w:rsid w:val="00601854"/>
    <w:rsid w:val="00602844"/>
    <w:rsid w:val="00624AE1"/>
    <w:rsid w:val="006C72E2"/>
    <w:rsid w:val="00782B5E"/>
    <w:rsid w:val="007C0B59"/>
    <w:rsid w:val="008035C9"/>
    <w:rsid w:val="008720CB"/>
    <w:rsid w:val="008A3B20"/>
    <w:rsid w:val="008B06F3"/>
    <w:rsid w:val="00907A4F"/>
    <w:rsid w:val="00914A4A"/>
    <w:rsid w:val="0091670A"/>
    <w:rsid w:val="00960DA7"/>
    <w:rsid w:val="00991823"/>
    <w:rsid w:val="009A45D4"/>
    <w:rsid w:val="009C53E2"/>
    <w:rsid w:val="009D4677"/>
    <w:rsid w:val="00A05514"/>
    <w:rsid w:val="00A05E0E"/>
    <w:rsid w:val="00A42AA8"/>
    <w:rsid w:val="00AA7B98"/>
    <w:rsid w:val="00AC1E33"/>
    <w:rsid w:val="00AE1CC0"/>
    <w:rsid w:val="00AF4A0B"/>
    <w:rsid w:val="00AF6341"/>
    <w:rsid w:val="00B13837"/>
    <w:rsid w:val="00BD0771"/>
    <w:rsid w:val="00C165ED"/>
    <w:rsid w:val="00CA0E95"/>
    <w:rsid w:val="00CB5D6C"/>
    <w:rsid w:val="00CD7594"/>
    <w:rsid w:val="00CE03F3"/>
    <w:rsid w:val="00D830A4"/>
    <w:rsid w:val="00DB0FD2"/>
    <w:rsid w:val="00DD6EA2"/>
    <w:rsid w:val="00E1774B"/>
    <w:rsid w:val="00E43CFE"/>
    <w:rsid w:val="00EB11B0"/>
    <w:rsid w:val="00EB672F"/>
    <w:rsid w:val="00F17B78"/>
    <w:rsid w:val="00F46439"/>
    <w:rsid w:val="00F63E9F"/>
    <w:rsid w:val="00FE3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773F0"/>
  <w15:docId w15:val="{05FD4C92-EFBC-44B6-AF43-1A71D93B9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paragraph" w:styleId="af9">
    <w:name w:val="Revision"/>
    <w:hidden/>
    <w:uiPriority w:val="99"/>
    <w:semiHidden/>
    <w:rsid w:val="00D830A4"/>
    <w:pPr>
      <w:spacing w:line="240" w:lineRule="auto"/>
    </w:pPr>
  </w:style>
  <w:style w:type="character" w:styleId="afa">
    <w:name w:val="annotation reference"/>
    <w:basedOn w:val="a0"/>
    <w:uiPriority w:val="99"/>
    <w:semiHidden/>
    <w:unhideWhenUsed/>
    <w:rsid w:val="00CE03F3"/>
    <w:rPr>
      <w:sz w:val="16"/>
      <w:szCs w:val="16"/>
    </w:rPr>
  </w:style>
  <w:style w:type="paragraph" w:styleId="afb">
    <w:name w:val="annotation text"/>
    <w:basedOn w:val="a"/>
    <w:link w:val="afc"/>
    <w:uiPriority w:val="99"/>
    <w:semiHidden/>
    <w:unhideWhenUsed/>
    <w:rsid w:val="00CE03F3"/>
    <w:pPr>
      <w:spacing w:line="240" w:lineRule="auto"/>
    </w:pPr>
    <w:rPr>
      <w:sz w:val="20"/>
      <w:szCs w:val="20"/>
    </w:rPr>
  </w:style>
  <w:style w:type="character" w:customStyle="1" w:styleId="afc">
    <w:name w:val="Текст примечания Знак"/>
    <w:basedOn w:val="a0"/>
    <w:link w:val="afb"/>
    <w:uiPriority w:val="99"/>
    <w:semiHidden/>
    <w:rsid w:val="00CE03F3"/>
    <w:rPr>
      <w:sz w:val="20"/>
      <w:szCs w:val="20"/>
    </w:rPr>
  </w:style>
  <w:style w:type="paragraph" w:styleId="afd">
    <w:name w:val="annotation subject"/>
    <w:basedOn w:val="afb"/>
    <w:next w:val="afb"/>
    <w:link w:val="afe"/>
    <w:uiPriority w:val="99"/>
    <w:semiHidden/>
    <w:unhideWhenUsed/>
    <w:rsid w:val="00CE03F3"/>
    <w:rPr>
      <w:b/>
      <w:bCs/>
    </w:rPr>
  </w:style>
  <w:style w:type="character" w:customStyle="1" w:styleId="afe">
    <w:name w:val="Тема примечания Знак"/>
    <w:basedOn w:val="afc"/>
    <w:link w:val="afd"/>
    <w:uiPriority w:val="99"/>
    <w:semiHidden/>
    <w:rsid w:val="00CE03F3"/>
    <w:rPr>
      <w:b/>
      <w:bCs/>
      <w:sz w:val="20"/>
      <w:szCs w:val="20"/>
    </w:rPr>
  </w:style>
  <w:style w:type="paragraph" w:styleId="aff">
    <w:name w:val="Balloon Text"/>
    <w:basedOn w:val="a"/>
    <w:link w:val="aff0"/>
    <w:uiPriority w:val="99"/>
    <w:semiHidden/>
    <w:unhideWhenUsed/>
    <w:rsid w:val="00A05514"/>
    <w:pPr>
      <w:spacing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A05514"/>
    <w:rPr>
      <w:rFonts w:ascii="Segoe UI" w:hAnsi="Segoe UI" w:cs="Segoe UI"/>
      <w:sz w:val="18"/>
      <w:szCs w:val="18"/>
    </w:rPr>
  </w:style>
  <w:style w:type="table" w:styleId="aff1">
    <w:name w:val="Table Grid"/>
    <w:basedOn w:val="a1"/>
    <w:uiPriority w:val="39"/>
    <w:rsid w:val="0050039F"/>
    <w:pPr>
      <w:spacing w:line="240" w:lineRule="auto"/>
    </w:pPr>
    <w:rPr>
      <w:rFonts w:asciiTheme="minorHAnsi" w:eastAsiaTheme="minorHAnsi" w:hAnsiTheme="minorHAnsi" w:cstheme="minorBidi"/>
      <w:lang w:val="ro-R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Paragraph"/>
    <w:basedOn w:val="a"/>
    <w:uiPriority w:val="34"/>
    <w:qFormat/>
    <w:rsid w:val="008035C9"/>
    <w:pPr>
      <w:spacing w:after="160" w:line="259" w:lineRule="auto"/>
      <w:ind w:left="720"/>
      <w:contextualSpacing/>
    </w:pPr>
    <w:rPr>
      <w:rFonts w:asciiTheme="minorHAnsi" w:eastAsiaTheme="minorHAnsi" w:hAnsiTheme="minorHAnsi" w:cstheme="minorBidi"/>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11/relationships/commentsExtended" Target="commentsExtended.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60815-4BD3-4D82-B61B-0D6BAF5C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19</Pages>
  <Words>4186</Words>
  <Characters>23864</Characters>
  <Application>Microsoft Office Word</Application>
  <DocSecurity>0</DocSecurity>
  <Lines>198</Lines>
  <Paragraphs>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Moraru Tatiana</cp:lastModifiedBy>
  <cp:revision>36</cp:revision>
  <dcterms:created xsi:type="dcterms:W3CDTF">2026-03-19T07:56:00Z</dcterms:created>
  <dcterms:modified xsi:type="dcterms:W3CDTF">2026-04-17T08:34:00Z</dcterms:modified>
</cp:coreProperties>
</file>