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266"/>
        <w:tblW w:w="6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3830"/>
        <w:gridCol w:w="2501"/>
      </w:tblGrid>
      <w:tr w:rsidR="00254C17" w:rsidRPr="00254C17" w:rsidTr="00254C17"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bookmarkStart w:id="0" w:name="_GoBack"/>
            <w:r w:rsidRPr="00254C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Nr.</w:t>
            </w:r>
          </w:p>
        </w:tc>
        <w:tc>
          <w:tcPr>
            <w:tcW w:w="3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Titlul funcției</w:t>
            </w:r>
          </w:p>
        </w:tc>
        <w:tc>
          <w:tcPr>
            <w:tcW w:w="25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Suma totală a plăților salariale încasate în anul 2022, lei</w:t>
            </w:r>
          </w:p>
        </w:tc>
      </w:tr>
      <w:tr w:rsidR="00254C17" w:rsidRPr="00254C17" w:rsidTr="00254C17">
        <w:trPr>
          <w:trHeight w:val="330"/>
        </w:trPr>
        <w:tc>
          <w:tcPr>
            <w:tcW w:w="6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Director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488182,17</w:t>
            </w:r>
          </w:p>
        </w:tc>
      </w:tr>
      <w:tr w:rsidR="00254C17" w:rsidRPr="00254C17" w:rsidTr="00254C17">
        <w:trPr>
          <w:trHeight w:val="615"/>
        </w:trPr>
        <w:tc>
          <w:tcPr>
            <w:tcW w:w="6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2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Director adjunct, Șef al Departamentului antifraudă și conformare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444641,72</w:t>
            </w:r>
          </w:p>
        </w:tc>
      </w:tr>
      <w:tr w:rsidR="00254C17" w:rsidRPr="00254C17" w:rsidTr="00254C17">
        <w:trPr>
          <w:trHeight w:val="660"/>
        </w:trPr>
        <w:tc>
          <w:tcPr>
            <w:tcW w:w="6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Director adjunct, Șef al Departamentului venituri și contol vamal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430355.15</w:t>
            </w:r>
          </w:p>
        </w:tc>
      </w:tr>
      <w:tr w:rsidR="00254C17" w:rsidRPr="00254C17" w:rsidTr="00254C17">
        <w:trPr>
          <w:trHeight w:val="660"/>
        </w:trPr>
        <w:tc>
          <w:tcPr>
            <w:tcW w:w="6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Șeful Biroului Vamal Sud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380678.76 </w:t>
            </w:r>
          </w:p>
        </w:tc>
      </w:tr>
      <w:tr w:rsidR="00254C17" w:rsidRPr="00254C17" w:rsidTr="00254C17">
        <w:trPr>
          <w:trHeight w:val="660"/>
        </w:trPr>
        <w:tc>
          <w:tcPr>
            <w:tcW w:w="6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Șeful Biroului Vamal Centru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372313.91 </w:t>
            </w:r>
          </w:p>
        </w:tc>
      </w:tr>
      <w:tr w:rsidR="00254C17" w:rsidRPr="00254C17" w:rsidTr="00254C17">
        <w:trPr>
          <w:trHeight w:val="795"/>
        </w:trPr>
        <w:tc>
          <w:tcPr>
            <w:tcW w:w="6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6.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Șeful Biroului Vamal Nord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4C17" w:rsidRPr="00254C17" w:rsidRDefault="00254C17" w:rsidP="00254C17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4C1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369816.35  </w:t>
            </w:r>
          </w:p>
        </w:tc>
      </w:tr>
    </w:tbl>
    <w:p w:rsidR="00254C17" w:rsidRPr="00254C17" w:rsidRDefault="00254C17" w:rsidP="00254C17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254C17">
        <w:rPr>
          <w:rFonts w:ascii="Times New Roman" w:hAnsi="Times New Roman"/>
          <w:b/>
          <w:sz w:val="28"/>
          <w:szCs w:val="28"/>
          <w:lang w:val="ro-RO"/>
        </w:rPr>
        <w:t>Plăți salariale pentru anul 2022</w:t>
      </w:r>
      <w:bookmarkEnd w:id="0"/>
    </w:p>
    <w:sectPr w:rsidR="00254C17" w:rsidRPr="00254C17" w:rsidSect="00254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92"/>
    <w:rsid w:val="00254C17"/>
    <w:rsid w:val="005D4492"/>
    <w:rsid w:val="0067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E8AA"/>
  <w15:chartTrackingRefBased/>
  <w15:docId w15:val="{59779CE5-E6FF-4505-90E0-A677AF1A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Bitca Mihaela</dc:creator>
  <cp:keywords/>
  <dc:description/>
  <cp:lastModifiedBy>Bitca Mihaela</cp:lastModifiedBy>
  <cp:revision>2</cp:revision>
  <dcterms:created xsi:type="dcterms:W3CDTF">2025-02-07T06:38:00Z</dcterms:created>
  <dcterms:modified xsi:type="dcterms:W3CDTF">2025-02-07T06:40:00Z</dcterms:modified>
</cp:coreProperties>
</file>